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E6" w:rsidRDefault="00292C00" w:rsidP="00292C00">
      <w:pPr>
        <w:jc w:val="center"/>
        <w:rPr>
          <w:b/>
          <w:bCs/>
          <w:sz w:val="24"/>
          <w:szCs w:val="28"/>
        </w:rPr>
      </w:pPr>
      <w:r w:rsidRPr="00292C00">
        <w:rPr>
          <w:b/>
          <w:bCs/>
          <w:sz w:val="24"/>
          <w:szCs w:val="28"/>
        </w:rPr>
        <w:t>I</w:t>
      </w:r>
      <w:r w:rsidRPr="00292C00">
        <w:rPr>
          <w:rFonts w:hint="eastAsia"/>
          <w:b/>
          <w:bCs/>
          <w:sz w:val="24"/>
          <w:szCs w:val="28"/>
        </w:rPr>
        <w:t>ris</w:t>
      </w:r>
      <w:r>
        <w:rPr>
          <w:rFonts w:hint="eastAsia"/>
          <w:b/>
          <w:bCs/>
          <w:sz w:val="24"/>
          <w:szCs w:val="28"/>
        </w:rPr>
        <w:t>数据</w:t>
      </w:r>
      <w:r w:rsidRPr="00292C00">
        <w:rPr>
          <w:rFonts w:hint="eastAsia"/>
          <w:b/>
          <w:bCs/>
          <w:sz w:val="24"/>
          <w:szCs w:val="28"/>
        </w:rPr>
        <w:t>曲线</w:t>
      </w:r>
    </w:p>
    <w:p w:rsidR="00292C00" w:rsidRDefault="00292C00" w:rsidP="00292C0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ROC曲线</w:t>
      </w:r>
    </w:p>
    <w:p w:rsidR="00606AD5" w:rsidRPr="00102F81" w:rsidRDefault="00606AD5" w:rsidP="00606AD5">
      <w:pPr>
        <w:pStyle w:val="a3"/>
        <w:ind w:left="360" w:firstLineChars="0" w:firstLine="0"/>
        <w:rPr>
          <w:sz w:val="24"/>
          <w:szCs w:val="28"/>
        </w:rPr>
      </w:pPr>
      <w:r w:rsidRPr="00102F81">
        <w:rPr>
          <w:rFonts w:hint="eastAsia"/>
          <w:sz w:val="24"/>
          <w:szCs w:val="28"/>
        </w:rPr>
        <w:t>（1）二分类</w:t>
      </w:r>
    </w:p>
    <w:p w:rsidR="00292C00" w:rsidRDefault="00292C00" w:rsidP="00A37FB6">
      <w:pPr>
        <w:pStyle w:val="a3"/>
        <w:ind w:left="360" w:firstLine="440"/>
        <w:rPr>
          <w:sz w:val="22"/>
          <w:szCs w:val="24"/>
        </w:rPr>
      </w:pPr>
      <w:r w:rsidRPr="00292C00">
        <w:rPr>
          <w:rFonts w:hint="eastAsia"/>
          <w:sz w:val="22"/>
          <w:szCs w:val="24"/>
        </w:rPr>
        <w:t>选取标签为1和2的数据集</w:t>
      </w:r>
      <w:r>
        <w:rPr>
          <w:rFonts w:hint="eastAsia"/>
          <w:sz w:val="22"/>
          <w:szCs w:val="24"/>
        </w:rPr>
        <w:t>画曲线，利用支持向量机</w:t>
      </w:r>
      <w:r w:rsidR="000522F6">
        <w:rPr>
          <w:rFonts w:hint="eastAsia"/>
          <w:sz w:val="22"/>
          <w:szCs w:val="24"/>
        </w:rPr>
        <w:t>分类器，找到数据到超平面的距离，再利用roc</w:t>
      </w:r>
      <w:r w:rsidR="000522F6">
        <w:rPr>
          <w:sz w:val="22"/>
          <w:szCs w:val="24"/>
        </w:rPr>
        <w:t>_curve</w:t>
      </w:r>
      <w:r w:rsidR="000522F6">
        <w:rPr>
          <w:rFonts w:hint="eastAsia"/>
          <w:sz w:val="22"/>
          <w:szCs w:val="24"/>
        </w:rPr>
        <w:t>计算得出阈值</w:t>
      </w:r>
      <w:r w:rsidR="00A37FB6">
        <w:rPr>
          <w:rFonts w:hint="eastAsia"/>
          <w:sz w:val="22"/>
          <w:szCs w:val="24"/>
        </w:rPr>
        <w:t>，根据阈值的变化画出曲线</w:t>
      </w:r>
      <w:r w:rsidR="000522F6">
        <w:rPr>
          <w:rFonts w:hint="eastAsia"/>
          <w:sz w:val="22"/>
          <w:szCs w:val="24"/>
        </w:rPr>
        <w:t>。</w:t>
      </w:r>
      <w:r w:rsidR="00A37FB6">
        <w:rPr>
          <w:rFonts w:hint="eastAsia"/>
          <w:sz w:val="22"/>
          <w:szCs w:val="24"/>
        </w:rPr>
        <w:t>由于数据量较小故曲线不平滑，但最后</w:t>
      </w:r>
      <w:r w:rsidR="000522F6">
        <w:rPr>
          <w:rFonts w:hint="eastAsia"/>
          <w:sz w:val="22"/>
          <w:szCs w:val="24"/>
        </w:rPr>
        <w:t>该数据集</w:t>
      </w:r>
      <w:r w:rsidR="00A37FB6">
        <w:rPr>
          <w:rFonts w:hint="eastAsia"/>
          <w:sz w:val="22"/>
          <w:szCs w:val="24"/>
        </w:rPr>
        <w:t>得到的</w:t>
      </w:r>
      <w:r>
        <w:rPr>
          <w:rFonts w:hint="eastAsia"/>
          <w:sz w:val="22"/>
          <w:szCs w:val="24"/>
        </w:rPr>
        <w:t>AUC</w:t>
      </w:r>
      <w:r w:rsidR="00AB566E">
        <w:rPr>
          <w:rFonts w:hint="eastAsia"/>
          <w:sz w:val="22"/>
          <w:szCs w:val="24"/>
        </w:rPr>
        <w:t>为0.99</w:t>
      </w:r>
      <w:r w:rsidR="004A4D51">
        <w:rPr>
          <w:rFonts w:hint="eastAsia"/>
          <w:sz w:val="22"/>
          <w:szCs w:val="24"/>
        </w:rPr>
        <w:t>，曲线也接近于左上角</w:t>
      </w:r>
      <w:r w:rsidR="00A37FB6">
        <w:rPr>
          <w:rFonts w:hint="eastAsia"/>
          <w:sz w:val="22"/>
          <w:szCs w:val="24"/>
        </w:rPr>
        <w:t>，</w:t>
      </w:r>
      <w:r w:rsidR="004A4D51">
        <w:rPr>
          <w:rFonts w:hint="eastAsia"/>
          <w:sz w:val="22"/>
          <w:szCs w:val="24"/>
        </w:rPr>
        <w:t>故该分类器效果较好</w:t>
      </w:r>
      <w:r>
        <w:rPr>
          <w:rFonts w:hint="eastAsia"/>
          <w:sz w:val="22"/>
          <w:szCs w:val="24"/>
        </w:rPr>
        <w:t>。</w:t>
      </w:r>
    </w:p>
    <w:p w:rsidR="00EC45B0" w:rsidRDefault="00AB566E" w:rsidP="00102F81">
      <w:pPr>
        <w:pStyle w:val="a3"/>
        <w:ind w:left="360" w:firstLineChars="0" w:firstLine="0"/>
        <w:jc w:val="center"/>
        <w:rPr>
          <w:sz w:val="22"/>
          <w:szCs w:val="24"/>
        </w:rPr>
      </w:pPr>
      <w:r w:rsidRPr="00AB566E">
        <w:rPr>
          <w:noProof/>
          <w:sz w:val="22"/>
          <w:szCs w:val="24"/>
        </w:rPr>
        <w:drawing>
          <wp:inline distT="0" distB="0" distL="0" distR="0" wp14:anchorId="795CA39C" wp14:editId="257F432A">
            <wp:extent cx="2276615" cy="21564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524" cy="21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1" w:rsidRPr="00102F81" w:rsidRDefault="00102F81" w:rsidP="00102F81">
      <w:pPr>
        <w:pStyle w:val="a3"/>
        <w:ind w:left="360" w:firstLineChars="0" w:firstLine="0"/>
        <w:jc w:val="center"/>
        <w:rPr>
          <w:sz w:val="22"/>
          <w:szCs w:val="24"/>
        </w:rPr>
      </w:pPr>
    </w:p>
    <w:p w:rsidR="003B1142" w:rsidRDefault="003B1142" w:rsidP="003B1142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支持向量机分类器对于整个数据准确率也很高</w:t>
      </w:r>
    </w:p>
    <w:p w:rsidR="003B1142" w:rsidRDefault="003B1142" w:rsidP="003B1142">
      <w:pPr>
        <w:pStyle w:val="a3"/>
        <w:ind w:left="360" w:firstLineChars="0" w:firstLine="0"/>
        <w:rPr>
          <w:sz w:val="22"/>
          <w:szCs w:val="24"/>
        </w:rPr>
      </w:pPr>
      <w:r w:rsidRPr="003B1142">
        <w:rPr>
          <w:noProof/>
          <w:sz w:val="22"/>
          <w:szCs w:val="24"/>
        </w:rPr>
        <w:drawing>
          <wp:inline distT="0" distB="0" distL="0" distR="0" wp14:anchorId="30BDC43D" wp14:editId="693BBB88">
            <wp:extent cx="5274310" cy="1286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08" w:rsidRDefault="005A7F08" w:rsidP="003B1142">
      <w:pPr>
        <w:rPr>
          <w:sz w:val="22"/>
          <w:szCs w:val="24"/>
        </w:rPr>
      </w:pPr>
    </w:p>
    <w:p w:rsidR="003B1142" w:rsidRPr="00102F81" w:rsidRDefault="00606AD5" w:rsidP="003B1142">
      <w:pPr>
        <w:rPr>
          <w:sz w:val="24"/>
          <w:szCs w:val="28"/>
        </w:rPr>
      </w:pPr>
      <w:r w:rsidRPr="00102F81">
        <w:rPr>
          <w:rFonts w:hint="eastAsia"/>
          <w:sz w:val="24"/>
          <w:szCs w:val="28"/>
        </w:rPr>
        <w:t>（二）多分类</w:t>
      </w:r>
    </w:p>
    <w:p w:rsidR="00EC45B0" w:rsidRDefault="00EC45B0" w:rsidP="00102F81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将每个样本都作为二分类计算</w:t>
      </w:r>
    </w:p>
    <w:p w:rsidR="003B1142" w:rsidRPr="003B1142" w:rsidRDefault="00606AD5" w:rsidP="00102F81">
      <w:pPr>
        <w:jc w:val="center"/>
        <w:rPr>
          <w:sz w:val="22"/>
          <w:szCs w:val="24"/>
        </w:rPr>
      </w:pPr>
      <w:r w:rsidRPr="00606AD5">
        <w:rPr>
          <w:noProof/>
          <w:sz w:val="22"/>
          <w:szCs w:val="24"/>
        </w:rPr>
        <w:drawing>
          <wp:inline distT="0" distB="0" distL="0" distR="0" wp14:anchorId="4157185D" wp14:editId="12FACE56">
            <wp:extent cx="2933700" cy="20250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388" cy="203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1" w:rsidRDefault="004A4D51" w:rsidP="004A4D5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学习曲线</w:t>
      </w:r>
      <w:r w:rsidR="00A37FB6">
        <w:rPr>
          <w:rFonts w:hint="eastAsia"/>
          <w:sz w:val="24"/>
          <w:szCs w:val="28"/>
        </w:rPr>
        <w:t>（偏差方差）</w:t>
      </w:r>
    </w:p>
    <w:p w:rsidR="004A4D51" w:rsidRDefault="005A7F08" w:rsidP="00A37FB6">
      <w:pPr>
        <w:pStyle w:val="a3"/>
        <w:ind w:left="36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选取</w:t>
      </w:r>
      <w:r w:rsidR="004A4D51">
        <w:rPr>
          <w:rFonts w:hint="eastAsia"/>
          <w:sz w:val="22"/>
          <w:szCs w:val="24"/>
        </w:rPr>
        <w:t>模型为</w:t>
      </w:r>
      <w:r w:rsidR="00102F81">
        <w:rPr>
          <w:rFonts w:hint="eastAsia"/>
          <w:sz w:val="22"/>
          <w:szCs w:val="24"/>
        </w:rPr>
        <w:t>支持向量机</w:t>
      </w:r>
      <w:r w:rsidR="00A37FB6">
        <w:rPr>
          <w:rFonts w:hint="eastAsia"/>
          <w:sz w:val="22"/>
          <w:szCs w:val="24"/>
        </w:rPr>
        <w:t>分类器</w:t>
      </w:r>
      <w:r w:rsidR="004A4D51">
        <w:rPr>
          <w:rFonts w:hint="eastAsia"/>
          <w:sz w:val="22"/>
          <w:szCs w:val="24"/>
        </w:rPr>
        <w:t>，</w:t>
      </w:r>
      <w:r w:rsidR="00A37FB6">
        <w:rPr>
          <w:rFonts w:hint="eastAsia"/>
          <w:sz w:val="22"/>
          <w:szCs w:val="24"/>
        </w:rPr>
        <w:t>数据间</w:t>
      </w:r>
      <w:r w:rsidR="004A4D51">
        <w:rPr>
          <w:rFonts w:hint="eastAsia"/>
          <w:sz w:val="22"/>
          <w:szCs w:val="24"/>
        </w:rPr>
        <w:t>进行交叉验证，</w:t>
      </w:r>
      <w:r w:rsidR="00A37FB6">
        <w:rPr>
          <w:rFonts w:hint="eastAsia"/>
          <w:sz w:val="22"/>
          <w:szCs w:val="24"/>
        </w:rPr>
        <w:t>随着训练样本的增加，</w:t>
      </w:r>
      <w:r w:rsidR="004A4D51">
        <w:rPr>
          <w:rFonts w:hint="eastAsia"/>
          <w:sz w:val="22"/>
          <w:szCs w:val="24"/>
        </w:rPr>
        <w:t>训练曲线和验证曲线收敛于</w:t>
      </w:r>
      <w:r w:rsidR="00A37FB6">
        <w:rPr>
          <w:rFonts w:hint="eastAsia"/>
          <w:sz w:val="22"/>
          <w:szCs w:val="24"/>
        </w:rPr>
        <w:t>0.9</w:t>
      </w:r>
      <w:r w:rsidR="00102F81">
        <w:rPr>
          <w:rFonts w:hint="eastAsia"/>
          <w:sz w:val="22"/>
          <w:szCs w:val="24"/>
        </w:rPr>
        <w:t>75，由于训练分数一直较高，所以可能会有些过拟合</w:t>
      </w:r>
      <w:r w:rsidR="00A37FB6">
        <w:rPr>
          <w:rFonts w:hint="eastAsia"/>
          <w:sz w:val="22"/>
          <w:szCs w:val="24"/>
        </w:rPr>
        <w:t>。</w:t>
      </w:r>
    </w:p>
    <w:p w:rsidR="004A4D51" w:rsidRDefault="00102F81" w:rsidP="004A4D51">
      <w:pPr>
        <w:pStyle w:val="a3"/>
        <w:ind w:left="360" w:firstLineChars="0" w:firstLine="0"/>
        <w:jc w:val="center"/>
        <w:rPr>
          <w:sz w:val="24"/>
          <w:szCs w:val="28"/>
        </w:rPr>
      </w:pPr>
      <w:r w:rsidRPr="00102F81">
        <w:rPr>
          <w:noProof/>
          <w:sz w:val="24"/>
          <w:szCs w:val="28"/>
        </w:rPr>
        <w:drawing>
          <wp:inline distT="0" distB="0" distL="0" distR="0" wp14:anchorId="0BED7276" wp14:editId="4F49B5E6">
            <wp:extent cx="3886537" cy="262150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B6" w:rsidRDefault="00A37FB6" w:rsidP="004A4D51">
      <w:pPr>
        <w:pStyle w:val="a3"/>
        <w:ind w:left="360" w:firstLineChars="0" w:firstLine="0"/>
        <w:jc w:val="center"/>
        <w:rPr>
          <w:sz w:val="24"/>
          <w:szCs w:val="28"/>
        </w:rPr>
      </w:pPr>
    </w:p>
    <w:p w:rsidR="00A37FB6" w:rsidRDefault="00A37FB6" w:rsidP="00A37FB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验证曲线（欠拟合过拟合）</w:t>
      </w:r>
    </w:p>
    <w:p w:rsidR="004855B3" w:rsidRDefault="00A37FB6" w:rsidP="00B01351">
      <w:pPr>
        <w:pStyle w:val="a3"/>
        <w:ind w:left="36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选择支持向量机作为模型，依旧是交叉验证。由于要选择一个超参数作为横轴自变量，故选择SVC里的惩罚参数C，根据param</w:t>
      </w:r>
      <w:r>
        <w:rPr>
          <w:sz w:val="22"/>
          <w:szCs w:val="24"/>
        </w:rPr>
        <w:t>_range</w:t>
      </w:r>
      <w:r>
        <w:rPr>
          <w:rFonts w:hint="eastAsia"/>
          <w:sz w:val="22"/>
          <w:szCs w:val="24"/>
        </w:rPr>
        <w:t>的调整选择最合适的C值。</w:t>
      </w:r>
    </w:p>
    <w:p w:rsidR="00B01351" w:rsidRDefault="00A37FB6" w:rsidP="00B01351">
      <w:pPr>
        <w:pStyle w:val="a3"/>
        <w:ind w:left="36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最初</w:t>
      </w:r>
      <w:r w:rsidR="00B01351">
        <w:rPr>
          <w:rFonts w:hint="eastAsia"/>
          <w:sz w:val="22"/>
          <w:szCs w:val="24"/>
        </w:rPr>
        <w:t>训练集和</w:t>
      </w:r>
      <w:r>
        <w:rPr>
          <w:rFonts w:hint="eastAsia"/>
          <w:sz w:val="22"/>
          <w:szCs w:val="24"/>
        </w:rPr>
        <w:t>交叉验证准确率</w:t>
      </w:r>
      <w:r w:rsidR="00B01351">
        <w:rPr>
          <w:rFonts w:hint="eastAsia"/>
          <w:sz w:val="22"/>
          <w:szCs w:val="24"/>
        </w:rPr>
        <w:t>都较低，为欠拟合，到达某个点后，训练集准确率上升，而叫交叉验证准确性开始下降，此为过拟合。最后选择一个变化的转折点作为C的最优选择。该模型选择C=</w:t>
      </w:r>
      <w:r w:rsidR="00B13AF9">
        <w:rPr>
          <w:rFonts w:hint="eastAsia"/>
          <w:sz w:val="22"/>
          <w:szCs w:val="24"/>
        </w:rPr>
        <w:t>11</w:t>
      </w:r>
      <w:r w:rsidR="00B01351">
        <w:rPr>
          <w:rFonts w:hint="eastAsia"/>
          <w:sz w:val="22"/>
          <w:szCs w:val="24"/>
        </w:rPr>
        <w:t>00。</w:t>
      </w:r>
    </w:p>
    <w:p w:rsidR="00B01351" w:rsidRDefault="00B13AF9" w:rsidP="004855B3">
      <w:pPr>
        <w:pStyle w:val="a3"/>
        <w:ind w:left="360" w:firstLine="440"/>
        <w:jc w:val="center"/>
        <w:rPr>
          <w:sz w:val="22"/>
          <w:szCs w:val="24"/>
        </w:rPr>
      </w:pPr>
      <w:r w:rsidRPr="00B13AF9">
        <w:rPr>
          <w:noProof/>
          <w:sz w:val="22"/>
          <w:szCs w:val="24"/>
        </w:rPr>
        <w:drawing>
          <wp:inline distT="0" distB="0" distL="0" distR="0" wp14:anchorId="3C4DCC7F" wp14:editId="2EC9E6E4">
            <wp:extent cx="3772227" cy="26138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E" w:rsidRDefault="004659CE" w:rsidP="004659CE">
      <w:pPr>
        <w:rPr>
          <w:rFonts w:hint="eastAsia"/>
          <w:sz w:val="22"/>
          <w:szCs w:val="24"/>
        </w:rPr>
      </w:pPr>
    </w:p>
    <w:p w:rsidR="004659CE" w:rsidRDefault="004659CE" w:rsidP="004659CE">
      <w:pPr>
        <w:rPr>
          <w:sz w:val="24"/>
          <w:szCs w:val="28"/>
        </w:rPr>
      </w:pPr>
    </w:p>
    <w:p w:rsidR="004659CE" w:rsidRDefault="004659CE" w:rsidP="004659C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659CE">
        <w:rPr>
          <w:sz w:val="24"/>
          <w:szCs w:val="28"/>
        </w:rPr>
        <w:lastRenderedPageBreak/>
        <w:t>K-fold</w:t>
      </w:r>
      <w:r w:rsidRPr="004659CE">
        <w:rPr>
          <w:rFonts w:hint="eastAsia"/>
          <w:sz w:val="24"/>
          <w:szCs w:val="28"/>
        </w:rPr>
        <w:t>交叉验证和参数寻优</w:t>
      </w:r>
    </w:p>
    <w:p w:rsidR="00734343" w:rsidRPr="004659CE" w:rsidRDefault="00734343" w:rsidP="00734343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（1）KFold</w:t>
      </w:r>
    </w:p>
    <w:p w:rsidR="004659CE" w:rsidRDefault="004659CE" w:rsidP="004659CE">
      <w:pPr>
        <w:pStyle w:val="a3"/>
        <w:ind w:left="36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以支持向量机作为模型，利用cross</w:t>
      </w:r>
      <w:r>
        <w:rPr>
          <w:sz w:val="22"/>
          <w:szCs w:val="24"/>
        </w:rPr>
        <w:t>_val_score</w:t>
      </w:r>
      <w:r>
        <w:rPr>
          <w:rFonts w:hint="eastAsia"/>
          <w:sz w:val="22"/>
          <w:szCs w:val="24"/>
        </w:rPr>
        <w:t>方法计算出k为2-15的平均分数，并画图折线图</w:t>
      </w:r>
      <w:r w:rsidR="00734343">
        <w:rPr>
          <w:rFonts w:hint="eastAsia"/>
          <w:sz w:val="22"/>
          <w:szCs w:val="24"/>
        </w:rPr>
        <w:t>，当k=5、12、15时分数都较高。</w:t>
      </w:r>
    </w:p>
    <w:p w:rsidR="004659CE" w:rsidRDefault="004659CE" w:rsidP="004659CE">
      <w:pPr>
        <w:jc w:val="center"/>
        <w:rPr>
          <w:sz w:val="22"/>
          <w:szCs w:val="24"/>
        </w:rPr>
      </w:pPr>
      <w:r w:rsidRPr="004659CE">
        <w:drawing>
          <wp:inline distT="0" distB="0" distL="0" distR="0" wp14:anchorId="17B5122D" wp14:editId="6A6F020F">
            <wp:extent cx="2132896" cy="17754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7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9CE">
        <w:drawing>
          <wp:inline distT="0" distB="0" distL="0" distR="0" wp14:anchorId="6C8ED62E" wp14:editId="3FA4F9E9">
            <wp:extent cx="2727616" cy="1722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292" cy="17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43" w:rsidRDefault="00734343" w:rsidP="00734343">
      <w:pPr>
        <w:rPr>
          <w:sz w:val="22"/>
          <w:szCs w:val="24"/>
        </w:rPr>
      </w:pPr>
    </w:p>
    <w:p w:rsidR="00734343" w:rsidRDefault="00734343" w:rsidP="00734343">
      <w:pPr>
        <w:rPr>
          <w:sz w:val="24"/>
          <w:szCs w:val="28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 w:rsidRPr="00734343">
        <w:rPr>
          <w:rFonts w:hint="eastAsia"/>
          <w:sz w:val="24"/>
          <w:szCs w:val="28"/>
        </w:rPr>
        <w:t>（2）参数寻优</w:t>
      </w:r>
    </w:p>
    <w:p w:rsidR="00734343" w:rsidRDefault="00734343" w:rsidP="00734343">
      <w:pPr>
        <w:ind w:left="420" w:firstLine="420"/>
        <w:rPr>
          <w:sz w:val="22"/>
          <w:szCs w:val="24"/>
        </w:rPr>
      </w:pPr>
      <w:r w:rsidRPr="00734343">
        <w:rPr>
          <w:rFonts w:hint="eastAsia"/>
          <w:sz w:val="22"/>
          <w:szCs w:val="24"/>
        </w:rPr>
        <w:t>利用GridSearchCV</w:t>
      </w:r>
      <w:r w:rsidR="009C12AF">
        <w:rPr>
          <w:rFonts w:hint="eastAsia"/>
          <w:sz w:val="22"/>
          <w:szCs w:val="24"/>
        </w:rPr>
        <w:t>方法</w:t>
      </w:r>
      <w:r>
        <w:rPr>
          <w:rFonts w:hint="eastAsia"/>
          <w:sz w:val="22"/>
          <w:szCs w:val="24"/>
        </w:rPr>
        <w:t>对指定的超参数列表进行穷举搜索，评估每个组合对模型性能的影响</w:t>
      </w:r>
      <w:r w:rsidR="009C12AF">
        <w:rPr>
          <w:rFonts w:hint="eastAsia"/>
          <w:sz w:val="22"/>
          <w:szCs w:val="24"/>
        </w:rPr>
        <w:t>，最终得到svm模型在超参数svc</w:t>
      </w:r>
      <w:r w:rsidR="009C12AF">
        <w:rPr>
          <w:sz w:val="22"/>
          <w:szCs w:val="24"/>
        </w:rPr>
        <w:t>_</w:t>
      </w:r>
      <w:r w:rsidR="007A3C35">
        <w:rPr>
          <w:sz w:val="22"/>
          <w:szCs w:val="24"/>
        </w:rPr>
        <w:t>_</w:t>
      </w:r>
      <w:r w:rsidR="009C12AF">
        <w:rPr>
          <w:sz w:val="22"/>
          <w:szCs w:val="24"/>
        </w:rPr>
        <w:t>C=10.0</w:t>
      </w:r>
      <w:r w:rsidR="009C12AF">
        <w:rPr>
          <w:rFonts w:hint="eastAsia"/>
          <w:sz w:val="22"/>
          <w:szCs w:val="24"/>
        </w:rPr>
        <w:t>的时候可得到最优k折交叉验证准确率96.7%。最后用最优参数进行模型性能评估得到准确率为100%。</w:t>
      </w:r>
    </w:p>
    <w:p w:rsidR="009C12AF" w:rsidRDefault="009C12AF" w:rsidP="009C12AF">
      <w:pPr>
        <w:ind w:left="420" w:firstLine="420"/>
        <w:jc w:val="center"/>
        <w:rPr>
          <w:sz w:val="22"/>
          <w:szCs w:val="24"/>
        </w:rPr>
      </w:pPr>
      <w:r w:rsidRPr="009C12AF">
        <w:rPr>
          <w:sz w:val="22"/>
          <w:szCs w:val="24"/>
        </w:rPr>
        <w:drawing>
          <wp:inline distT="0" distB="0" distL="0" distR="0" wp14:anchorId="1CABAF70" wp14:editId="2B3318C8">
            <wp:extent cx="3071126" cy="5563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AF" w:rsidRPr="009C12AF" w:rsidRDefault="009C12AF" w:rsidP="009C12AF">
      <w:pPr>
        <w:ind w:left="420" w:firstLine="420"/>
        <w:jc w:val="center"/>
        <w:rPr>
          <w:rFonts w:hint="eastAsia"/>
          <w:sz w:val="22"/>
          <w:szCs w:val="24"/>
        </w:rPr>
      </w:pPr>
      <w:r w:rsidRPr="009C12AF">
        <w:rPr>
          <w:sz w:val="22"/>
          <w:szCs w:val="24"/>
        </w:rPr>
        <w:drawing>
          <wp:inline distT="0" distB="0" distL="0" distR="0" wp14:anchorId="22118D4B" wp14:editId="4745F579">
            <wp:extent cx="3955123" cy="80016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AF" w:rsidRPr="009C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661C"/>
    <w:multiLevelType w:val="hybridMultilevel"/>
    <w:tmpl w:val="CB6EF35C"/>
    <w:lvl w:ilvl="0" w:tplc="C4AEC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0"/>
    <w:rsid w:val="000522F6"/>
    <w:rsid w:val="000C36CC"/>
    <w:rsid w:val="00102F81"/>
    <w:rsid w:val="00292C00"/>
    <w:rsid w:val="003B1142"/>
    <w:rsid w:val="004029DC"/>
    <w:rsid w:val="004659CE"/>
    <w:rsid w:val="004855B3"/>
    <w:rsid w:val="004A4D51"/>
    <w:rsid w:val="005A7F08"/>
    <w:rsid w:val="00606AD5"/>
    <w:rsid w:val="00734343"/>
    <w:rsid w:val="007A3C35"/>
    <w:rsid w:val="009C12AF"/>
    <w:rsid w:val="00A37FB6"/>
    <w:rsid w:val="00AB566E"/>
    <w:rsid w:val="00B01351"/>
    <w:rsid w:val="00B13AF9"/>
    <w:rsid w:val="00EC45B0"/>
    <w:rsid w:val="00F6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B1C4"/>
  <w15:chartTrackingRefBased/>
  <w15:docId w15:val="{63988E2C-EFB5-43A8-9EDA-69E2EE0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音迅 卢</dc:creator>
  <cp:keywords/>
  <dc:description/>
  <cp:lastModifiedBy>音迅 卢</cp:lastModifiedBy>
  <cp:revision>7</cp:revision>
  <dcterms:created xsi:type="dcterms:W3CDTF">2020-04-30T08:27:00Z</dcterms:created>
  <dcterms:modified xsi:type="dcterms:W3CDTF">2020-05-01T02:02:00Z</dcterms:modified>
</cp:coreProperties>
</file>