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1"/>
        <w:gridCol w:w="746"/>
        <w:gridCol w:w="748"/>
        <w:gridCol w:w="745"/>
        <w:gridCol w:w="747"/>
        <w:gridCol w:w="691"/>
        <w:gridCol w:w="690"/>
        <w:gridCol w:w="689"/>
        <w:gridCol w:w="344"/>
        <w:gridCol w:w="345"/>
        <w:gridCol w:w="746"/>
        <w:gridCol w:w="746"/>
        <w:gridCol w:w="921"/>
      </w:tblGrid>
      <w:tr>
        <w:trPr>
          <w:trHeight w:val="229" w:hRule="atLeast"/>
        </w:trPr>
        <w:tc>
          <w:tcPr>
            <w:tcW w:w="804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NAME OF STUDENT-TRAINEE: </w:t>
            </w:r>
            <w:r>
              <w:rPr>
                <w:rFonts w:eastAsia="Times New Roman" w:cs="Arial" w:ascii="Garamond" w:hAnsi="Garamond"/>
                <w:b w:val="false"/>
                <w:bCs w:val="false"/>
                <w:kern w:val="0"/>
                <w:sz w:val="16"/>
                <w:szCs w:val="16"/>
                <w:lang w:val="en-US"/>
                <w14:ligatures w14:val="none"/>
              </w:rPr>
              <w:t>Florendo, Cyrus Nathaniel P.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COURSE: </w:t>
            </w:r>
            <w:r>
              <w:rPr>
                <w:rFonts w:eastAsia="Times New Roman" w:cs="Arial" w:ascii="Garamond" w:hAnsi="Garamond"/>
                <w:b w:val="false"/>
                <w:bCs w:val="false"/>
                <w:kern w:val="0"/>
                <w:sz w:val="16"/>
                <w:szCs w:val="16"/>
                <w:lang w:val="en-US"/>
                <w14:ligatures w14:val="none"/>
              </w:rPr>
              <w:t>BSIS-NS-4A</w:t>
            </w:r>
          </w:p>
        </w:tc>
      </w:tr>
      <w:tr>
        <w:trPr>
          <w:trHeight w:val="239" w:hRule="atLeast"/>
        </w:trPr>
        <w:tc>
          <w:tcPr>
            <w:tcW w:w="107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COMPANY: </w:t>
            </w:r>
            <w:r>
              <w:rPr>
                <w:rFonts w:eastAsia="Times New Roman" w:cs="Arial" w:ascii="Garamond" w:hAnsi="Garamond"/>
                <w:b w:val="false"/>
                <w:bCs w:val="false"/>
                <w:kern w:val="0"/>
                <w:sz w:val="16"/>
                <w:szCs w:val="16"/>
                <w:lang w:val="en-US"/>
                <w14:ligatures w14:val="none"/>
              </w:rPr>
              <w:t>S.P Madrid &amp; Associates</w:t>
            </w:r>
          </w:p>
        </w:tc>
      </w:tr>
      <w:tr>
        <w:trPr>
          <w:trHeight w:val="212" w:hRule="atLeast"/>
        </w:trPr>
        <w:tc>
          <w:tcPr>
            <w:tcW w:w="70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CURRENT ASSIGNMENT</w:t>
            </w:r>
          </w:p>
        </w:tc>
        <w:tc>
          <w:tcPr>
            <w:tcW w:w="37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WORK PERIOD: </w:t>
            </w:r>
            <w:r>
              <w:rPr>
                <w:rFonts w:eastAsia="Times New Roman" w:cs="Arial" w:ascii="Garamond" w:hAnsi="Garamond"/>
                <w:b w:val="false"/>
                <w:bCs w:val="false"/>
                <w:kern w:val="0"/>
                <w:sz w:val="16"/>
                <w:szCs w:val="16"/>
                <w:lang w:val="en-US"/>
                <w14:ligatures w14:val="none"/>
              </w:rPr>
              <w:t>Hybrid | 8:00 AM to 5:00 PM</w:t>
            </w:r>
          </w:p>
        </w:tc>
      </w:tr>
      <w:tr>
        <w:trPr>
          <w:trHeight w:val="242" w:hRule="atLeast"/>
        </w:trPr>
        <w:tc>
          <w:tcPr>
            <w:tcW w:w="2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1             2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 xml:space="preserve">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3            4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5              6  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7              8      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9             10</w:t>
            </w:r>
          </w:p>
        </w:tc>
        <w:tc>
          <w:tcPr>
            <w:tcW w:w="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SCORE</w:t>
            </w:r>
          </w:p>
        </w:tc>
      </w:tr>
      <w:tr>
        <w:trPr>
          <w:trHeight w:val="433" w:hRule="atLeast"/>
        </w:trPr>
        <w:tc>
          <w:tcPr>
            <w:tcW w:w="26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Poor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Fairly/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Satisfactory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Satisfactory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Very Good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Outstanding</w:t>
            </w:r>
          </w:p>
        </w:tc>
        <w:tc>
          <w:tcPr>
            <w:tcW w:w="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528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A. QUALITY OF WORK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Often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unsatisfactory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Usually acceptable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Consistently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satisfactory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Sometimes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Superior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 xml:space="preserve">Consistently 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Superior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87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720" w:left="72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B. ATTITUDE TOWARDS</w:t>
            </w:r>
          </w:p>
          <w:p>
            <w:pPr>
              <w:pStyle w:val="Normal"/>
              <w:spacing w:lineRule="auto" w:line="240" w:before="0" w:after="0"/>
              <w:ind w:hanging="337" w:left="337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 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WORK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Definitely not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Interested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Somewhat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different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Average in diligence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Very interested and industrious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 xml:space="preserve">Outstanding and enthusiasm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87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C. JUDGEMENT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Consistently uses bad judgment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Often uses poor judgment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Usually makes the right decision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Above Average in making decision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Exceptionally mature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111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D. COOPERATION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Unwilling to accept and carry out instruction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Seldom willing to accept and carry out instruction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Generally willing to accept and carry out instruction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Always willing to accept and carry out instruction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Quick to volunteer to accept and carry out instruction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87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E. DEPENDABILITY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Frequently undependable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Occasionally undependable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Dependable most aspect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08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Dependable all aspect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Highly dependable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inspires others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638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F. COMPREHENSION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Always need repeated instruction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Sometimes need repeated instruction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Generally understand instruction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Understand instruction readily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Understand instruction instantly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1289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G. SAFETY</w:t>
            </w:r>
          </w:p>
        </w:tc>
        <w:tc>
          <w:tcPr>
            <w:tcW w:w="1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Careless of his own and others safety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Sometimes fail to see on report unsafe condition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Careful and takes precaution not to injure self or others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Observes visible hazard and steps to get them correctly</w:t>
            </w:r>
          </w:p>
        </w:tc>
        <w:tc>
          <w:tcPr>
            <w:tcW w:w="1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kern w:val="0"/>
                <w:sz w:val="16"/>
                <w:szCs w:val="16"/>
                <w:lang w:val="en-US"/>
                <w14:ligatures w14:val="none"/>
              </w:rPr>
              <w:t>Quick to some possible hazard and steps to get them correctly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</w:r>
          </w:p>
        </w:tc>
      </w:tr>
      <w:tr>
        <w:trPr>
          <w:trHeight w:val="478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OVERALL PERFORMANCE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7 -17     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18-31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32-35    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36-40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41-44  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45-49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50-53  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54-58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59-62    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63-66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67-70</w:t>
            </w:r>
          </w:p>
        </w:tc>
      </w:tr>
      <w:tr>
        <w:trPr>
          <w:trHeight w:val="478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GRADE EQUIVALENTS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5.0         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4.0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3.0        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2.75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2.5     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2.25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2.0      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1.75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1.5       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1.25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1.0</w:t>
            </w:r>
          </w:p>
        </w:tc>
      </w:tr>
      <w:tr>
        <w:trPr>
          <w:trHeight w:val="478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ATTENDANCE </w:t>
            </w:r>
          </w:p>
        </w:tc>
        <w:tc>
          <w:tcPr>
            <w:tcW w:w="815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ascii="Garamond" w:hAnsi="Garamond" w:eastAsia="Times New Roman" w:cs="Arial"/>
                <w:b/>
                <w:kern w:val="0"/>
                <w:sz w:val="16"/>
                <w:szCs w:val="16"/>
                <w:lang w:val="en-US"/>
                <w14:ligatures w14:val="none"/>
              </w:rPr>
            </w:pPr>
            <w:r>
              <mc:AlternateContent>
                <mc:Choice Requires="wps">
                  <w:drawing>
                    <wp:anchor behindDoc="0" distT="13335" distB="6350" distL="10160" distR="10795" simplePos="0" locked="0" layoutInCell="1" allowOverlap="1" relativeHeight="4" wp14:anchorId="313B979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12065</wp:posOffset>
                      </wp:positionV>
                      <wp:extent cx="236220" cy="113665"/>
                      <wp:effectExtent l="5080" t="5715" r="5080" b="4445"/>
                      <wp:wrapNone/>
                      <wp:docPr id="1" name="Rectangl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60" cy="113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0.6pt;margin-top:0.95pt;width:18.55pt;height:8.9pt;mso-wrap-style:none;v-text-anchor:middle" wp14:anchorId="313B979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3335" distB="6350" distL="6985" distR="13970" simplePos="0" locked="0" layoutInCell="1" allowOverlap="1" relativeHeight="5" wp14:anchorId="20C9C7FD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14605</wp:posOffset>
                      </wp:positionV>
                      <wp:extent cx="236220" cy="113665"/>
                      <wp:effectExtent l="5080" t="5715" r="5080" b="4445"/>
                      <wp:wrapNone/>
                      <wp:docPr id="2" name="Rectangl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60" cy="113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52.9pt;margin-top:1.15pt;width:18.55pt;height:8.9pt;mso-wrap-style:none;v-text-anchor:middle" wp14:anchorId="20C9C7F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12700" distL="6985" distR="13970" simplePos="0" locked="0" layoutInCell="1" allowOverlap="1" relativeHeight="6" wp14:anchorId="41DA2EBA">
                      <wp:simplePos x="0" y="0"/>
                      <wp:positionH relativeFrom="column">
                        <wp:posOffset>3256280</wp:posOffset>
                      </wp:positionH>
                      <wp:positionV relativeFrom="paragraph">
                        <wp:posOffset>1905</wp:posOffset>
                      </wp:positionV>
                      <wp:extent cx="236220" cy="113665"/>
                      <wp:effectExtent l="5080" t="5715" r="5080" b="4445"/>
                      <wp:wrapNone/>
                      <wp:docPr id="3" name="Rectangl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60" cy="113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256.4pt;margin-top:0.15pt;width:18.55pt;height:8.9pt;mso-wrap-style:none;v-text-anchor:middle" wp14:anchorId="41DA2EB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985" distB="12700" distL="13335" distR="7620" simplePos="0" locked="0" layoutInCell="1" allowOverlap="1" relativeHeight="7" wp14:anchorId="34F3374E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635</wp:posOffset>
                      </wp:positionV>
                      <wp:extent cx="236220" cy="113665"/>
                      <wp:effectExtent l="5080" t="5715" r="5080" b="4445"/>
                      <wp:wrapNone/>
                      <wp:docPr id="4" name="Rectangl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60" cy="113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12.95pt;margin-top:0pt;width:18.55pt;height:8.9pt;mso-wrap-style:none;v-text-anchor:middle" wp14:anchorId="34F3374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 xml:space="preserve">           </w:t>
            </w:r>
            <w:r>
              <w:rPr>
                <w:rFonts w:eastAsia="Times New Roman" w:cs="Arial" w:ascii="Garamond" w:hAnsi="Garamond"/>
                <w:b/>
                <w:kern w:val="0"/>
                <w:sz w:val="16"/>
                <w:szCs w:val="16"/>
                <w:lang w:val="en-US"/>
                <w14:ligatures w14:val="none"/>
              </w:rPr>
              <w:t>Regular            Irregular                    PUNCTUALITY:          Regular             Irregular</w:t>
            </w:r>
          </w:p>
        </w:tc>
      </w:tr>
    </w:tbl>
    <w:p>
      <w:pPr>
        <w:pStyle w:val="Normal"/>
        <w:jc w:val="both"/>
        <w:rPr>
          <w:rFonts w:ascii="Garamond" w:hAnsi="Garamond"/>
          <w:b/>
          <w:bCs/>
          <w:sz w:val="24"/>
          <w:szCs w:val="24"/>
          <w:highlight w:val="yellow"/>
        </w:rPr>
      </w:pPr>
      <w:r>
        <w:rPr>
          <w:rFonts w:ascii="Garamond" w:hAnsi="Garamond"/>
          <w:b/>
          <w:bCs/>
          <w:sz w:val="24"/>
          <w:szCs w:val="24"/>
          <w:highlight w:val="yellow"/>
        </w:rPr>
      </w:r>
    </w:p>
    <w:p>
      <w:pPr>
        <w:pStyle w:val="Normal"/>
        <w:spacing w:lineRule="auto" w:line="240" w:before="0" w:after="0"/>
        <w:ind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Have you ever noticed any improvement in the performance of this student-trainee during his/her assignment with your company/agency?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In what specific ways does this student-trainee need improvement?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Further suggestions/comments: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left="960" w:right="893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bCs/>
          <w:kern w:val="0"/>
          <w:sz w:val="18"/>
          <w:szCs w:val="18"/>
          <w:lang w:val="en-US"/>
          <w14:ligatures w14:val="none"/>
        </w:rPr>
      </w:pPr>
      <w:r>
        <mc:AlternateContent>
          <mc:Choice Requires="wps">
            <w:drawing>
              <wp:anchor behindDoc="0" distT="9525" distB="9525" distL="12700" distR="6350" simplePos="0" locked="0" layoutInCell="1" allowOverlap="1" relativeHeight="8" wp14:anchorId="75C76954">
                <wp:simplePos x="0" y="0"/>
                <wp:positionH relativeFrom="column">
                  <wp:posOffset>4171950</wp:posOffset>
                </wp:positionH>
                <wp:positionV relativeFrom="paragraph">
                  <wp:posOffset>13335</wp:posOffset>
                </wp:positionV>
                <wp:extent cx="266700" cy="152400"/>
                <wp:effectExtent l="5080" t="5080" r="5080" b="5080"/>
                <wp:wrapNone/>
                <wp:docPr id="5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white" stroked="t" o:allowincell="f" style="position:absolute;margin-left:328.5pt;margin-top:1.05pt;width:20.95pt;height:11.95pt;mso-wrap-style:none;v-text-anchor:middle" wp14:anchorId="75C76954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9525" distL="12700" distR="6350" simplePos="0" locked="0" layoutInCell="1" allowOverlap="1" relativeHeight="9" wp14:anchorId="7EF7633F">
                <wp:simplePos x="0" y="0"/>
                <wp:positionH relativeFrom="column">
                  <wp:posOffset>4961255</wp:posOffset>
                </wp:positionH>
                <wp:positionV relativeFrom="paragraph">
                  <wp:posOffset>13335</wp:posOffset>
                </wp:positionV>
                <wp:extent cx="266700" cy="152400"/>
                <wp:effectExtent l="5080" t="5080" r="5080" b="5080"/>
                <wp:wrapNone/>
                <wp:docPr id="6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o:allowincell="f" style="position:absolute;margin-left:390.65pt;margin-top:1.05pt;width:20.95pt;height:11.95pt;mso-wrap-style:none;v-text-anchor:middle" wp14:anchorId="7EF7633F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eastAsia="Times New Roman" w:cs="Arial" w:ascii="Garamond" w:hAnsi="Garamond"/>
          <w:b/>
          <w:bCs/>
          <w:kern w:val="0"/>
          <w:sz w:val="18"/>
          <w:szCs w:val="18"/>
          <w:lang w:val="en-US"/>
          <w14:ligatures w14:val="none"/>
        </w:rPr>
        <w:t>This report has been discussed with student-trainee,         Yes                   No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18"/>
          <w:szCs w:val="18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18"/>
          <w:szCs w:val="18"/>
          <w:lang w:val="en-US"/>
          <w14:ligatures w14:val="none"/>
        </w:rPr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_________________________________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 xml:space="preserve">         </w:t>
      </w: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Signature over printed name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________________________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 xml:space="preserve">                  </w:t>
      </w: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Date</w:t>
        <w:tab/>
        <w:tab/>
        <w:tab/>
        <w:tab/>
        <w:tab/>
        <w:t xml:space="preserve">     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_________________________________</w:t>
      </w:r>
    </w:p>
    <w:p>
      <w:pPr>
        <w:pStyle w:val="Normal"/>
        <w:spacing w:lineRule="auto" w:line="240" w:before="0" w:after="0"/>
        <w:ind w:firstLine="180" w:right="2"/>
        <w:contextualSpacing/>
        <w:jc w:val="both"/>
        <w:rPr>
          <w:rFonts w:ascii="Garamond" w:hAnsi="Garamond" w:eastAsia="Times New Roman" w:cs="Arial"/>
          <w:b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 xml:space="preserve">         </w:t>
      </w:r>
      <w:r>
        <w:rPr>
          <w:rFonts w:eastAsia="Times New Roman" w:cs="Arial" w:ascii="Garamond" w:hAnsi="Garamond"/>
          <w:b/>
          <w:kern w:val="0"/>
          <w:sz w:val="20"/>
          <w:szCs w:val="20"/>
          <w:lang w:val="en-US"/>
          <w14:ligatures w14:val="none"/>
        </w:rPr>
        <w:t>Designation/Position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2016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Style w:val="TableGrid4"/>
      <w:tblW w:w="1075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72"/>
      <w:gridCol w:w="8885"/>
    </w:tblGrid>
    <w:tr>
      <w:trPr>
        <w:trHeight w:val="321" w:hRule="atLeast"/>
      </w:trPr>
      <w:tc>
        <w:tcPr>
          <w:tcW w:w="1872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  <w:t>Transaction ID</w:t>
          </w:r>
        </w:p>
      </w:tc>
      <w:tc>
        <w:tcPr>
          <w:tcW w:w="8885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</w:r>
        </w:p>
      </w:tc>
    </w:tr>
    <w:tr>
      <w:trPr>
        <w:trHeight w:val="321" w:hRule="atLeast"/>
      </w:trPr>
      <w:tc>
        <w:tcPr>
          <w:tcW w:w="1872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  <w:t>Signature</w:t>
          </w:r>
        </w:p>
      </w:tc>
      <w:tc>
        <w:tcPr>
          <w:tcW w:w="8885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Style w:val="TableGrid4"/>
      <w:tblW w:w="1075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72"/>
      <w:gridCol w:w="8885"/>
    </w:tblGrid>
    <w:tr>
      <w:trPr>
        <w:trHeight w:val="321" w:hRule="atLeast"/>
      </w:trPr>
      <w:tc>
        <w:tcPr>
          <w:tcW w:w="1872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  <w:t>Transaction ID</w:t>
          </w:r>
        </w:p>
      </w:tc>
      <w:tc>
        <w:tcPr>
          <w:tcW w:w="8885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</w:r>
        </w:p>
      </w:tc>
    </w:tr>
    <w:tr>
      <w:trPr>
        <w:trHeight w:val="321" w:hRule="atLeast"/>
      </w:trPr>
      <w:tc>
        <w:tcPr>
          <w:tcW w:w="1872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  <w:t>Signature</w:t>
          </w:r>
        </w:p>
      </w:tc>
      <w:tc>
        <w:tcPr>
          <w:tcW w:w="8885" w:type="dxa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eastAsia="Times New Roman" w:cs="Arial"/>
              <w:sz w:val="16"/>
              <w:szCs w:val="16"/>
              <w:lang w:val="en-PH"/>
            </w:rPr>
          </w:pPr>
          <w:r>
            <w:rPr>
              <w:rFonts w:eastAsia="Times New Roman" w:cs="Arial" w:ascii="Arial" w:hAnsi="Arial"/>
              <w:kern w:val="0"/>
              <w:sz w:val="16"/>
              <w:szCs w:val="16"/>
              <w:lang w:val="en-PH" w:eastAsia="en-US" w:bidi="ar-SA"/>
            </w:rPr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eGrid3"/>
      <w:tblW w:w="1075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364"/>
      <w:gridCol w:w="6334"/>
      <w:gridCol w:w="1367"/>
      <w:gridCol w:w="1684"/>
    </w:tblGrid>
    <w:tr>
      <w:trPr>
        <w:trHeight w:val="327" w:hRule="atLeast"/>
      </w:trPr>
      <w:tc>
        <w:tcPr>
          <w:tcW w:w="1364" w:type="dxa"/>
          <w:vMerge w:val="restart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16510</wp:posOffset>
                </wp:positionH>
                <wp:positionV relativeFrom="paragraph">
                  <wp:posOffset>80645</wp:posOffset>
                </wp:positionV>
                <wp:extent cx="721995" cy="721995"/>
                <wp:effectExtent l="0" t="0" r="0" b="0"/>
                <wp:wrapNone/>
                <wp:docPr id="7" name="Picture 2134882706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134882706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TECHNOLOGICAL UNIVERSITY OF THE PHILIPPINES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8"/>
              <w:szCs w:val="18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Ayala Blvd., Ermita, Manila, 1000, Philippines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8"/>
              <w:szCs w:val="18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Tel No. +632-301-3001 local 204 | Fax No. +632-521-4063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Email: irjp@tup.edu.ph | Website: www.tup.edu.ph</w:t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Index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F-IRJ-6.6-TER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Issue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00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Revision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00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Date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04242017</w:t>
          </w:r>
        </w:p>
      </w:tc>
    </w:tr>
    <w:tr>
      <w:trPr>
        <w:trHeight w:val="327" w:hRule="atLeast"/>
      </w:trPr>
      <w:tc>
        <w:tcPr>
          <w:tcW w:w="136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</w:rPr>
          </w:pPr>
          <w:r>
            <w:rPr>
              <w:rFonts w:eastAsia="Times New Roman" w:cs="Arial" w:ascii="Garamond" w:hAnsi="Garamond"/>
              <w:kern w:val="0"/>
              <w:sz w:val="22"/>
              <w:szCs w:val="22"/>
              <w:lang w:val="en-GB" w:eastAsia="en-US" w:bidi="ar-SA"/>
            </w:rPr>
            <w:t>VAA-IRJ</w:t>
          </w:r>
        </w:p>
      </w:tc>
      <w:tc>
        <w:tcPr>
          <w:tcW w:w="633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SUPERVISED INDUSTRIAL TRAINING (SIT) PROGRAM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STUDENT-TRAINEE EVALUATION RECORD</w:t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Page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t>2</w:t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fldChar w:fldCharType="end"/>
          </w: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 xml:space="preserve"> </w:t>
          </w: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/ 2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</w:rPr>
          </w:pPr>
          <w:r>
            <w:rPr>
              <w:rFonts w:eastAsia="Times New Roman" w:cs="Arial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QAC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CC-07212017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TableGrid3"/>
      <w:tblW w:w="1075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364"/>
      <w:gridCol w:w="6334"/>
      <w:gridCol w:w="1367"/>
      <w:gridCol w:w="1684"/>
    </w:tblGrid>
    <w:tr>
      <w:trPr>
        <w:trHeight w:val="327" w:hRule="atLeast"/>
      </w:trPr>
      <w:tc>
        <w:tcPr>
          <w:tcW w:w="1364" w:type="dxa"/>
          <w:vMerge w:val="restart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16510</wp:posOffset>
                </wp:positionH>
                <wp:positionV relativeFrom="paragraph">
                  <wp:posOffset>80645</wp:posOffset>
                </wp:positionV>
                <wp:extent cx="721995" cy="721995"/>
                <wp:effectExtent l="0" t="0" r="0" b="0"/>
                <wp:wrapNone/>
                <wp:docPr id="8" name="Picture 2134882706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134882706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TECHNOLOGICAL UNIVERSITY OF THE PHILIPPINES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8"/>
              <w:szCs w:val="18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Ayala Blvd., Ermita, Manila, 1000, Philippines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8"/>
              <w:szCs w:val="18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Tel No. +632-301-3001 local 204 | Fax No. +632-521-4063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8"/>
              <w:szCs w:val="18"/>
              <w:lang w:val="en-GB" w:eastAsia="en-US" w:bidi="ar-SA"/>
            </w:rPr>
            <w:t>Email: irjp@tup.edu.ph | Website: www.tup.edu.ph</w:t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Index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F-IRJ-6.6-TER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Issue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00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Revision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00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Times New Roman"/>
            </w:rPr>
          </w:pPr>
          <w:r>
            <w:rPr>
              <w:rFonts w:eastAsia="Times New Roman" w:cs="Times New Roman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Date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04242017</w:t>
          </w:r>
        </w:p>
      </w:tc>
    </w:tr>
    <w:tr>
      <w:trPr>
        <w:trHeight w:val="327" w:hRule="atLeast"/>
      </w:trPr>
      <w:tc>
        <w:tcPr>
          <w:tcW w:w="136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</w:rPr>
          </w:pPr>
          <w:r>
            <w:rPr>
              <w:rFonts w:eastAsia="Times New Roman" w:cs="Arial" w:ascii="Garamond" w:hAnsi="Garamond"/>
              <w:kern w:val="0"/>
              <w:sz w:val="22"/>
              <w:szCs w:val="22"/>
              <w:lang w:val="en-GB" w:eastAsia="en-US" w:bidi="ar-SA"/>
            </w:rPr>
            <w:t>VAA-IRJ</w:t>
          </w:r>
        </w:p>
      </w:tc>
      <w:tc>
        <w:tcPr>
          <w:tcW w:w="6334" w:type="dxa"/>
          <w:vMerge w:val="restart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SUPERVISED INDUSTRIAL TRAINING (SIT) PROGRAM</w:t>
          </w:r>
        </w:p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  <w:t>STUDENT-TRAINEE EVALUATION RECORD</w:t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Page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t>2</w:t>
          </w:r>
          <w:r>
            <w:rPr>
              <w:sz w:val="16"/>
              <w:kern w:val="0"/>
              <w:szCs w:val="16"/>
              <w:rFonts w:eastAsia="Times New Roman" w:cs="Arial" w:ascii="Garamond" w:hAnsi="Garamond"/>
              <w:lang w:val="en-GB" w:eastAsia="en-US" w:bidi="ar-SA"/>
            </w:rPr>
            <w:fldChar w:fldCharType="end"/>
          </w: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 xml:space="preserve"> </w:t>
          </w: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/ 2</w:t>
          </w:r>
        </w:p>
      </w:tc>
    </w:tr>
    <w:tr>
      <w:trPr>
        <w:trHeight w:val="327" w:hRule="atLeast"/>
      </w:trPr>
      <w:tc>
        <w:tcPr>
          <w:tcW w:w="1364" w:type="dxa"/>
          <w:vMerge w:val="continue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</w:rPr>
          </w:pPr>
          <w:r>
            <w:rPr>
              <w:rFonts w:eastAsia="Times New Roman" w:cs="Arial" w:ascii="Garamond" w:hAnsi="Garamond"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6334" w:type="dxa"/>
          <w:vMerge w:val="continue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Garamond" w:hAnsi="Garamond" w:eastAsia="Times New Roman" w:cs="Arial"/>
              <w:b/>
            </w:rPr>
          </w:pPr>
          <w:r>
            <w:rPr>
              <w:rFonts w:eastAsia="Times New Roman" w:cs="Arial" w:ascii="Garamond" w:hAnsi="Garamond"/>
              <w:b/>
              <w:kern w:val="0"/>
              <w:sz w:val="22"/>
              <w:szCs w:val="22"/>
              <w:lang w:val="en-GB" w:eastAsia="en-US" w:bidi="ar-SA"/>
            </w:rPr>
          </w:r>
        </w:p>
      </w:tc>
      <w:tc>
        <w:tcPr>
          <w:tcW w:w="1367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QAC No.</w:t>
          </w:r>
        </w:p>
      </w:tc>
      <w:tc>
        <w:tcPr>
          <w:tcW w:w="1684" w:type="dxa"/>
          <w:tcBorders/>
          <w:vAlign w:val="center"/>
        </w:tcPr>
        <w:p>
          <w:pPr>
            <w:pStyle w:val="Normal"/>
            <w:widowControl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left"/>
            <w:rPr>
              <w:rFonts w:ascii="Garamond" w:hAnsi="Garamond" w:eastAsia="Times New Roman" w:cs="Arial"/>
              <w:sz w:val="16"/>
              <w:szCs w:val="16"/>
            </w:rPr>
          </w:pPr>
          <w:r>
            <w:rPr>
              <w:rFonts w:eastAsia="Times New Roman" w:cs="Arial" w:ascii="Garamond" w:hAnsi="Garamond"/>
              <w:kern w:val="0"/>
              <w:sz w:val="16"/>
              <w:szCs w:val="16"/>
              <w:lang w:val="en-GB" w:eastAsia="en-US" w:bidi="ar-SA"/>
            </w:rPr>
            <w:t>CC-07212017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1fb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f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fb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1f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1f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uiPriority w:val="59"/>
    <w:rsid w:val="005e1fb4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5e1f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5e1fb4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a62648-44b4-4fea-91ef-e0e426e0191f" xsi:nil="true"/>
    <lcf76f155ced4ddcb4097134ff3c332f xmlns="68a2893f-42c5-4949-af34-3ad10eeec9a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5ABF6276C80459E4142F30A44D65C" ma:contentTypeVersion="11" ma:contentTypeDescription="Create a new document." ma:contentTypeScope="" ma:versionID="ad2ba6b5092927cf837e0b81edb4bc21">
  <xsd:schema xmlns:xsd="http://www.w3.org/2001/XMLSchema" xmlns:xs="http://www.w3.org/2001/XMLSchema" xmlns:p="http://schemas.microsoft.com/office/2006/metadata/properties" xmlns:ns2="68a2893f-42c5-4949-af34-3ad10eeec9a2" xmlns:ns3="c4a62648-44b4-4fea-91ef-e0e426e0191f" targetNamespace="http://schemas.microsoft.com/office/2006/metadata/properties" ma:root="true" ma:fieldsID="e724f8046a8e10d270e1bfccf95b75fd" ns2:_="" ns3:_="">
    <xsd:import namespace="68a2893f-42c5-4949-af34-3ad10eeec9a2"/>
    <xsd:import namespace="c4a62648-44b4-4fea-91ef-e0e426e01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2893f-42c5-4949-af34-3ad10eeec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146922-b613-467d-9373-d700427469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62648-44b4-4fea-91ef-e0e426e01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790ac1c-9548-49cf-a8c4-f0071117451d}" ma:internalName="TaxCatchAll" ma:showField="CatchAllData" ma:web="c4a62648-44b4-4fea-91ef-e0e426e01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34719-84EA-4BB1-8B5C-5844AAE45331}"/>
</file>

<file path=customXml/itemProps2.xml><?xml version="1.0" encoding="utf-8"?>
<ds:datastoreItem xmlns:ds="http://schemas.openxmlformats.org/officeDocument/2006/customXml" ds:itemID="{6AFC1EC2-425B-476C-8923-653CD77D0CC5}"/>
</file>

<file path=customXml/itemProps3.xml><?xml version="1.0" encoding="utf-8"?>
<ds:datastoreItem xmlns:ds="http://schemas.openxmlformats.org/officeDocument/2006/customXml" ds:itemID="{030BBA14-EEA0-4AD7-B787-4D68BBCB58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2</Pages>
  <Words>360</Words>
  <Characters>3316</Characters>
  <CharactersWithSpaces>3843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2024-02-14T04:03:00Z</dcterms:created>
  <dc:creator>John Kenneth Martinez</dc:creator>
  <dc:description/>
  <dc:language>en-PH</dc:language>
  <cp:lastModifiedBy/>
  <dcterms:modified xsi:type="dcterms:W3CDTF">2025-05-13T16:24:12Z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0x010100C255ABF6276C80459E4142F30A44D65C</vt:lpwstr>
  </property>
  <property fmtid="{D5CDD505-2E9C-101B-9397-08002B2CF9AE}" pid="3" name="MediaServiceImageTags">
    <vt:lpwstr/>
  </property>
</Properties>
</file>