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DERECHO DE FAMILIA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Demanda de regulación de relación directa y regular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EN LO PRINCIPAL: demanda de regulación de relación directa y regular.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PRIMER OTROSÍ: acompaña documentos. SEGUNDO OTROSÍ: patrocinio y poder.</w:t>
      </w:r>
    </w:p>
    <w:p>
      <w:pPr>
        <w:spacing w:after="200" w:before="120"/>
        <w:jc w:val="center"/>
      </w:pPr>
      <w:r>
        <w:rPr>
          <w:b/>
          <w:bCs/>
        </w:rPr>
        <w:t xml:space="preserve">S.J.L. DE FAMILIA DE </w:t>
      </w:r>
      <w:r>
        <w:rPr>
          <w:b/>
          <w:bCs/>
          <w:color w:val="B25A2E"/>
        </w:rPr>
        <w:t xml:space="preserve">{{TRIBUNAL}}</w:t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{{NOMBRE_DEMANDANTE}}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{{RUT_DEMANDANTE}}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, comuna de </w:t>
      </w:r>
      <w:r>
        <w:rPr>
          <w:b/>
          <w:bCs/>
          <w:color w:val="B25A2E"/>
        </w:rPr>
        <w:t xml:space="preserve">{{COMUNA}}</w:t>
      </w:r>
      <w:r>
        <w:rPr>
          <w:b w:val="false"/>
          <w:bCs w:val="false"/>
        </w:rPr>
        <w:t xml:space="preserve">, a US. respetuosamente digo: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vengo en demandar la regulación de la relación directa y regular respecto de mi hijo(a) </w:t>
      </w:r>
      <w:r>
        <w:rPr>
          <w:b/>
          <w:bCs/>
          <w:color w:val="B25A2E"/>
        </w:rPr>
        <w:t xml:space="preserve">{{NOMBRE_HIJO}}</w:t>
      </w:r>
      <w:r>
        <w:rPr>
          <w:b w:val="false"/>
          <w:bCs w:val="false"/>
        </w:rPr>
        <w:t xml:space="preserve">, de </w:t>
      </w:r>
      <w:r>
        <w:rPr>
          <w:b/>
          <w:bCs/>
          <w:color w:val="B25A2E"/>
        </w:rPr>
        <w:t xml:space="preserve">{{EDAD_HIJO}}</w:t>
      </w:r>
      <w:r>
        <w:rPr>
          <w:b w:val="false"/>
          <w:bCs w:val="false"/>
        </w:rPr>
        <w:t xml:space="preserve"> de edad, en contra de </w:t>
      </w:r>
      <w:r>
        <w:rPr>
          <w:b/>
          <w:bCs/>
          <w:color w:val="B25A2E"/>
        </w:rPr>
        <w:t xml:space="preserve">{{NOMBRE_DEMANDADO}}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{{DOMICILIO_DEMANDADO}}</w:t>
      </w:r>
      <w:r>
        <w:rPr>
          <w:b w:val="false"/>
          <w:bCs w:val="false"/>
        </w:rPr>
        <w:t xml:space="preserve">, conforme a los siguientes fundamentos:</w:t>
      </w:r>
    </w:p>
    <w:p>
      <w:pPr>
        <w:spacing w:after="200" w:before="120"/>
        <w:jc w:val="center"/>
      </w:pPr>
      <w:r>
        <w:rPr>
          <w:b/>
          <w:bCs/>
        </w:rPr>
        <w:t xml:space="preserve">LOS HECHOS</w:t>
      </w:r>
    </w:p>
    <w:p>
      <w:pPr>
        <w:spacing w:after="140"/>
        <w:jc w:val="both"/>
      </w:pPr>
      <w:r>
        <w:rPr>
          <w:b w:val="false"/>
          <w:bCs w:val="false"/>
        </w:rPr>
        <w:t xml:space="preserve">1°. Que soy padre/madre del niño, niña o adolescente individualizado, según el certificado de nacimiento que se acompaña.</w:t>
      </w:r>
    </w:p>
    <w:p>
      <w:pPr>
        <w:spacing w:after="140"/>
        <w:jc w:val="both"/>
      </w:pPr>
      <w:r>
        <w:rPr>
          <w:b w:val="false"/>
          <w:bCs w:val="false"/>
        </w:rPr>
        <w:t xml:space="preserve">2°. Que no existe a la fecha un régimen que asegure el ejercicio del derecho del hijo a mantener una relación directa y regular con quien suscribe, lo que hace necesaria su regulación judicial.</w:t>
      </w:r>
    </w:p>
    <w:p>
      <w:pPr>
        <w:spacing w:after="200" w:before="120"/>
        <w:jc w:val="center"/>
      </w:pPr>
      <w:r>
        <w:rPr>
          <w:b/>
          <w:bCs/>
        </w:rPr>
        <w:t xml:space="preserve">EL DERECHO</w:t>
      </w:r>
    </w:p>
    <w:p>
      <w:pPr>
        <w:spacing w:after="140"/>
        <w:jc w:val="both"/>
      </w:pPr>
      <w:r>
        <w:rPr>
          <w:b w:val="false"/>
          <w:bCs w:val="false"/>
        </w:rPr>
        <w:t xml:space="preserve">Lo expuesto se funda en el artículo 229 del Código Civil y en el principio del interés superior del niño consagrado en la Ley N° 19.968 y en la Convención sobre los Derechos del Niño.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RUEGO A US.: tener por interpuesta la demanda, acogerla a tramitación y, en definitiva, fijar el siguiente régimen de relación directa y regular: </w:t>
      </w:r>
      <w:r>
        <w:rPr>
          <w:b/>
          <w:bCs/>
          <w:color w:val="B25A2E"/>
        </w:rPr>
        <w:t xml:space="preserve">{{REGIMEN_PROPUESTO}}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 OTROSÍ: ruego tener por acompañado el certificado de nacimiento y demás antecedentes.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 OTROSÍ: </w:t>
      </w:r>
    </w:p>
    <w:p>
      <w:pPr>
        <w:spacing w:after="140"/>
        <w:jc w:val="both"/>
      </w:pPr>
      <w:r>
        <w:rPr>
          <w:b w:val="false"/>
          <w:bCs w:val="false"/>
        </w:rPr>
        <w:t xml:space="preserve">SÍRVASE US. tener presente que, en mi calidad de abogado(a) habilitado(a) para el ejercicio de la profesión, asumo personalmente el patrocinio y poder de esta causa, con todas las facultades del artículo 7° del Código de Procedimiento Civil, en sus dos incisos, que se dan por reproducidas. Domicilio en </w:t>
      </w:r>
      <w:r>
        <w:rPr>
          <w:b/>
          <w:bCs/>
          <w:color w:val="B25A2E"/>
        </w:rPr>
        <w:t xml:space="preserve">{{DOMICILIO_ABOGADA}}</w:t>
      </w:r>
      <w:r>
        <w:rPr>
          <w:b w:val="false"/>
          <w:bCs w:val="false"/>
        </w:rPr>
        <w:t xml:space="preserve">. Abogada: </w:t>
      </w:r>
      <w:r>
        <w:rPr>
          <w:b/>
          <w:bCs/>
          <w:color w:val="B25A2E"/>
        </w:rPr>
        <w:t xml:space="preserve">{{ABOGADA}}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{{RUT_ABOGADA}}</w:t>
      </w:r>
      <w:r>
        <w:rPr>
          <w:b w:val="false"/>
          <w:bCs w:val="false"/>
        </w:rPr>
        <w:t xml:space="preserve">.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{{NOMBRE_DEMANDANTE}}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2026-06-11T23:24:40.148Z</dcterms:created>
  <dcterms:modified xsi:type="dcterms:W3CDTF">2026-06-11T23:24:40.148Z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