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MIGRATORIO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visa de residencia temporal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 Director Nacional</w:t>
      </w:r>
    </w:p>
    <w:p>
      <w:pPr>
        <w:spacing w:after="140"/>
        <w:jc w:val="left"/>
      </w:pPr>
      <w:r>
        <w:rPr>
          <w:b w:val="false"/>
          <w:bCs w:val="false"/>
        </w:rPr>
        <w:t xml:space="preserve">Servicio Nacional de Migraciones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de nacionalidad </w:t>
      </w:r>
      <w:r>
        <w:rPr>
          <w:b/>
          <w:bCs/>
          <w:color w:val="B25A2E"/>
        </w:rPr>
        <w:t xml:space="preserve">{{NACIONALIDAD}}</w:t>
      </w:r>
      <w:r>
        <w:rPr>
          <w:b w:val="false"/>
          <w:bCs w:val="false"/>
        </w:rPr>
        <w:t xml:space="preserve">, pasaporte/documento N° </w:t>
      </w:r>
      <w:r>
        <w:rPr>
          <w:b/>
          <w:bCs/>
          <w:color w:val="B25A2E"/>
        </w:rPr>
        <w:t xml:space="preserve">{{PASAPORTE}}</w:t>
      </w:r>
      <w:r>
        <w:rPr>
          <w:b w:val="false"/>
          <w:bCs w:val="false"/>
        </w:rPr>
        <w:t xml:space="preserve">, identificación N° </w:t>
      </w:r>
      <w:r>
        <w:rPr>
          <w:b/>
          <w:bCs/>
          <w:color w:val="B25A2E"/>
        </w:rPr>
        <w:t xml:space="preserve">{{RUT_O_IDENTIFICACION}}</w:t>
      </w:r>
      <w:r>
        <w:rPr>
          <w:b w:val="false"/>
          <w:bCs w:val="false"/>
        </w:rPr>
        <w:t xml:space="preserve">, con domicilio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correo </w:t>
      </w:r>
      <w:r>
        <w:rPr>
          <w:b/>
          <w:bCs/>
          <w:color w:val="B25A2E"/>
        </w:rPr>
        <w:t xml:space="preserve">{{CORREO}}</w:t>
      </w:r>
      <w:r>
        <w:rPr>
          <w:b w:val="false"/>
          <w:bCs w:val="false"/>
        </w:rPr>
        <w:t xml:space="preserve"> y teléfono </w:t>
      </w:r>
      <w:r>
        <w:rPr>
          <w:b/>
          <w:bCs/>
          <w:color w:val="B25A2E"/>
        </w:rPr>
        <w:t xml:space="preserve">{{TELEFONO}}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el otorgamiento de una visa de residencia temporal en la categoría de </w:t>
      </w:r>
      <w:r>
        <w:rPr>
          <w:b/>
          <w:bCs/>
          <w:color w:val="B25A2E"/>
        </w:rPr>
        <w:t xml:space="preserve">{{CATEGORIA_VISA}}</w:t>
      </w:r>
      <w:r>
        <w:rPr>
          <w:b w:val="false"/>
          <w:bCs w:val="false"/>
        </w:rPr>
        <w:t xml:space="preserve">, de conformidad con la Ley N° 21.325 de Migración y Extranjería y su Reglamento.</w:t>
      </w:r>
    </w:p>
    <w:p>
      <w:pPr>
        <w:spacing w:after="140"/>
        <w:jc w:val="both"/>
      </w:pPr>
      <w:r>
        <w:rPr>
          <w:b w:val="false"/>
          <w:bCs w:val="false"/>
        </w:rPr>
        <w:t xml:space="preserve">El fundamento de la presente solicitud es el siguiente: </w:t>
      </w:r>
      <w:r>
        <w:rPr>
          <w:b/>
          <w:bCs/>
          <w:color w:val="B25A2E"/>
        </w:rPr>
        <w:t xml:space="preserve">{{FUNDAMENTO}}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Acompaño a esta solicitud los antecedentes y documentos exigidos para la categoría requerida, a saber: pasaporte o documento de identidad vigente, certificado de antecedentes, y los documentos que acreditan el vínculo o circunstancia que habilita la categoría solicitada.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solicito a usted tener por presentada la solicitud de residencia temporal, admitirla a trámite y, en definitiva, concederla.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2026-06-11T23:24:40.233Z</dcterms:created>
  <dcterms:modified xsi:type="dcterms:W3CDTF">2026-06-11T23:24:40.233Z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