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8EF45" w14:textId="77777777" w:rsidR="00041A4E" w:rsidRDefault="00041A4E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</w:pPr>
    </w:p>
    <w:p w14:paraId="44A009E6" w14:textId="77777777" w:rsidR="00041A4E" w:rsidRDefault="009F2DC3">
      <w:pPr>
        <w:ind w:firstLine="0"/>
        <w:jc w:val="center"/>
      </w:pPr>
      <w:r>
        <w:t>Министерство образования Республики Беларусь</w:t>
      </w:r>
    </w:p>
    <w:p w14:paraId="4AA8A29B" w14:textId="77777777" w:rsidR="00041A4E" w:rsidRDefault="00041A4E">
      <w:pPr>
        <w:ind w:firstLine="0"/>
        <w:jc w:val="center"/>
      </w:pPr>
    </w:p>
    <w:p w14:paraId="4272FD49" w14:textId="77777777" w:rsidR="00041A4E" w:rsidRDefault="009F2DC3">
      <w:pPr>
        <w:ind w:firstLine="0"/>
        <w:jc w:val="center"/>
      </w:pPr>
      <w:r>
        <w:t>Учреждение образования</w:t>
      </w:r>
      <w:r>
        <w:br/>
        <w:t xml:space="preserve"> БЕЛОРУССКИЙ ГОСУДАРСТВЕННЫЙ УНИВЕРСИТЕТ</w:t>
      </w:r>
      <w:r>
        <w:br/>
        <w:t xml:space="preserve"> ИНФОРМАТИКИ И РАДИОЭЛЕКТРОНИКИ</w:t>
      </w:r>
    </w:p>
    <w:p w14:paraId="506B9F5A" w14:textId="77777777" w:rsidR="00041A4E" w:rsidRDefault="009F2DC3">
      <w:r>
        <w:t> </w:t>
      </w:r>
    </w:p>
    <w:p w14:paraId="4BCD24A0" w14:textId="0CE76632" w:rsidR="00041A4E" w:rsidRDefault="009F2DC3">
      <w:r>
        <w:t> </w:t>
      </w:r>
      <w:r>
        <w:rPr>
          <w:color w:val="FF0000"/>
        </w:rPr>
        <w:t xml:space="preserve"> </w:t>
      </w:r>
    </w:p>
    <w:p w14:paraId="1802DB4E" w14:textId="77777777" w:rsidR="00041A4E" w:rsidRDefault="009F2DC3">
      <w:r>
        <w:t> </w:t>
      </w:r>
    </w:p>
    <w:p w14:paraId="40A3F642" w14:textId="77777777" w:rsidR="00041A4E" w:rsidRDefault="009F2DC3">
      <w:pPr>
        <w:ind w:firstLine="0"/>
      </w:pPr>
      <w:r>
        <w:t>Факультет компьютерного проектирования</w:t>
      </w:r>
    </w:p>
    <w:p w14:paraId="6D2B2148" w14:textId="77777777" w:rsidR="00041A4E" w:rsidRDefault="009F2DC3">
      <w:pPr>
        <w:ind w:firstLine="0"/>
      </w:pPr>
      <w:r>
        <w:t>Кафедра проектирования информационно-компьютерных систем</w:t>
      </w:r>
    </w:p>
    <w:p w14:paraId="2AA8C929" w14:textId="77777777" w:rsidR="00041A4E" w:rsidRDefault="009F2DC3">
      <w:pPr>
        <w:ind w:firstLine="0"/>
      </w:pPr>
      <w:r>
        <w:t>Рефакторинг и оптимизация программного кода</w:t>
      </w:r>
    </w:p>
    <w:p w14:paraId="2839E311" w14:textId="77777777" w:rsidR="00041A4E" w:rsidRDefault="009F2DC3">
      <w:r>
        <w:t> </w:t>
      </w:r>
    </w:p>
    <w:p w14:paraId="4FC8CD5B" w14:textId="77777777" w:rsidR="00041A4E" w:rsidRDefault="009F2DC3">
      <w:r>
        <w:t> </w:t>
      </w:r>
    </w:p>
    <w:p w14:paraId="657AEF27" w14:textId="77777777" w:rsidR="00041A4E" w:rsidRDefault="009F2DC3">
      <w:r>
        <w:t> </w:t>
      </w:r>
    </w:p>
    <w:p w14:paraId="383595DE" w14:textId="77777777" w:rsidR="00041A4E" w:rsidRDefault="009F2DC3">
      <w:r>
        <w:t> </w:t>
      </w:r>
    </w:p>
    <w:p w14:paraId="7AC3324C" w14:textId="77777777" w:rsidR="00041A4E" w:rsidRDefault="00041A4E">
      <w:pPr>
        <w:ind w:firstLine="0"/>
        <w:jc w:val="center"/>
      </w:pPr>
    </w:p>
    <w:p w14:paraId="2D6D86D8" w14:textId="77777777" w:rsidR="00041A4E" w:rsidRDefault="009F2DC3">
      <w:pPr>
        <w:ind w:firstLine="0"/>
        <w:jc w:val="center"/>
      </w:pPr>
      <w:r>
        <w:t>Отчет</w:t>
      </w:r>
    </w:p>
    <w:p w14:paraId="5DDAE269" w14:textId="77777777" w:rsidR="00041A4E" w:rsidRDefault="009F2DC3">
      <w:pPr>
        <w:ind w:firstLine="0"/>
        <w:jc w:val="center"/>
      </w:pPr>
      <w:r>
        <w:t>по результатам выполнения лабораторных работ</w:t>
      </w:r>
      <w:r>
        <w:br/>
        <w:t>и заданий к практическим занятиям</w:t>
      </w:r>
    </w:p>
    <w:p w14:paraId="312CBD19" w14:textId="77777777" w:rsidR="00041A4E" w:rsidRDefault="00041A4E">
      <w:pPr>
        <w:ind w:firstLine="0"/>
        <w:jc w:val="center"/>
      </w:pPr>
    </w:p>
    <w:p w14:paraId="1C5F3197" w14:textId="77777777" w:rsidR="00041A4E" w:rsidRDefault="00041A4E">
      <w:pPr>
        <w:ind w:firstLine="0"/>
        <w:jc w:val="center"/>
      </w:pPr>
    </w:p>
    <w:p w14:paraId="0AFE289A" w14:textId="77777777" w:rsidR="00041A4E" w:rsidRDefault="00041A4E">
      <w:pPr>
        <w:ind w:firstLine="0"/>
        <w:jc w:val="center"/>
      </w:pPr>
    </w:p>
    <w:p w14:paraId="53685F01" w14:textId="77777777" w:rsidR="00041A4E" w:rsidRDefault="00041A4E">
      <w:pPr>
        <w:ind w:firstLine="0"/>
        <w:jc w:val="center"/>
      </w:pPr>
    </w:p>
    <w:p w14:paraId="66119901" w14:textId="77777777" w:rsidR="00041A4E" w:rsidRDefault="00041A4E">
      <w:pPr>
        <w:ind w:firstLine="0"/>
        <w:jc w:val="center"/>
      </w:pPr>
    </w:p>
    <w:tbl>
      <w:tblPr>
        <w:tblStyle w:val="af8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041A4E" w14:paraId="61AE8D4B" w14:textId="77777777">
        <w:tc>
          <w:tcPr>
            <w:tcW w:w="3115" w:type="dxa"/>
          </w:tcPr>
          <w:p w14:paraId="4C27ADEE" w14:textId="77777777" w:rsidR="00041A4E" w:rsidRDefault="009F2DC3">
            <w:pPr>
              <w:ind w:firstLine="0"/>
              <w:jc w:val="center"/>
            </w:pPr>
            <w:r>
              <w:t>Проверила</w:t>
            </w:r>
          </w:p>
        </w:tc>
        <w:tc>
          <w:tcPr>
            <w:tcW w:w="3115" w:type="dxa"/>
          </w:tcPr>
          <w:p w14:paraId="294852E3" w14:textId="77777777" w:rsidR="00041A4E" w:rsidRDefault="009F2DC3">
            <w:pPr>
              <w:ind w:firstLine="0"/>
              <w:jc w:val="center"/>
            </w:pPr>
            <w:r>
              <w:t>____________________</w:t>
            </w:r>
          </w:p>
          <w:p w14:paraId="56A0969F" w14:textId="77777777" w:rsidR="00041A4E" w:rsidRDefault="009F2DC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(подпись)</w:t>
            </w:r>
          </w:p>
          <w:p w14:paraId="69BF2887" w14:textId="77777777" w:rsidR="00041A4E" w:rsidRDefault="00041A4E">
            <w:pPr>
              <w:ind w:firstLine="0"/>
              <w:jc w:val="center"/>
            </w:pPr>
          </w:p>
          <w:p w14:paraId="6582A9EB" w14:textId="77777777" w:rsidR="00041A4E" w:rsidRDefault="00041A4E">
            <w:pPr>
              <w:ind w:firstLine="0"/>
              <w:jc w:val="center"/>
            </w:pPr>
          </w:p>
        </w:tc>
        <w:tc>
          <w:tcPr>
            <w:tcW w:w="3115" w:type="dxa"/>
          </w:tcPr>
          <w:p w14:paraId="60BD8545" w14:textId="77777777" w:rsidR="00041A4E" w:rsidRDefault="009F2DC3">
            <w:pPr>
              <w:ind w:firstLine="0"/>
              <w:jc w:val="center"/>
            </w:pPr>
            <w:r>
              <w:t>А.В. Шелест</w:t>
            </w:r>
          </w:p>
        </w:tc>
      </w:tr>
      <w:tr w:rsidR="00041A4E" w14:paraId="5D44E8A4" w14:textId="77777777">
        <w:tc>
          <w:tcPr>
            <w:tcW w:w="3115" w:type="dxa"/>
          </w:tcPr>
          <w:p w14:paraId="006F5F4D" w14:textId="77777777" w:rsidR="00041A4E" w:rsidRDefault="009F2DC3">
            <w:pPr>
              <w:ind w:firstLine="0"/>
              <w:jc w:val="center"/>
            </w:pPr>
            <w:r>
              <w:t>зачтено</w:t>
            </w:r>
          </w:p>
        </w:tc>
        <w:tc>
          <w:tcPr>
            <w:tcW w:w="3115" w:type="dxa"/>
          </w:tcPr>
          <w:p w14:paraId="4BA7B369" w14:textId="77777777" w:rsidR="00041A4E" w:rsidRDefault="009F2DC3">
            <w:pPr>
              <w:ind w:firstLine="0"/>
              <w:jc w:val="center"/>
            </w:pPr>
            <w:r>
              <w:t>____________________</w:t>
            </w:r>
          </w:p>
          <w:p w14:paraId="7B9AA3F3" w14:textId="77777777" w:rsidR="00041A4E" w:rsidRDefault="009F2DC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(дата защиты)</w:t>
            </w:r>
          </w:p>
          <w:p w14:paraId="7690A0A7" w14:textId="77777777" w:rsidR="00041A4E" w:rsidRDefault="00041A4E">
            <w:pPr>
              <w:ind w:firstLine="0"/>
              <w:jc w:val="center"/>
            </w:pPr>
          </w:p>
          <w:p w14:paraId="25701EC8" w14:textId="76C7EF1D" w:rsidR="00041A4E" w:rsidRDefault="004C0395">
            <w:pPr>
              <w:ind w:firstLine="0"/>
              <w:jc w:val="center"/>
            </w:pPr>
            <w:r w:rsidRPr="004C0395">
              <w:drawing>
                <wp:inline distT="0" distB="0" distL="0" distR="0" wp14:anchorId="6F2D1E2C" wp14:editId="2C781357">
                  <wp:extent cx="448734" cy="610645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06" cy="64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95998B9" w14:textId="77777777" w:rsidR="00041A4E" w:rsidRDefault="00041A4E">
            <w:pPr>
              <w:ind w:firstLine="0"/>
              <w:jc w:val="center"/>
            </w:pPr>
          </w:p>
        </w:tc>
      </w:tr>
      <w:tr w:rsidR="00041A4E" w14:paraId="22C5196E" w14:textId="77777777">
        <w:tc>
          <w:tcPr>
            <w:tcW w:w="3115" w:type="dxa"/>
          </w:tcPr>
          <w:p w14:paraId="379DC9F3" w14:textId="7E9ED00D" w:rsidR="00041A4E" w:rsidRDefault="009F2DC3">
            <w:pPr>
              <w:ind w:firstLine="0"/>
              <w:jc w:val="center"/>
            </w:pPr>
            <w:r>
              <w:t>Выполнил</w:t>
            </w:r>
          </w:p>
        </w:tc>
        <w:tc>
          <w:tcPr>
            <w:tcW w:w="3115" w:type="dxa"/>
          </w:tcPr>
          <w:p w14:paraId="3B59381C" w14:textId="015138AE" w:rsidR="00041A4E" w:rsidRDefault="009F2DC3">
            <w:pPr>
              <w:ind w:firstLine="0"/>
              <w:jc w:val="center"/>
            </w:pPr>
            <w:r>
              <w:t>____________________</w:t>
            </w:r>
          </w:p>
          <w:p w14:paraId="68CA52ED" w14:textId="77777777" w:rsidR="00041A4E" w:rsidRDefault="009F2DC3">
            <w:pPr>
              <w:ind w:firstLine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3115" w:type="dxa"/>
          </w:tcPr>
          <w:p w14:paraId="34DC3640" w14:textId="58671C20" w:rsidR="00041A4E" w:rsidRDefault="00EB27F0">
            <w:pPr>
              <w:ind w:firstLine="0"/>
              <w:jc w:val="center"/>
            </w:pPr>
            <w:r>
              <w:t>Д</w:t>
            </w:r>
            <w:r w:rsidR="009F2DC3">
              <w:t>.</w:t>
            </w:r>
            <w:r>
              <w:t>В</w:t>
            </w:r>
            <w:r w:rsidR="009F2DC3">
              <w:t xml:space="preserve">. </w:t>
            </w:r>
            <w:r>
              <w:t>Наврозов</w:t>
            </w:r>
          </w:p>
          <w:p w14:paraId="7F19FB28" w14:textId="77777777" w:rsidR="00041A4E" w:rsidRDefault="009F2DC3">
            <w:pPr>
              <w:ind w:hanging="252"/>
              <w:jc w:val="center"/>
            </w:pPr>
            <w:r>
              <w:t>гр. 214371</w:t>
            </w:r>
          </w:p>
        </w:tc>
      </w:tr>
    </w:tbl>
    <w:p w14:paraId="7E6D5A03" w14:textId="77777777" w:rsidR="00041A4E" w:rsidRDefault="00041A4E">
      <w:pPr>
        <w:ind w:firstLine="0"/>
        <w:jc w:val="center"/>
      </w:pPr>
    </w:p>
    <w:p w14:paraId="65915C2F" w14:textId="77777777" w:rsidR="00041A4E" w:rsidRDefault="00041A4E" w:rsidP="00EB27F0">
      <w:pPr>
        <w:ind w:firstLine="0"/>
      </w:pPr>
    </w:p>
    <w:p w14:paraId="148A7628" w14:textId="77777777" w:rsidR="00041A4E" w:rsidRDefault="00041A4E">
      <w:pPr>
        <w:ind w:firstLine="0"/>
        <w:jc w:val="center"/>
      </w:pPr>
    </w:p>
    <w:p w14:paraId="1EE39268" w14:textId="77777777" w:rsidR="00041A4E" w:rsidRDefault="009F2DC3">
      <w:pPr>
        <w:ind w:firstLine="0"/>
        <w:jc w:val="center"/>
        <w:sectPr w:rsidR="00041A4E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t>Минск, 2025</w:t>
      </w:r>
    </w:p>
    <w:p w14:paraId="1B746A43" w14:textId="77777777" w:rsidR="00041A4E" w:rsidRDefault="009F2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p w14:paraId="5C1D54F2" w14:textId="77777777" w:rsidR="00041A4E" w:rsidRDefault="00041A4E"/>
    <w:sdt>
      <w:sdtPr>
        <w:id w:val="599071050"/>
        <w:docPartObj>
          <w:docPartGallery w:val="Table of Contents"/>
          <w:docPartUnique/>
        </w:docPartObj>
      </w:sdtPr>
      <w:sdtEndPr/>
      <w:sdtContent>
        <w:p w14:paraId="6C50A220" w14:textId="77777777" w:rsidR="00041A4E" w:rsidRDefault="009F2D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ss7nc96ksd0e">
            <w:r>
              <w:rPr>
                <w:color w:val="000000"/>
              </w:rPr>
              <w:t>Ссылки на репозитории</w:t>
            </w:r>
            <w:r>
              <w:rPr>
                <w:color w:val="000000"/>
              </w:rPr>
              <w:tab/>
              <w:t>3</w:t>
            </w:r>
          </w:hyperlink>
        </w:p>
        <w:p w14:paraId="6C689A23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gq2wtht0a6mx">
            <w:r w:rsidR="009F2DC3">
              <w:rPr>
                <w:color w:val="000000"/>
              </w:rPr>
              <w:t>1 Архитектура программного средства</w:t>
            </w:r>
            <w:r w:rsidR="009F2DC3">
              <w:rPr>
                <w:color w:val="000000"/>
              </w:rPr>
              <w:tab/>
              <w:t>4</w:t>
            </w:r>
          </w:hyperlink>
        </w:p>
        <w:p w14:paraId="03EE1BF1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ntmnea628747">
            <w:r w:rsidR="009F2DC3">
              <w:rPr>
                <w:color w:val="000000"/>
              </w:rPr>
              <w:t>1.1 Диаграмма вариантов использования</w:t>
            </w:r>
            <w:r w:rsidR="009F2DC3">
              <w:rPr>
                <w:color w:val="000000"/>
              </w:rPr>
              <w:tab/>
              <w:t>4</w:t>
            </w:r>
          </w:hyperlink>
        </w:p>
        <w:p w14:paraId="60B29D54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zcoksvic3qog">
            <w:r w:rsidR="009F2DC3">
              <w:rPr>
                <w:color w:val="000000"/>
              </w:rPr>
              <w:t>1.2 Нотация моделирования C4-модель.</w:t>
            </w:r>
            <w:r w:rsidR="009F2DC3">
              <w:rPr>
                <w:color w:val="000000"/>
              </w:rPr>
              <w:tab/>
              <w:t>5</w:t>
            </w:r>
          </w:hyperlink>
        </w:p>
        <w:p w14:paraId="3F4A82DF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l9a3ok6mja81">
            <w:r w:rsidR="009F2DC3">
              <w:rPr>
                <w:color w:val="000000"/>
              </w:rPr>
              <w:t>1.3 Система дизайна пользовательского интерфейса</w:t>
            </w:r>
            <w:r w:rsidR="009F2DC3">
              <w:rPr>
                <w:color w:val="000000"/>
              </w:rPr>
              <w:tab/>
              <w:t>7</w:t>
            </w:r>
          </w:hyperlink>
        </w:p>
        <w:p w14:paraId="288B794F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vc9kz66t28sl">
            <w:r w:rsidR="009F2DC3">
              <w:rPr>
                <w:color w:val="000000"/>
              </w:rPr>
              <w:t xml:space="preserve">1.4 Описание спроектированной архитектуры по уровням </w:t>
            </w:r>
            <w:r w:rsidR="009F2DC3">
              <w:rPr>
                <w:color w:val="000000"/>
              </w:rPr>
              <w:br/>
              <w:t>Clean Architecture</w:t>
            </w:r>
            <w:r w:rsidR="009F2DC3">
              <w:rPr>
                <w:color w:val="000000"/>
              </w:rPr>
              <w:tab/>
              <w:t>9</w:t>
            </w:r>
          </w:hyperlink>
        </w:p>
        <w:p w14:paraId="09B98C71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c4e0hte29pf6">
            <w:r w:rsidR="009F2DC3">
              <w:rPr>
                <w:color w:val="000000"/>
              </w:rPr>
              <w:t>2 Проектирование пользовательского интерфейса ПС</w:t>
            </w:r>
            <w:r w:rsidR="009F2DC3">
              <w:rPr>
                <w:color w:val="000000"/>
              </w:rPr>
              <w:tab/>
              <w:t>11</w:t>
            </w:r>
          </w:hyperlink>
        </w:p>
        <w:p w14:paraId="2E4D7C21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z3tt4lwqm9w3">
            <w:r w:rsidR="009F2DC3">
              <w:rPr>
                <w:color w:val="000000"/>
              </w:rPr>
              <w:t>3 Реализация клиентской части ПС</w:t>
            </w:r>
            <w:r w:rsidR="009F2DC3">
              <w:rPr>
                <w:color w:val="000000"/>
              </w:rPr>
              <w:tab/>
              <w:t>14</w:t>
            </w:r>
          </w:hyperlink>
        </w:p>
        <w:p w14:paraId="6D9FD6DA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58powoe6g6rc">
            <w:r w:rsidR="009F2DC3">
              <w:rPr>
                <w:color w:val="000000"/>
              </w:rPr>
              <w:t>4 Спроектировать схему бд и представить описание ее сущностей и их атрибутов</w:t>
            </w:r>
            <w:r w:rsidR="009F2DC3">
              <w:rPr>
                <w:color w:val="000000"/>
              </w:rPr>
              <w:tab/>
              <w:t>17</w:t>
            </w:r>
          </w:hyperlink>
        </w:p>
        <w:p w14:paraId="2802535F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fs3j6ayypgwy">
            <w:r w:rsidR="009F2DC3">
              <w:rPr>
                <w:color w:val="000000"/>
              </w:rPr>
              <w:t>5 Представить детали реализации пс через UML-диаграммы</w:t>
            </w:r>
            <w:r w:rsidR="009F2DC3">
              <w:rPr>
                <w:color w:val="000000"/>
              </w:rPr>
              <w:tab/>
              <w:t>19</w:t>
            </w:r>
          </w:hyperlink>
        </w:p>
        <w:p w14:paraId="7C4525D2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y8d94a9grk4c">
            <w:r w:rsidR="009F2DC3">
              <w:rPr>
                <w:color w:val="000000"/>
              </w:rPr>
              <w:t>5.1 Описание статических аспектов программных объектов.</w:t>
            </w:r>
            <w:r w:rsidR="009F2DC3">
              <w:rPr>
                <w:color w:val="000000"/>
              </w:rPr>
              <w:tab/>
              <w:t>19</w:t>
            </w:r>
          </w:hyperlink>
        </w:p>
        <w:p w14:paraId="03C8DFFB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vbyqfthnpui3">
            <w:r w:rsidR="009F2DC3">
              <w:rPr>
                <w:color w:val="000000"/>
              </w:rPr>
              <w:t>5.2 Описание динамических аспектов поведения программных объектов</w:t>
            </w:r>
            <w:r w:rsidR="009F2DC3">
              <w:rPr>
                <w:color w:val="000000"/>
              </w:rPr>
              <w:tab/>
              <w:t>22</w:t>
            </w:r>
          </w:hyperlink>
        </w:p>
        <w:p w14:paraId="4C4548DF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l1ou6vxo70xq">
            <w:r w:rsidR="009F2DC3">
              <w:rPr>
                <w:color w:val="000000"/>
              </w:rPr>
              <w:t>6 Документация к ПС с open api</w:t>
            </w:r>
            <w:r w:rsidR="009F2DC3">
              <w:rPr>
                <w:color w:val="000000"/>
              </w:rPr>
              <w:tab/>
              <w:t>25</w:t>
            </w:r>
          </w:hyperlink>
        </w:p>
        <w:p w14:paraId="19095EB1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uff0yr3qb1fb">
            <w:r w:rsidR="009F2DC3">
              <w:rPr>
                <w:color w:val="000000"/>
              </w:rPr>
              <w:t>7 Реализация системы аутентификации и авторизации пользователей ПС и механизмов обеспечения безопасности данных</w:t>
            </w:r>
            <w:r w:rsidR="009F2DC3">
              <w:rPr>
                <w:color w:val="000000"/>
              </w:rPr>
              <w:tab/>
              <w:t>28</w:t>
            </w:r>
          </w:hyperlink>
        </w:p>
        <w:p w14:paraId="17827150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qn6r1b6wonx">
            <w:r w:rsidR="009F2DC3">
              <w:rPr>
                <w:color w:val="000000"/>
              </w:rPr>
              <w:t>8 Unit- и интеграционные тесты</w:t>
            </w:r>
            <w:r w:rsidR="009F2DC3">
              <w:rPr>
                <w:color w:val="000000"/>
              </w:rPr>
              <w:tab/>
              <w:t>31</w:t>
            </w:r>
          </w:hyperlink>
        </w:p>
        <w:p w14:paraId="0241C8B5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u4sqgkmw6n6r">
            <w:r w:rsidR="009F2DC3">
              <w:rPr>
                <w:color w:val="000000"/>
              </w:rPr>
              <w:t>9 Описание процесса развертывания ПС</w:t>
            </w:r>
            <w:r w:rsidR="009F2DC3">
              <w:rPr>
                <w:color w:val="000000"/>
              </w:rPr>
              <w:tab/>
              <w:t>35</w:t>
            </w:r>
          </w:hyperlink>
        </w:p>
        <w:p w14:paraId="30BD7589" w14:textId="77777777" w:rsidR="00041A4E" w:rsidRDefault="0044132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x57ay96h08rs">
            <w:r w:rsidR="009F2DC3">
              <w:rPr>
                <w:color w:val="000000"/>
              </w:rPr>
              <w:t>10 Разработка руководства пользователя</w:t>
            </w:r>
            <w:r w:rsidR="009F2DC3">
              <w:rPr>
                <w:color w:val="000000"/>
              </w:rPr>
              <w:tab/>
              <w:t>37</w:t>
            </w:r>
          </w:hyperlink>
        </w:p>
        <w:p w14:paraId="6F52E1EF" w14:textId="77777777" w:rsidR="00041A4E" w:rsidRDefault="009F2DC3">
          <w:r>
            <w:fldChar w:fldCharType="end"/>
          </w:r>
        </w:p>
      </w:sdtContent>
    </w:sdt>
    <w:p w14:paraId="59B28482" w14:textId="77777777" w:rsidR="00041A4E" w:rsidRDefault="00041A4E">
      <w:pPr>
        <w:ind w:firstLine="0"/>
        <w:jc w:val="center"/>
        <w:sectPr w:rsidR="00041A4E">
          <w:pgSz w:w="11906" w:h="16838"/>
          <w:pgMar w:top="1134" w:right="850" w:bottom="1134" w:left="1701" w:header="708" w:footer="708" w:gutter="0"/>
          <w:cols w:space="720"/>
          <w:titlePg/>
        </w:sectPr>
      </w:pPr>
    </w:p>
    <w:p w14:paraId="309264A4" w14:textId="77777777" w:rsidR="00041A4E" w:rsidRDefault="009F2DC3">
      <w:pPr>
        <w:pStyle w:val="1"/>
        <w:spacing w:before="0"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0" w:name="_heading=h.ss7nc96ksd0e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Ссылки на репозитории </w:t>
      </w:r>
    </w:p>
    <w:p w14:paraId="7B2BB341" w14:textId="77777777" w:rsidR="00041A4E" w:rsidRDefault="00041A4E"/>
    <w:p w14:paraId="5688AFFC" w14:textId="1331B639" w:rsidR="00041A4E" w:rsidRDefault="00441323">
      <w:hyperlink r:id="rId10">
        <w:r w:rsidR="009F2DC3">
          <w:rPr>
            <w:color w:val="0563C1"/>
            <w:u w:val="single"/>
          </w:rPr>
          <w:t>https://github.com/</w:t>
        </w:r>
      </w:hyperlink>
      <w:r w:rsidR="00FE2746">
        <w:t xml:space="preserve"> </w:t>
      </w:r>
    </w:p>
    <w:p w14:paraId="54D43BA0" w14:textId="6DCA5130" w:rsidR="00041A4E" w:rsidRDefault="00441323">
      <w:hyperlink r:id="rId11">
        <w:r w:rsidR="009F2DC3">
          <w:rPr>
            <w:color w:val="0563C1"/>
            <w:u w:val="single"/>
          </w:rPr>
          <w:t>https://github.com/</w:t>
        </w:r>
      </w:hyperlink>
      <w:r w:rsidR="00FE2746">
        <w:t xml:space="preserve"> </w:t>
      </w:r>
    </w:p>
    <w:p w14:paraId="6D00443C" w14:textId="3A9E79E4" w:rsidR="00041A4E" w:rsidRDefault="00441323">
      <w:hyperlink r:id="rId12">
        <w:r w:rsidR="009F2DC3">
          <w:rPr>
            <w:color w:val="0563C1"/>
            <w:u w:val="single"/>
          </w:rPr>
          <w:t>https://github.com/</w:t>
        </w:r>
      </w:hyperlink>
      <w:r w:rsidR="00FE2746">
        <w:t xml:space="preserve"> </w:t>
      </w:r>
    </w:p>
    <w:p w14:paraId="3E46AD34" w14:textId="77777777" w:rsidR="00041A4E" w:rsidRDefault="00041A4E"/>
    <w:p w14:paraId="386F8406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2928B5BE" w14:textId="77777777" w:rsidR="00041A4E" w:rsidRDefault="009F2DC3">
      <w:pPr>
        <w:pStyle w:val="1"/>
        <w:spacing w:before="0"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" w:name="_heading=h.gq2wtht0a6mx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1 АРХИТЕКТУРА ПРОГРАММНОГО СРЕДСТВА</w:t>
      </w:r>
    </w:p>
    <w:p w14:paraId="19D11284" w14:textId="77777777" w:rsidR="00041A4E" w:rsidRDefault="00041A4E"/>
    <w:p w14:paraId="04C0194A" w14:textId="77777777" w:rsidR="00041A4E" w:rsidRDefault="009F2DC3">
      <w:pPr>
        <w:pStyle w:val="2"/>
        <w:spacing w:before="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ntmnea628747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Диаграмма вариантов использования</w:t>
      </w:r>
    </w:p>
    <w:p w14:paraId="5896DC5C" w14:textId="77777777" w:rsidR="00041A4E" w:rsidRDefault="00041A4E"/>
    <w:p w14:paraId="2E90A345" w14:textId="47763EAC" w:rsidR="00041A4E" w:rsidRDefault="009F2DC3">
      <w:r>
        <w:t xml:space="preserve">Диаграмма вариантов использования является ключевым инструментом визуализации взаимодействия различных пользовательских групп с программой. Она охватывает разнообразные потребности и интересы, предоставляя общий обзор функциональности программы. В данной диаграмме представлены основные функции программного средства </w:t>
      </w:r>
      <w:r w:rsidRPr="009F2DC3">
        <w:t>оперативного управления поставками</w:t>
      </w:r>
      <w:r>
        <w:t>. Участниками системы выступают экономист и менеджер по продажам, каждый из которых обладает определённым набором действий в рамках своих обязанностей.</w:t>
      </w:r>
    </w:p>
    <w:p w14:paraId="7598BA51" w14:textId="77777777" w:rsidR="009F2DC3" w:rsidRDefault="009F2DC3" w:rsidP="009F2DC3">
      <w:pPr>
        <w:rPr>
          <w:rFonts w:eastAsiaTheme="minorHAnsi" w:cstheme="minorBidi"/>
          <w:szCs w:val="22"/>
          <w:lang w:eastAsia="en-US"/>
        </w:rPr>
      </w:pPr>
      <w:r w:rsidRPr="00FE2E2A">
        <w:rPr>
          <w:rFonts w:eastAsiaTheme="minorHAnsi" w:cstheme="minorBidi"/>
          <w:szCs w:val="22"/>
          <w:lang w:eastAsia="en-US"/>
        </w:rPr>
        <w:t xml:space="preserve">Сотрудники склада применяют программу для регистрации новых поступлений, их оперативного внесения в учетную систему через загрузку данных из файлов, а также для дальнейшего контроля остатков и подготовки товаров к распределению. </w:t>
      </w:r>
    </w:p>
    <w:p w14:paraId="57BD060C" w14:textId="42C7DCC0" w:rsidR="00041A4E" w:rsidRDefault="009F2DC3">
      <w:r w:rsidRPr="00FE2E2A">
        <w:rPr>
          <w:rFonts w:eastAsiaTheme="minorHAnsi" w:cstheme="minorBidi"/>
          <w:szCs w:val="22"/>
          <w:lang w:eastAsia="en-US"/>
        </w:rPr>
        <w:t>Менеджеры склада анализируют собранную статистику, формируют отчеты о состоянии запасов и эффективности складских процессов, на основании которых могут быть приняты обоснованные управленческие решения.</w:t>
      </w:r>
    </w:p>
    <w:p w14:paraId="099DD8EC" w14:textId="4ACB6D23" w:rsidR="00041A4E" w:rsidRDefault="00746BF6">
      <w:pPr>
        <w:ind w:firstLine="0"/>
        <w:jc w:val="center"/>
      </w:pPr>
      <w:r>
        <w:rPr>
          <w:noProof/>
        </w:rPr>
        <w:drawing>
          <wp:inline distT="0" distB="0" distL="0" distR="0" wp14:anchorId="73BC5B89" wp14:editId="33C26F8C">
            <wp:extent cx="5940425" cy="3192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920E" w14:textId="77777777" w:rsidR="00041A4E" w:rsidRDefault="00041A4E">
      <w:pPr>
        <w:ind w:firstLine="0"/>
        <w:jc w:val="center"/>
      </w:pPr>
    </w:p>
    <w:p w14:paraId="5CCADF07" w14:textId="541FB1B7" w:rsidR="00041A4E" w:rsidRDefault="009F2DC3">
      <w:pPr>
        <w:ind w:firstLine="0"/>
        <w:jc w:val="center"/>
      </w:pPr>
      <w:r>
        <w:t xml:space="preserve">Рисунок 1.1 – </w:t>
      </w:r>
      <w:r w:rsidRPr="00746BF6">
        <w:t>Диаграмма вариантов использования</w:t>
      </w:r>
    </w:p>
    <w:p w14:paraId="5EF19471" w14:textId="77777777" w:rsidR="009F2DC3" w:rsidRDefault="009F2DC3">
      <w:pPr>
        <w:ind w:firstLine="0"/>
        <w:jc w:val="center"/>
      </w:pPr>
    </w:p>
    <w:p w14:paraId="6DDAF55E" w14:textId="5EDBF584" w:rsidR="00041A4E" w:rsidRDefault="009F2DC3">
      <w:r>
        <w:t xml:space="preserve">Диаграмма отражает логичную иерархию пользовательского взаимодействия с программной системой. Разделение ролей между </w:t>
      </w:r>
      <w:r>
        <w:lastRenderedPageBreak/>
        <w:t xml:space="preserve">сотрудником склада и менеджером позволяет чётко распределить ответственность: </w:t>
      </w:r>
      <w:r w:rsidR="00364140">
        <w:t>сотрудник</w:t>
      </w:r>
      <w:r>
        <w:t xml:space="preserve"> управляет данными и </w:t>
      </w:r>
      <w:r w:rsidR="00364140">
        <w:t>приемкой товара</w:t>
      </w:r>
      <w:r>
        <w:t xml:space="preserve">, а менеджер использует эти данные для анализа и </w:t>
      </w:r>
      <w:r w:rsidRPr="00746BF6">
        <w:t>планирования. Использование механизмов «</w:t>
      </w:r>
      <w:proofErr w:type="spellStart"/>
      <w:r w:rsidRPr="00746BF6">
        <w:rPr>
          <w:i/>
        </w:rPr>
        <w:t>include</w:t>
      </w:r>
      <w:proofErr w:type="spellEnd"/>
      <w:r w:rsidRPr="00746BF6">
        <w:t>» и «</w:t>
      </w:r>
      <w:proofErr w:type="spellStart"/>
      <w:r w:rsidRPr="00746BF6">
        <w:rPr>
          <w:i/>
        </w:rPr>
        <w:t>extend</w:t>
      </w:r>
      <w:proofErr w:type="spellEnd"/>
      <w:r w:rsidRPr="00746BF6">
        <w:t>» помогает избежать дублирования функциональности и делает диаграмму компактной и понятной.</w:t>
      </w:r>
    </w:p>
    <w:p w14:paraId="04041196" w14:textId="77777777" w:rsidR="00041A4E" w:rsidRDefault="00041A4E"/>
    <w:p w14:paraId="2B23537A" w14:textId="77777777" w:rsidR="00041A4E" w:rsidRDefault="009F2DC3">
      <w:pPr>
        <w:pStyle w:val="2"/>
        <w:spacing w:before="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heading=h.zcoksvic3qog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 Нотация моделирования C4-модель.</w:t>
      </w:r>
    </w:p>
    <w:p w14:paraId="05463AB4" w14:textId="77777777" w:rsidR="00041A4E" w:rsidRDefault="00041A4E"/>
    <w:p w14:paraId="7246B486" w14:textId="39192B7A" w:rsidR="00041A4E" w:rsidRDefault="009F2DC3">
      <w:r>
        <w:t>На рисунке 1.2 представлена диаграмма контекста системы, отражающая основные внешние взаимодействия программного средства с пользователями и базой данных. Пользователи (</w:t>
      </w:r>
      <w:r w:rsidR="00DD55AE">
        <w:t>сотрудник склада</w:t>
      </w:r>
      <w:r>
        <w:t xml:space="preserve"> и менеджер) получают доступ к функционалу системы через веб-интерфейс. Приложение обрабатывает их действия и взаимодействует с базой данных для выполнения операций.</w:t>
      </w:r>
    </w:p>
    <w:p w14:paraId="1D886E2B" w14:textId="77777777" w:rsidR="00041A4E" w:rsidRDefault="00041A4E"/>
    <w:p w14:paraId="15F73A45" w14:textId="63DBBDAF" w:rsidR="00041A4E" w:rsidRDefault="00DD55AE">
      <w:pPr>
        <w:ind w:firstLine="0"/>
        <w:jc w:val="center"/>
      </w:pPr>
      <w:r w:rsidRPr="00DD55AE">
        <w:rPr>
          <w:noProof/>
        </w:rPr>
        <w:drawing>
          <wp:inline distT="0" distB="0" distL="0" distR="0" wp14:anchorId="0008CF39" wp14:editId="3FFC081A">
            <wp:extent cx="2621280" cy="3172213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835" cy="32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29F4" w14:textId="77777777" w:rsidR="00041A4E" w:rsidRDefault="00041A4E">
      <w:pPr>
        <w:ind w:firstLine="0"/>
        <w:jc w:val="center"/>
      </w:pPr>
    </w:p>
    <w:p w14:paraId="6AED5B04" w14:textId="77777777" w:rsidR="00041A4E" w:rsidRDefault="009F2DC3">
      <w:pPr>
        <w:ind w:firstLine="0"/>
        <w:jc w:val="center"/>
      </w:pPr>
      <w:bookmarkStart w:id="4" w:name="_Hlk197371150"/>
      <w:r>
        <w:t>Рисунок 1.2 – Контекстный уровень представления архитектуры</w:t>
      </w:r>
    </w:p>
    <w:bookmarkEnd w:id="4"/>
    <w:p w14:paraId="2EC99F71" w14:textId="77777777" w:rsidR="00041A4E" w:rsidRDefault="00041A4E"/>
    <w:p w14:paraId="07F6769D" w14:textId="78EF9B02" w:rsidR="00041A4E" w:rsidRDefault="009F2DC3">
      <w:r>
        <w:t xml:space="preserve">На рисунке 1.3 показана диаграмма контейнеров, в которой детализирована архитектура приложения на уровне логических блоков. Система состоит из трёх основных контейнеров: бэкенда на </w:t>
      </w:r>
      <w:r w:rsidR="00143160">
        <w:rPr>
          <w:i/>
          <w:lang w:val="en-US"/>
        </w:rPr>
        <w:t>NodeJS</w:t>
      </w:r>
      <w:r>
        <w:t xml:space="preserve"> и базы данных </w:t>
      </w:r>
      <w:r w:rsidR="00DD55AE">
        <w:rPr>
          <w:i/>
          <w:lang w:val="en-US"/>
        </w:rPr>
        <w:t>MongoDB</w:t>
      </w:r>
      <w:r>
        <w:t xml:space="preserve">. Также представлен контейнер для модульного тестирования бизнес-логики с использованием </w:t>
      </w:r>
      <w:proofErr w:type="spellStart"/>
      <w:r>
        <w:rPr>
          <w:i/>
        </w:rPr>
        <w:t>XUnit</w:t>
      </w:r>
      <w:proofErr w:type="spellEnd"/>
      <w:r>
        <w:t xml:space="preserve">. Контейнеры взаимодействуют через </w:t>
      </w:r>
      <w:r>
        <w:rPr>
          <w:i/>
        </w:rPr>
        <w:t>HTTP</w:t>
      </w:r>
      <w:r>
        <w:t xml:space="preserve">-запросы и </w:t>
      </w:r>
      <w:r>
        <w:rPr>
          <w:i/>
        </w:rPr>
        <w:t>ORM</w:t>
      </w:r>
      <w:r>
        <w:t xml:space="preserve">-интерфейс </w:t>
      </w:r>
      <w:proofErr w:type="spellStart"/>
      <w:r>
        <w:rPr>
          <w:i/>
        </w:rPr>
        <w:t>Entity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t>.</w:t>
      </w:r>
    </w:p>
    <w:p w14:paraId="1531203B" w14:textId="77A5F9D5" w:rsidR="00041A4E" w:rsidRDefault="00041A4E">
      <w:pPr>
        <w:ind w:firstLine="0"/>
      </w:pPr>
    </w:p>
    <w:p w14:paraId="18AE3DF2" w14:textId="2E2C297C" w:rsidR="00041A4E" w:rsidRDefault="00DD55AE">
      <w:pPr>
        <w:ind w:firstLine="0"/>
        <w:jc w:val="center"/>
      </w:pPr>
      <w:r w:rsidRPr="00DD55AE">
        <w:rPr>
          <w:noProof/>
        </w:rPr>
        <w:lastRenderedPageBreak/>
        <w:drawing>
          <wp:inline distT="0" distB="0" distL="0" distR="0" wp14:anchorId="6F4045B9" wp14:editId="61E93C26">
            <wp:extent cx="3078480" cy="5481488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845" cy="54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1D77" w14:textId="77777777" w:rsidR="00041A4E" w:rsidRDefault="009F2DC3">
      <w:pPr>
        <w:ind w:firstLine="0"/>
        <w:jc w:val="center"/>
      </w:pPr>
      <w:bookmarkStart w:id="5" w:name="_Hlk197371529"/>
      <w:r>
        <w:t>Рисунок 1.3 – Контейнерный уровень представления архитектуры</w:t>
      </w:r>
      <w:bookmarkEnd w:id="5"/>
    </w:p>
    <w:p w14:paraId="46F6530B" w14:textId="77777777" w:rsidR="00041A4E" w:rsidRDefault="00041A4E"/>
    <w:p w14:paraId="72DCADBA" w14:textId="2368594E" w:rsidR="00041A4E" w:rsidRDefault="009F2DC3">
      <w:r>
        <w:t xml:space="preserve">На рисунке 1.4 приведена диаграмма компонентов, демонстрирующая структуру основных функциональных модулей системы. Для бэкенда выделены контроллеры, отвечающие за авторизацию, работу с </w:t>
      </w:r>
      <w:r w:rsidR="00143160">
        <w:t>поставками</w:t>
      </w:r>
      <w:r>
        <w:t xml:space="preserve">, </w:t>
      </w:r>
      <w:r w:rsidR="00143160">
        <w:t>поставщиками</w:t>
      </w:r>
      <w:r>
        <w:t xml:space="preserve"> и </w:t>
      </w:r>
      <w:r w:rsidR="00143160">
        <w:t>товаром</w:t>
      </w:r>
      <w:r>
        <w:t xml:space="preserve">. Компоненты </w:t>
      </w:r>
      <w:proofErr w:type="spellStart"/>
      <w:r>
        <w:t>фронтенда</w:t>
      </w:r>
      <w:proofErr w:type="spellEnd"/>
      <w:r>
        <w:t xml:space="preserve"> реализованы как модули, каждый из которых обеспечивает доступ к определённой части бизнес-логики через </w:t>
      </w:r>
      <w:r>
        <w:rPr>
          <w:i/>
        </w:rPr>
        <w:t>REST API</w:t>
      </w:r>
      <w:r>
        <w:t>.</w:t>
      </w:r>
    </w:p>
    <w:p w14:paraId="1701A585" w14:textId="77777777" w:rsidR="00041A4E" w:rsidRDefault="00041A4E"/>
    <w:p w14:paraId="353796FD" w14:textId="6B6182F4" w:rsidR="00041A4E" w:rsidRDefault="00143160">
      <w:pPr>
        <w:ind w:firstLine="0"/>
        <w:jc w:val="center"/>
      </w:pPr>
      <w:r w:rsidRPr="00143160">
        <w:rPr>
          <w:noProof/>
        </w:rPr>
        <w:lastRenderedPageBreak/>
        <w:drawing>
          <wp:inline distT="0" distB="0" distL="0" distR="0" wp14:anchorId="16E9B9E9" wp14:editId="6A2B585A">
            <wp:extent cx="3398520" cy="350387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0900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402D" w14:textId="77777777" w:rsidR="00041A4E" w:rsidRDefault="00041A4E">
      <w:pPr>
        <w:ind w:firstLine="0"/>
        <w:jc w:val="center"/>
      </w:pPr>
    </w:p>
    <w:p w14:paraId="41B2D723" w14:textId="77777777" w:rsidR="00041A4E" w:rsidRDefault="009F2DC3">
      <w:bookmarkStart w:id="6" w:name="_Hlk197372095"/>
      <w:r>
        <w:t>Рисунок 1.4 – Компонентный уровень представления архитектуры</w:t>
      </w:r>
      <w:bookmarkEnd w:id="6"/>
    </w:p>
    <w:p w14:paraId="04F43CED" w14:textId="77777777" w:rsidR="00041A4E" w:rsidRDefault="00041A4E"/>
    <w:p w14:paraId="28D1F018" w14:textId="3CF4AC64" w:rsidR="00041A4E" w:rsidRDefault="009F2DC3">
      <w:r>
        <w:t xml:space="preserve">На рисунке 1.5 представлена архитектура системы загрузки, иллюстрирующая взаимодействие различных компонентов. Данная диаграмма описывает кодовый уровень архитектуры </w:t>
      </w:r>
      <w:proofErr w:type="spellStart"/>
      <w:r>
        <w:rPr>
          <w:i/>
        </w:rPr>
        <w:t>backend</w:t>
      </w:r>
      <w:proofErr w:type="spellEnd"/>
      <w:r>
        <w:t xml:space="preserve">-приложения, реализованного с использованием </w:t>
      </w:r>
      <w:proofErr w:type="spellStart"/>
      <w:r w:rsidR="00143160">
        <w:rPr>
          <w:i/>
          <w:lang w:val="en-US"/>
        </w:rPr>
        <w:t>NodeJs</w:t>
      </w:r>
      <w:proofErr w:type="spellEnd"/>
      <w:r>
        <w:t>. На этом уровне мы видим взаимодействие между ключевыми компонентами системы: контроллерами, сервисами, моделью данных и инфраструктурой доступа к данным.</w:t>
      </w:r>
    </w:p>
    <w:p w14:paraId="18F491B4" w14:textId="77777777" w:rsidR="00041A4E" w:rsidRDefault="00041A4E">
      <w:pPr>
        <w:ind w:firstLine="0"/>
        <w:jc w:val="center"/>
      </w:pPr>
    </w:p>
    <w:p w14:paraId="798656B7" w14:textId="5E9C47F8" w:rsidR="00041A4E" w:rsidRDefault="00A97E03">
      <w:pPr>
        <w:ind w:firstLine="0"/>
        <w:jc w:val="center"/>
      </w:pPr>
      <w:r w:rsidRPr="00A97E03">
        <w:rPr>
          <w:noProof/>
        </w:rPr>
        <w:drawing>
          <wp:inline distT="0" distB="0" distL="0" distR="0" wp14:anchorId="2C81CDB3" wp14:editId="01DAE2FB">
            <wp:extent cx="4495800" cy="28632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364" cy="28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0C1" w14:textId="77777777" w:rsidR="00041A4E" w:rsidRDefault="00041A4E">
      <w:pPr>
        <w:ind w:firstLine="0"/>
        <w:jc w:val="center"/>
      </w:pPr>
    </w:p>
    <w:p w14:paraId="3BBEA2C5" w14:textId="77777777" w:rsidR="00041A4E" w:rsidRDefault="009F2DC3">
      <w:pPr>
        <w:ind w:firstLine="0"/>
        <w:jc w:val="center"/>
      </w:pPr>
      <w:bookmarkStart w:id="7" w:name="_Hlk197373111"/>
      <w:r>
        <w:t>Рисунок 1.5 – Кодовый уровень представления архитектуры</w:t>
      </w:r>
      <w:bookmarkEnd w:id="7"/>
    </w:p>
    <w:p w14:paraId="1B77446C" w14:textId="77777777" w:rsidR="00041A4E" w:rsidRDefault="00041A4E">
      <w:pPr>
        <w:ind w:firstLine="0"/>
        <w:jc w:val="center"/>
      </w:pPr>
    </w:p>
    <w:p w14:paraId="4988A971" w14:textId="77777777" w:rsidR="00041A4E" w:rsidRDefault="009F2DC3">
      <w:r>
        <w:t>Что отображает диаграмма:</w:t>
      </w:r>
    </w:p>
    <w:p w14:paraId="295E2518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1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LoadRequest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компонент, который инициирует запрос на вход в программу. Он содержит различные параметры, необходимые для выполнения процесса загрузки.</w:t>
      </w:r>
    </w:p>
    <w:p w14:paraId="1BC1E00A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2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LoadService</w:t>
      </w:r>
      <w:proofErr w:type="spellEnd"/>
      <w:r w:rsidRPr="000C439F">
        <w:rPr>
          <w:rFonts w:eastAsiaTheme="minorHAnsi" w:cstheme="minorBidi"/>
          <w:szCs w:val="22"/>
          <w:lang w:eastAsia="en-US"/>
        </w:rPr>
        <w:t xml:space="preserve">: это сервис, который обрабатывает запрос на загрузку, полученный от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LoadRequest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. Он выполняет основную логику обработки данных и управляет процессом загрузки.</w:t>
      </w:r>
    </w:p>
    <w:p w14:paraId="77BC9CB2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3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SystemException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исключение, которое может быть сгенерировано в случае возникновения ошибки во время выполнения процесса загрузки. Это помогает в обработке ошибок и предоставляет информацию о проблеме, которая может быть использована для отладки и исправления.</w:t>
      </w:r>
    </w:p>
    <w:p w14:paraId="19D45A4B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4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LoadRepository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база данных, в которой хранятся все данные системы. Она необходима для выполнения различных команд запросов, отображения и хранения данных.</w:t>
      </w:r>
    </w:p>
    <w:p w14:paraId="0298AC04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5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LoadResponse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система отчетов, которая отображает всю необходимую информацию по складу.</w:t>
      </w:r>
    </w:p>
    <w:p w14:paraId="33FD6721" w14:textId="77777777" w:rsidR="00041A4E" w:rsidRDefault="00041A4E"/>
    <w:p w14:paraId="1B6A2346" w14:textId="77777777" w:rsidR="00041A4E" w:rsidRDefault="009F2DC3">
      <w:pPr>
        <w:pStyle w:val="2"/>
        <w:spacing w:before="0" w:after="0"/>
      </w:pPr>
      <w:bookmarkStart w:id="8" w:name="_heading=h.l9a3ok6mja81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1.3 Система дизайна пользовательского интерфейса</w:t>
      </w:r>
    </w:p>
    <w:p w14:paraId="51D7F671" w14:textId="77777777" w:rsidR="00041A4E" w:rsidRDefault="00041A4E"/>
    <w:p w14:paraId="651627DD" w14:textId="77777777" w:rsidR="00041A4E" w:rsidRDefault="009F2DC3">
      <w:r>
        <w:t xml:space="preserve">В разработке программного средства мы уделяли особое внимание системе дизайна пользовательского интерфейса, чтобы обеспечить единый стиль, функциональность и привлекательность элементов интерфейса. Наша система дизайна была разработана для того, чтобы создать удобный и современный пользовательский опыт. </w:t>
      </w:r>
    </w:p>
    <w:p w14:paraId="1E0428D2" w14:textId="77777777" w:rsidR="00041A4E" w:rsidRDefault="009F2DC3">
      <w:r>
        <w:t>На рисунке 1.6 изображена разработанная система дизайна, которая включает основные элементы пользовательского интерфейса. Эта система определяет структуру и внешний вид кнопок, полей ввода, элементов навигации, цветовую палитру, шрифты и другие детали интерфейса. Она помогает обеспечить узнаваемость всех частей программного продукта.</w:t>
      </w:r>
    </w:p>
    <w:p w14:paraId="209ECA78" w14:textId="77777777" w:rsidR="00041A4E" w:rsidRDefault="009F2DC3">
      <w:r>
        <w:t>Такой подход к дизайну позволяет пользователям легко ориентироваться в приложении, улучшает восприятие функциональности и делает использование программного средства более приятным и эффективным.</w:t>
      </w:r>
    </w:p>
    <w:p w14:paraId="06CA30B1" w14:textId="77777777" w:rsidR="00041A4E" w:rsidRDefault="00041A4E"/>
    <w:p w14:paraId="15BABAA3" w14:textId="45A4CA45" w:rsidR="00041A4E" w:rsidRDefault="003360B1">
      <w:pPr>
        <w:ind w:firstLine="0"/>
        <w:jc w:val="center"/>
        <w:rPr>
          <w:b/>
        </w:rPr>
      </w:pPr>
      <w:r w:rsidRPr="0006294F">
        <w:rPr>
          <w:rFonts w:eastAsiaTheme="minorHAnsi" w:cstheme="minorBidi"/>
          <w:b/>
          <w:bCs/>
          <w:noProof/>
          <w:szCs w:val="22"/>
          <w:lang w:val="en-US" w:eastAsia="en-US"/>
        </w:rPr>
        <w:lastRenderedPageBreak/>
        <w:drawing>
          <wp:inline distT="0" distB="0" distL="0" distR="0" wp14:anchorId="5DF09347" wp14:editId="714EFF4E">
            <wp:extent cx="3114136" cy="424427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690" cy="42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BDE" w14:textId="77777777" w:rsidR="00041A4E" w:rsidRDefault="00041A4E">
      <w:pPr>
        <w:ind w:firstLine="0"/>
        <w:jc w:val="center"/>
        <w:rPr>
          <w:b/>
        </w:rPr>
      </w:pPr>
    </w:p>
    <w:p w14:paraId="2F17D685" w14:textId="77777777" w:rsidR="00041A4E" w:rsidRDefault="009F2DC3">
      <w:pPr>
        <w:ind w:firstLine="0"/>
        <w:jc w:val="center"/>
      </w:pPr>
      <w:r>
        <w:t>Рисунок 1.6 – Система дизайна пользовательского интерфейса программного средства</w:t>
      </w:r>
    </w:p>
    <w:p w14:paraId="408D821C" w14:textId="77777777" w:rsidR="00041A4E" w:rsidRDefault="00041A4E">
      <w:pPr>
        <w:ind w:firstLine="0"/>
        <w:jc w:val="center"/>
      </w:pPr>
    </w:p>
    <w:p w14:paraId="0FC54531" w14:textId="77777777" w:rsidR="00041A4E" w:rsidRDefault="009F2DC3">
      <w:pPr>
        <w:pStyle w:val="2"/>
        <w:spacing w:before="0" w:after="0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heading=h.vc9kz66t28sl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1.4 Описание спроектированной архитектуры по уровням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Clean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Architecture</w:t>
      </w:r>
      <w:proofErr w:type="spellEnd"/>
    </w:p>
    <w:p w14:paraId="1DFC1430" w14:textId="77777777" w:rsidR="00041A4E" w:rsidRDefault="00041A4E"/>
    <w:p w14:paraId="629DFCA5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Уровень сущностей (</w:t>
      </w:r>
      <w:r w:rsidRPr="00BC0992">
        <w:rPr>
          <w:rFonts w:eastAsia="Calibri"/>
          <w:i/>
          <w:iCs/>
          <w:lang w:eastAsia="en-US"/>
        </w:rPr>
        <w:t>Entities</w:t>
      </w:r>
      <w:r w:rsidRPr="00BC0992">
        <w:rPr>
          <w:rFonts w:eastAsia="Calibri"/>
          <w:lang w:eastAsia="en-US"/>
        </w:rPr>
        <w:t>)</w:t>
      </w:r>
    </w:p>
    <w:p w14:paraId="61F22459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На данном уровне определены основные бизнес-сущности, отражающие предметную область:</w:t>
      </w:r>
    </w:p>
    <w:p w14:paraId="21696571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i/>
          <w:iCs/>
          <w:lang w:val="en-US" w:eastAsia="en-US"/>
        </w:rPr>
        <w:t>Product</w:t>
      </w:r>
      <w:r w:rsidRPr="00D01845">
        <w:rPr>
          <w:rFonts w:eastAsia="Calibri"/>
          <w:lang w:val="en-US" w:eastAsia="en-US"/>
        </w:rPr>
        <w:t xml:space="preserve">: </w:t>
      </w:r>
      <w:r w:rsidRPr="00BC0992">
        <w:rPr>
          <w:rFonts w:eastAsia="Calibri"/>
          <w:lang w:eastAsia="en-US"/>
        </w:rPr>
        <w:t>Модель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товара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атрибутами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 xml:space="preserve">name, category, </w:t>
      </w:r>
      <w:proofErr w:type="spellStart"/>
      <w:r w:rsidRPr="00D01845">
        <w:rPr>
          <w:rFonts w:eastAsia="Calibri"/>
          <w:i/>
          <w:iCs/>
          <w:lang w:val="en-US" w:eastAsia="en-US"/>
        </w:rPr>
        <w:t>baseCost</w:t>
      </w:r>
      <w:proofErr w:type="spellEnd"/>
      <w:r w:rsidRPr="00D01845">
        <w:rPr>
          <w:rFonts w:eastAsia="Calibri"/>
          <w:i/>
          <w:iCs/>
          <w:lang w:val="en-US" w:eastAsia="en-US"/>
        </w:rPr>
        <w:t xml:space="preserve">, markup, </w:t>
      </w:r>
      <w:proofErr w:type="spellStart"/>
      <w:r w:rsidRPr="00D01845">
        <w:rPr>
          <w:rFonts w:eastAsia="Calibri"/>
          <w:i/>
          <w:iCs/>
          <w:lang w:val="en-US" w:eastAsia="en-US"/>
        </w:rPr>
        <w:t>finalPrice</w:t>
      </w:r>
      <w:proofErr w:type="spellEnd"/>
      <w:r w:rsidRPr="00D01845">
        <w:rPr>
          <w:rFonts w:eastAsia="Calibri"/>
          <w:i/>
          <w:iCs/>
          <w:lang w:val="en-US" w:eastAsia="en-US"/>
        </w:rPr>
        <w:t xml:space="preserve">, </w:t>
      </w:r>
      <w:proofErr w:type="spellStart"/>
      <w:r w:rsidRPr="00D01845">
        <w:rPr>
          <w:rFonts w:eastAsia="Calibri"/>
          <w:i/>
          <w:iCs/>
          <w:lang w:val="en-US" w:eastAsia="en-US"/>
        </w:rPr>
        <w:t>createdAt</w:t>
      </w:r>
      <w:proofErr w:type="spellEnd"/>
      <w:r w:rsidRPr="00D01845">
        <w:rPr>
          <w:rFonts w:eastAsia="Calibri"/>
          <w:lang w:val="en-US" w:eastAsia="en-US"/>
        </w:rPr>
        <w:t>.</w:t>
      </w:r>
    </w:p>
    <w:p w14:paraId="6365643C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i/>
          <w:iCs/>
          <w:lang w:val="en-US" w:eastAsia="en-US"/>
        </w:rPr>
        <w:t>Supplier</w:t>
      </w:r>
      <w:r w:rsidRPr="00D01845">
        <w:rPr>
          <w:rFonts w:eastAsia="Calibri"/>
          <w:lang w:val="en-US" w:eastAsia="en-US"/>
        </w:rPr>
        <w:t xml:space="preserve">: </w:t>
      </w:r>
      <w:r w:rsidRPr="00BC0992">
        <w:rPr>
          <w:rFonts w:eastAsia="Calibri"/>
          <w:lang w:eastAsia="en-US"/>
        </w:rPr>
        <w:t>Поставщик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полями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 xml:space="preserve">name, </w:t>
      </w:r>
      <w:proofErr w:type="spellStart"/>
      <w:r w:rsidRPr="00D01845">
        <w:rPr>
          <w:rFonts w:eastAsia="Calibri"/>
          <w:i/>
          <w:iCs/>
          <w:lang w:val="en-US" w:eastAsia="en-US"/>
        </w:rPr>
        <w:t>contactInfo</w:t>
      </w:r>
      <w:proofErr w:type="spellEnd"/>
      <w:r w:rsidRPr="00D01845">
        <w:rPr>
          <w:rFonts w:eastAsia="Calibri"/>
          <w:i/>
          <w:iCs/>
          <w:lang w:val="en-US" w:eastAsia="en-US"/>
        </w:rPr>
        <w:t xml:space="preserve">, products, </w:t>
      </w:r>
      <w:proofErr w:type="spellStart"/>
      <w:r w:rsidRPr="00D01845">
        <w:rPr>
          <w:rFonts w:eastAsia="Calibri"/>
          <w:i/>
          <w:iCs/>
          <w:lang w:val="en-US" w:eastAsia="en-US"/>
        </w:rPr>
        <w:t>createdAt</w:t>
      </w:r>
      <w:proofErr w:type="spellEnd"/>
      <w:r w:rsidRPr="00D01845">
        <w:rPr>
          <w:rFonts w:eastAsia="Calibri"/>
          <w:lang w:val="en-US" w:eastAsia="en-US"/>
        </w:rPr>
        <w:t>.</w:t>
      </w:r>
    </w:p>
    <w:p w14:paraId="43C336E0" w14:textId="77777777" w:rsidR="00BC0992" w:rsidRPr="00BC0992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User: Пользователь с </w:t>
      </w:r>
      <w:proofErr w:type="spellStart"/>
      <w:r w:rsidRPr="00BC0992">
        <w:rPr>
          <w:rFonts w:eastAsia="Calibri"/>
          <w:i/>
          <w:iCs/>
          <w:lang w:eastAsia="en-US"/>
        </w:rPr>
        <w:t>email</w:t>
      </w:r>
      <w:proofErr w:type="spellEnd"/>
      <w:r w:rsidRPr="00BC0992">
        <w:rPr>
          <w:rFonts w:eastAsia="Calibri"/>
          <w:i/>
          <w:iCs/>
          <w:lang w:eastAsia="en-US"/>
        </w:rPr>
        <w:t xml:space="preserve">, </w:t>
      </w:r>
      <w:proofErr w:type="spellStart"/>
      <w:r w:rsidRPr="00BC0992">
        <w:rPr>
          <w:rFonts w:eastAsia="Calibri"/>
          <w:i/>
          <w:iCs/>
          <w:lang w:eastAsia="en-US"/>
        </w:rPr>
        <w:t>passwordHash</w:t>
      </w:r>
      <w:proofErr w:type="spellEnd"/>
      <w:r w:rsidRPr="00BC0992">
        <w:rPr>
          <w:rFonts w:eastAsia="Calibri"/>
          <w:i/>
          <w:iCs/>
          <w:lang w:eastAsia="en-US"/>
        </w:rPr>
        <w:t xml:space="preserve">, </w:t>
      </w:r>
      <w:proofErr w:type="spellStart"/>
      <w:r w:rsidRPr="00BC0992">
        <w:rPr>
          <w:rFonts w:eastAsia="Calibri"/>
          <w:i/>
          <w:iCs/>
          <w:lang w:eastAsia="en-US"/>
        </w:rPr>
        <w:t>role</w:t>
      </w:r>
      <w:proofErr w:type="spellEnd"/>
      <w:r w:rsidRPr="00BC0992">
        <w:rPr>
          <w:rFonts w:eastAsia="Calibri"/>
          <w:lang w:eastAsia="en-US"/>
        </w:rPr>
        <w:t>.</w:t>
      </w:r>
    </w:p>
    <w:p w14:paraId="331D0A7D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lang w:val="en-US" w:eastAsia="en-US"/>
        </w:rPr>
        <w:t xml:space="preserve">Package: </w:t>
      </w:r>
      <w:r w:rsidRPr="00BC0992">
        <w:rPr>
          <w:rFonts w:eastAsia="Calibri"/>
          <w:lang w:eastAsia="en-US"/>
        </w:rPr>
        <w:t>Партия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товара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 xml:space="preserve">product, quantity, location, supplier, </w:t>
      </w:r>
      <w:proofErr w:type="spellStart"/>
      <w:r w:rsidRPr="00D01845">
        <w:rPr>
          <w:rFonts w:eastAsia="Calibri"/>
          <w:i/>
          <w:iCs/>
          <w:lang w:val="en-US" w:eastAsia="en-US"/>
        </w:rPr>
        <w:t>receivedDate</w:t>
      </w:r>
      <w:proofErr w:type="spellEnd"/>
      <w:r w:rsidRPr="00D01845">
        <w:rPr>
          <w:rFonts w:eastAsia="Calibri"/>
          <w:lang w:val="en-US" w:eastAsia="en-US"/>
        </w:rPr>
        <w:t>.</w:t>
      </w:r>
    </w:p>
    <w:p w14:paraId="7C283273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lang w:val="en-US" w:eastAsia="en-US"/>
        </w:rPr>
        <w:t xml:space="preserve">Movement: </w:t>
      </w:r>
      <w:r w:rsidRPr="00BC0992">
        <w:rPr>
          <w:rFonts w:eastAsia="Calibri"/>
          <w:lang w:eastAsia="en-US"/>
        </w:rPr>
        <w:t>Перемещение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товара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>from, to, date, package</w:t>
      </w:r>
      <w:r w:rsidRPr="00D01845">
        <w:rPr>
          <w:rFonts w:eastAsia="Calibri"/>
          <w:lang w:val="en-US" w:eastAsia="en-US"/>
        </w:rPr>
        <w:t>.</w:t>
      </w:r>
    </w:p>
    <w:p w14:paraId="2D246C33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Эти сущности реализованы с использованием </w:t>
      </w:r>
      <w:r w:rsidRPr="00BC0992">
        <w:rPr>
          <w:rFonts w:eastAsia="Calibri"/>
          <w:i/>
          <w:iCs/>
          <w:lang w:eastAsia="en-US"/>
        </w:rPr>
        <w:t>Mongoose</w:t>
      </w:r>
      <w:r w:rsidRPr="00BC0992">
        <w:rPr>
          <w:rFonts w:eastAsia="Calibri"/>
          <w:lang w:eastAsia="en-US"/>
        </w:rPr>
        <w:t xml:space="preserve"> и не зависят от внешних фреймворков.</w:t>
      </w:r>
    </w:p>
    <w:p w14:paraId="6957B545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lastRenderedPageBreak/>
        <w:t>Уровень прикладной логики (</w:t>
      </w:r>
      <w:r w:rsidRPr="00BC0992">
        <w:rPr>
          <w:rFonts w:eastAsia="Calibri"/>
          <w:i/>
          <w:iCs/>
          <w:lang w:eastAsia="en-US"/>
        </w:rPr>
        <w:t>Use Cases</w:t>
      </w:r>
      <w:r w:rsidRPr="00BC0992">
        <w:rPr>
          <w:rFonts w:eastAsia="Calibri"/>
          <w:lang w:eastAsia="en-US"/>
        </w:rPr>
        <w:t>)</w:t>
      </w:r>
    </w:p>
    <w:p w14:paraId="64D2029D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Этот уровень отвечает за реализацию бизнес-сценариев, управляющих взаимодействием между сущностями и внешними интерфейсами:</w:t>
      </w:r>
    </w:p>
    <w:p w14:paraId="67BB261C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Расчет итоговой стоимости товара: </w:t>
      </w:r>
      <w:r w:rsidRPr="00BC0992">
        <w:rPr>
          <w:rFonts w:eastAsia="Calibri"/>
          <w:i/>
          <w:iCs/>
          <w:lang w:eastAsia="en-US"/>
        </w:rPr>
        <w:t>finalPrice = baseCost * (1 + markup)</w:t>
      </w:r>
      <w:r w:rsidRPr="00BC0992">
        <w:rPr>
          <w:rFonts w:eastAsia="Calibri"/>
          <w:lang w:eastAsia="en-US"/>
        </w:rPr>
        <w:t>.</w:t>
      </w:r>
    </w:p>
    <w:p w14:paraId="11B201A7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Аутентификация пользователей: Регистрация, вход, хеширование и проверка паролей.</w:t>
      </w:r>
    </w:p>
    <w:p w14:paraId="74F61258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Управление партиями: Создание, перемещение и отслеживание партий товаров.</w:t>
      </w:r>
    </w:p>
    <w:p w14:paraId="1F2AC064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Генерация отчетов: Формирование отчетов по складу и перемещениям товаров.</w:t>
      </w:r>
    </w:p>
    <w:p w14:paraId="46239112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Логика реализована в контроллерах, таких как </w:t>
      </w:r>
      <w:r w:rsidRPr="00BC0992">
        <w:rPr>
          <w:rFonts w:eastAsia="Calibri"/>
          <w:i/>
          <w:iCs/>
          <w:lang w:eastAsia="en-US"/>
        </w:rPr>
        <w:t>productController.js, userController.js, reportController.js</w:t>
      </w:r>
      <w:r w:rsidRPr="00BC0992">
        <w:rPr>
          <w:rFonts w:eastAsia="Calibri"/>
          <w:lang w:eastAsia="en-US"/>
        </w:rPr>
        <w:t>.</w:t>
      </w:r>
    </w:p>
    <w:p w14:paraId="5D814A16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Уровень интерфейсных адаптеров (</w:t>
      </w:r>
      <w:r w:rsidRPr="00BC0992">
        <w:rPr>
          <w:rFonts w:eastAsia="Calibri"/>
          <w:i/>
          <w:iCs/>
          <w:lang w:eastAsia="en-US"/>
        </w:rPr>
        <w:t>Interface Adapters</w:t>
      </w:r>
      <w:r w:rsidRPr="00BC0992">
        <w:rPr>
          <w:rFonts w:eastAsia="Calibri"/>
          <w:lang w:eastAsia="en-US"/>
        </w:rPr>
        <w:t>)</w:t>
      </w:r>
    </w:p>
    <w:p w14:paraId="44041312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Этот уровень обеспечивает взаимодействие между прикладной логикой и внешними интерфейсами:</w:t>
      </w:r>
    </w:p>
    <w:p w14:paraId="6B5C74A6" w14:textId="77777777" w:rsidR="00BC0992" w:rsidRPr="00BC0992" w:rsidRDefault="00BC0992" w:rsidP="00BC0992">
      <w:pPr>
        <w:numPr>
          <w:ilvl w:val="0"/>
          <w:numId w:val="18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Контроллеры </w:t>
      </w:r>
      <w:r w:rsidRPr="00BC0992">
        <w:rPr>
          <w:rFonts w:eastAsia="Calibri"/>
          <w:i/>
          <w:iCs/>
          <w:lang w:eastAsia="en-US"/>
        </w:rPr>
        <w:t>Express</w:t>
      </w:r>
      <w:r w:rsidRPr="00BC0992">
        <w:rPr>
          <w:rFonts w:eastAsia="Calibri"/>
          <w:lang w:eastAsia="en-US"/>
        </w:rPr>
        <w:t xml:space="preserve">: Обработка </w:t>
      </w:r>
      <w:r w:rsidRPr="00BC0992">
        <w:rPr>
          <w:rFonts w:eastAsia="Calibri"/>
          <w:i/>
          <w:iCs/>
          <w:lang w:eastAsia="en-US"/>
        </w:rPr>
        <w:t>HTTP</w:t>
      </w:r>
      <w:r w:rsidRPr="00BC0992">
        <w:rPr>
          <w:rFonts w:eastAsia="Calibri"/>
          <w:lang w:eastAsia="en-US"/>
        </w:rPr>
        <w:t>-запросов, валидация данных, вызов бизнес-логики.</w:t>
      </w:r>
    </w:p>
    <w:p w14:paraId="54F3FFB6" w14:textId="77777777" w:rsidR="00BC0992" w:rsidRPr="00BC0992" w:rsidRDefault="00BC0992" w:rsidP="00BC0992">
      <w:pPr>
        <w:numPr>
          <w:ilvl w:val="0"/>
          <w:numId w:val="18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Маршруты: Определены в файлах </w:t>
      </w:r>
      <w:r w:rsidRPr="00BC0992">
        <w:rPr>
          <w:rFonts w:eastAsia="Calibri"/>
          <w:i/>
          <w:iCs/>
          <w:lang w:eastAsia="en-US"/>
        </w:rPr>
        <w:t>productRoute.js, userRoute.js, reportsRoute.js</w:t>
      </w:r>
      <w:r w:rsidRPr="00BC0992">
        <w:rPr>
          <w:rFonts w:eastAsia="Calibri"/>
          <w:lang w:eastAsia="en-US"/>
        </w:rPr>
        <w:t xml:space="preserve"> и др.</w:t>
      </w:r>
    </w:p>
    <w:p w14:paraId="2FA5C940" w14:textId="77777777" w:rsidR="00BC0992" w:rsidRPr="00BC0992" w:rsidRDefault="00BC0992" w:rsidP="00BC0992">
      <w:pPr>
        <w:numPr>
          <w:ilvl w:val="0"/>
          <w:numId w:val="18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Middleware: authMiddleware.js</w:t>
      </w:r>
      <w:r w:rsidRPr="00BC0992">
        <w:rPr>
          <w:rFonts w:eastAsia="Calibri"/>
          <w:lang w:eastAsia="en-US"/>
        </w:rPr>
        <w:t xml:space="preserve"> для проверки </w:t>
      </w:r>
      <w:r w:rsidRPr="00BC0992">
        <w:rPr>
          <w:rFonts w:eastAsia="Calibri"/>
          <w:i/>
          <w:iCs/>
          <w:lang w:eastAsia="en-US"/>
        </w:rPr>
        <w:t>JWT</w:t>
      </w:r>
      <w:r w:rsidRPr="00BC0992">
        <w:rPr>
          <w:rFonts w:eastAsia="Calibri"/>
          <w:lang w:eastAsia="en-US"/>
        </w:rPr>
        <w:t xml:space="preserve"> и авторизации пользователей.</w:t>
      </w:r>
    </w:p>
    <w:p w14:paraId="062677D1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Взаимодействие с клиентом осуществляется через </w:t>
      </w:r>
      <w:r w:rsidRPr="00BC0992">
        <w:rPr>
          <w:rFonts w:eastAsia="Calibri"/>
          <w:i/>
          <w:iCs/>
          <w:lang w:eastAsia="en-US"/>
        </w:rPr>
        <w:t>REST API</w:t>
      </w:r>
      <w:r w:rsidRPr="00BC0992">
        <w:rPr>
          <w:rFonts w:eastAsia="Calibri"/>
          <w:lang w:eastAsia="en-US"/>
        </w:rPr>
        <w:t xml:space="preserve">, обрабатывающее </w:t>
      </w:r>
      <w:r w:rsidRPr="00BC0992">
        <w:rPr>
          <w:rFonts w:eastAsia="Calibri"/>
          <w:i/>
          <w:iCs/>
          <w:lang w:eastAsia="en-US"/>
        </w:rPr>
        <w:t>JSON</w:t>
      </w:r>
      <w:r w:rsidRPr="00BC0992">
        <w:rPr>
          <w:rFonts w:eastAsia="Calibri"/>
          <w:lang w:eastAsia="en-US"/>
        </w:rPr>
        <w:t>-запросы и ответы.</w:t>
      </w:r>
    </w:p>
    <w:p w14:paraId="0CCF3F0E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Инфраструктурный уровень (</w:t>
      </w:r>
      <w:r w:rsidRPr="00BC0992">
        <w:rPr>
          <w:rFonts w:eastAsia="Calibri"/>
          <w:i/>
          <w:iCs/>
          <w:lang w:eastAsia="en-US"/>
        </w:rPr>
        <w:t>Frameworks &amp; Drivers</w:t>
      </w:r>
      <w:r w:rsidRPr="00BC0992">
        <w:rPr>
          <w:rFonts w:eastAsia="Calibri"/>
          <w:lang w:eastAsia="en-US"/>
        </w:rPr>
        <w:t>)</w:t>
      </w:r>
    </w:p>
    <w:p w14:paraId="05B2C36C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На этом уровне используются внешние библиотеки и фреймворки:</w:t>
      </w:r>
    </w:p>
    <w:p w14:paraId="35FFB6B7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Backend</w:t>
      </w:r>
      <w:r w:rsidRPr="00BC0992">
        <w:rPr>
          <w:rFonts w:eastAsia="Calibri"/>
          <w:lang w:eastAsia="en-US"/>
        </w:rPr>
        <w:t>:</w:t>
      </w:r>
    </w:p>
    <w:p w14:paraId="2E1151F7" w14:textId="77777777" w:rsidR="00BC0992" w:rsidRPr="00BC0992" w:rsidRDefault="00BC0992" w:rsidP="00BC0992">
      <w:pPr>
        <w:numPr>
          <w:ilvl w:val="1"/>
          <w:numId w:val="17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Node.js</w:t>
      </w:r>
      <w:r w:rsidRPr="00BC0992">
        <w:rPr>
          <w:rFonts w:eastAsia="Calibri"/>
          <w:lang w:eastAsia="en-US"/>
        </w:rPr>
        <w:t xml:space="preserve"> и </w:t>
      </w:r>
      <w:r w:rsidRPr="00BC0992">
        <w:rPr>
          <w:rFonts w:eastAsia="Calibri"/>
          <w:i/>
          <w:iCs/>
          <w:lang w:eastAsia="en-US"/>
        </w:rPr>
        <w:t>Express.js</w:t>
      </w:r>
      <w:r w:rsidRPr="00BC0992">
        <w:rPr>
          <w:rFonts w:eastAsia="Calibri"/>
          <w:lang w:eastAsia="en-US"/>
        </w:rPr>
        <w:t xml:space="preserve"> для создания сервера и маршрутизации.</w:t>
      </w:r>
    </w:p>
    <w:p w14:paraId="69822F25" w14:textId="77777777" w:rsidR="00BC0992" w:rsidRPr="00BC0992" w:rsidRDefault="00BC0992" w:rsidP="00BC0992">
      <w:pPr>
        <w:numPr>
          <w:ilvl w:val="1"/>
          <w:numId w:val="17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MongoDB</w:t>
      </w:r>
      <w:r w:rsidRPr="00BC0992">
        <w:rPr>
          <w:rFonts w:eastAsia="Calibri"/>
          <w:lang w:eastAsia="en-US"/>
        </w:rPr>
        <w:t xml:space="preserve"> с </w:t>
      </w:r>
      <w:r w:rsidRPr="00BC0992">
        <w:rPr>
          <w:rFonts w:eastAsia="Calibri"/>
          <w:i/>
          <w:iCs/>
          <w:lang w:eastAsia="en-US"/>
        </w:rPr>
        <w:t>Mongoose</w:t>
      </w:r>
      <w:r w:rsidRPr="00BC0992">
        <w:rPr>
          <w:rFonts w:eastAsia="Calibri"/>
          <w:lang w:eastAsia="en-US"/>
        </w:rPr>
        <w:t xml:space="preserve"> для хранения и управления данными.</w:t>
      </w:r>
    </w:p>
    <w:p w14:paraId="4257840B" w14:textId="77777777" w:rsidR="00BC0992" w:rsidRPr="00BC0992" w:rsidRDefault="00BC0992" w:rsidP="00BC0992">
      <w:pPr>
        <w:numPr>
          <w:ilvl w:val="1"/>
          <w:numId w:val="17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JWT</w:t>
      </w:r>
      <w:r w:rsidRPr="00BC0992">
        <w:rPr>
          <w:rFonts w:eastAsia="Calibri"/>
          <w:lang w:eastAsia="en-US"/>
        </w:rPr>
        <w:t xml:space="preserve"> для аутентификации и авторизации.</w:t>
      </w:r>
    </w:p>
    <w:p w14:paraId="32717F86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Frontend</w:t>
      </w:r>
      <w:r w:rsidRPr="00BC0992">
        <w:rPr>
          <w:rFonts w:eastAsia="Calibri"/>
          <w:lang w:eastAsia="en-US"/>
        </w:rPr>
        <w:t>:</w:t>
      </w:r>
    </w:p>
    <w:p w14:paraId="4736163D" w14:textId="77777777" w:rsidR="00BC0992" w:rsidRPr="00BC0992" w:rsidRDefault="00BC0992" w:rsidP="00BC0992">
      <w:pPr>
        <w:numPr>
          <w:ilvl w:val="1"/>
          <w:numId w:val="16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React</w:t>
      </w:r>
      <w:r w:rsidRPr="00BC0992">
        <w:rPr>
          <w:rFonts w:eastAsia="Calibri"/>
          <w:lang w:eastAsia="en-US"/>
        </w:rPr>
        <w:t xml:space="preserve"> для построения пользовательского интерфейса.</w:t>
      </w:r>
    </w:p>
    <w:p w14:paraId="010004D8" w14:textId="77777777" w:rsidR="00BC0992" w:rsidRPr="00BC0992" w:rsidRDefault="00BC0992" w:rsidP="00BC0992">
      <w:pPr>
        <w:numPr>
          <w:ilvl w:val="1"/>
          <w:numId w:val="16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React Context API</w:t>
      </w:r>
      <w:r w:rsidRPr="00BC0992">
        <w:rPr>
          <w:rFonts w:eastAsia="Calibri"/>
          <w:lang w:eastAsia="en-US"/>
        </w:rPr>
        <w:t xml:space="preserve"> и кастомные хуки для управления состоянием.</w:t>
      </w:r>
    </w:p>
    <w:p w14:paraId="78C68E69" w14:textId="77777777" w:rsidR="00BC0992" w:rsidRPr="00BC0992" w:rsidRDefault="00BC0992" w:rsidP="00BC0992">
      <w:pPr>
        <w:numPr>
          <w:ilvl w:val="1"/>
          <w:numId w:val="16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Webpack</w:t>
      </w:r>
      <w:r w:rsidRPr="00BC0992">
        <w:rPr>
          <w:rFonts w:eastAsia="Calibri"/>
          <w:lang w:eastAsia="en-US"/>
        </w:rPr>
        <w:t xml:space="preserve"> и </w:t>
      </w:r>
      <w:r w:rsidRPr="00BC0992">
        <w:rPr>
          <w:rFonts w:eastAsia="Calibri"/>
          <w:i/>
          <w:iCs/>
          <w:lang w:eastAsia="en-US"/>
        </w:rPr>
        <w:t>Babel</w:t>
      </w:r>
      <w:r w:rsidRPr="00BC0992">
        <w:rPr>
          <w:rFonts w:eastAsia="Calibri"/>
          <w:lang w:eastAsia="en-US"/>
        </w:rPr>
        <w:t xml:space="preserve"> для сборки и транспиляции кода.</w:t>
      </w:r>
    </w:p>
    <w:p w14:paraId="745237F8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Прочее:</w:t>
      </w:r>
    </w:p>
    <w:p w14:paraId="113A2B25" w14:textId="77777777" w:rsidR="00BC0992" w:rsidRPr="00BC0992" w:rsidRDefault="00BC0992" w:rsidP="00BC0992">
      <w:pPr>
        <w:numPr>
          <w:ilvl w:val="1"/>
          <w:numId w:val="15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dotenv</w:t>
      </w:r>
      <w:r w:rsidRPr="00BC0992">
        <w:rPr>
          <w:rFonts w:eastAsia="Calibri"/>
          <w:lang w:eastAsia="en-US"/>
        </w:rPr>
        <w:t xml:space="preserve"> для управления конфигурацией.</w:t>
      </w:r>
    </w:p>
    <w:p w14:paraId="7F95DC44" w14:textId="77777777" w:rsidR="00BC0992" w:rsidRPr="00BC0992" w:rsidRDefault="00BC0992" w:rsidP="00BC0992">
      <w:pPr>
        <w:numPr>
          <w:ilvl w:val="1"/>
          <w:numId w:val="15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lastRenderedPageBreak/>
        <w:t>cors, helmet</w:t>
      </w:r>
      <w:r w:rsidRPr="00BC0992">
        <w:rPr>
          <w:rFonts w:eastAsia="Calibri"/>
          <w:lang w:eastAsia="en-US"/>
        </w:rPr>
        <w:t xml:space="preserve"> для обеспечения безопасности </w:t>
      </w:r>
      <w:r w:rsidRPr="00BC0992">
        <w:rPr>
          <w:rFonts w:eastAsia="Calibri"/>
          <w:i/>
          <w:iCs/>
          <w:lang w:eastAsia="en-US"/>
        </w:rPr>
        <w:t>HTTP</w:t>
      </w:r>
      <w:r w:rsidRPr="00BC0992">
        <w:rPr>
          <w:rFonts w:eastAsia="Calibri"/>
          <w:lang w:eastAsia="en-US"/>
        </w:rPr>
        <w:t>-запросов.</w:t>
      </w:r>
    </w:p>
    <w:p w14:paraId="333014E4" w14:textId="77777777" w:rsidR="00BC0992" w:rsidRPr="00BC0992" w:rsidRDefault="00BC0992" w:rsidP="00BC0992">
      <w:pPr>
        <w:numPr>
          <w:ilvl w:val="1"/>
          <w:numId w:val="15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bcryptjs, jsonwebtoken</w:t>
      </w:r>
      <w:r w:rsidRPr="00BC0992">
        <w:rPr>
          <w:rFonts w:eastAsia="Calibri"/>
          <w:lang w:eastAsia="en-US"/>
        </w:rPr>
        <w:t xml:space="preserve"> для обеспечения безопасности данных.</w:t>
      </w:r>
    </w:p>
    <w:p w14:paraId="569E2FCA" w14:textId="77777777" w:rsidR="00BC0992" w:rsidRPr="00D01845" w:rsidRDefault="00BC0992" w:rsidP="00BC0992">
      <w:pPr>
        <w:tabs>
          <w:tab w:val="left" w:pos="1134"/>
        </w:tabs>
        <w:spacing w:line="259" w:lineRule="auto"/>
        <w:rPr>
          <w:rFonts w:eastAsia="Calibri"/>
          <w:lang w:val="en-US" w:eastAsia="en-US"/>
        </w:rPr>
      </w:pPr>
      <w:r w:rsidRPr="00BC0992">
        <w:rPr>
          <w:rFonts w:eastAsia="Calibri"/>
          <w:lang w:eastAsia="en-US"/>
        </w:rPr>
        <w:t>Использование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>Domain-Driven Design (DDD)</w:t>
      </w:r>
    </w:p>
    <w:p w14:paraId="0D9C44BC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Принципы </w:t>
      </w:r>
      <w:r w:rsidRPr="00BC0992">
        <w:rPr>
          <w:rFonts w:eastAsia="Calibri"/>
          <w:i/>
          <w:iCs/>
          <w:lang w:eastAsia="en-US"/>
        </w:rPr>
        <w:t>DDD</w:t>
      </w:r>
      <w:r w:rsidRPr="00BC0992">
        <w:rPr>
          <w:rFonts w:eastAsia="Calibri"/>
          <w:lang w:eastAsia="en-US"/>
        </w:rPr>
        <w:t xml:space="preserve"> реализованы через четкое разделение предметной области и инфраструктурных компонентов:</w:t>
      </w:r>
    </w:p>
    <w:p w14:paraId="3F058670" w14:textId="77777777" w:rsidR="00BC0992" w:rsidRPr="00BC0992" w:rsidRDefault="00BC0992" w:rsidP="00BC0992">
      <w:pPr>
        <w:numPr>
          <w:ilvl w:val="0"/>
          <w:numId w:val="1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Бизнес-логика сосредоточена в сущностях и контроллерах.</w:t>
      </w:r>
    </w:p>
    <w:p w14:paraId="52033B9F" w14:textId="77777777" w:rsidR="00BC0992" w:rsidRPr="00BC0992" w:rsidRDefault="00BC0992" w:rsidP="00BC0992">
      <w:pPr>
        <w:numPr>
          <w:ilvl w:val="0"/>
          <w:numId w:val="1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Контроллеры и маршруты не содержат бизнес-правил, а лишь делегируют их выполнение соответствующим модулям.</w:t>
      </w:r>
    </w:p>
    <w:p w14:paraId="611320CC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Реализация принципов </w:t>
      </w:r>
      <w:r w:rsidRPr="00BC0992">
        <w:rPr>
          <w:rFonts w:eastAsia="Calibri"/>
          <w:i/>
          <w:iCs/>
          <w:lang w:eastAsia="en-US"/>
        </w:rPr>
        <w:t>CQRS</w:t>
      </w:r>
    </w:p>
    <w:p w14:paraId="35DE0A60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В проекте применены элементы </w:t>
      </w:r>
      <w:r w:rsidRPr="00BC0992">
        <w:rPr>
          <w:rFonts w:eastAsia="Calibri"/>
          <w:i/>
          <w:iCs/>
          <w:lang w:eastAsia="en-US"/>
        </w:rPr>
        <w:t>Command Query Responsibility Segregation (CQRS)</w:t>
      </w:r>
      <w:r w:rsidRPr="00BC0992">
        <w:rPr>
          <w:rFonts w:eastAsia="Calibri"/>
          <w:lang w:eastAsia="en-US"/>
        </w:rPr>
        <w:t>:</w:t>
      </w:r>
    </w:p>
    <w:p w14:paraId="2240DDAB" w14:textId="77777777" w:rsidR="00BC0992" w:rsidRPr="00BC0992" w:rsidRDefault="00BC0992" w:rsidP="00BC0992">
      <w:pPr>
        <w:numPr>
          <w:ilvl w:val="0"/>
          <w:numId w:val="1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Команды (</w:t>
      </w:r>
      <w:r w:rsidRPr="00BC0992">
        <w:rPr>
          <w:rFonts w:eastAsia="Calibri"/>
          <w:i/>
          <w:iCs/>
          <w:lang w:eastAsia="en-US"/>
        </w:rPr>
        <w:t>Commands</w:t>
      </w:r>
      <w:r w:rsidRPr="00BC0992">
        <w:rPr>
          <w:rFonts w:eastAsia="Calibri"/>
          <w:lang w:eastAsia="en-US"/>
        </w:rPr>
        <w:t>): Операции, изменяющие состояние системы, такие как создание, обновление и удаление данных.</w:t>
      </w:r>
    </w:p>
    <w:p w14:paraId="2D84A5F7" w14:textId="77777777" w:rsidR="00BC0992" w:rsidRPr="00BC0992" w:rsidRDefault="00BC0992" w:rsidP="00BC0992">
      <w:pPr>
        <w:numPr>
          <w:ilvl w:val="0"/>
          <w:numId w:val="1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Запросы (</w:t>
      </w:r>
      <w:r w:rsidRPr="00BC0992">
        <w:rPr>
          <w:rFonts w:eastAsia="Calibri"/>
          <w:i/>
          <w:iCs/>
          <w:lang w:eastAsia="en-US"/>
        </w:rPr>
        <w:t>Queries</w:t>
      </w:r>
      <w:r w:rsidRPr="00BC0992">
        <w:rPr>
          <w:rFonts w:eastAsia="Calibri"/>
          <w:lang w:eastAsia="en-US"/>
        </w:rPr>
        <w:t>): Операции, извлекающие данные без изменения состояния системы.</w:t>
      </w:r>
    </w:p>
    <w:p w14:paraId="6AE6C53D" w14:textId="2DB7D0E4" w:rsidR="00041A4E" w:rsidRDefault="00BC0992" w:rsidP="00BC0992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  <w:r w:rsidRPr="00693179">
        <w:rPr>
          <w:rFonts w:eastAsia="Calibri"/>
          <w:lang w:eastAsia="en-US"/>
        </w:rPr>
        <w:t xml:space="preserve">Команды и запросы реализованы через отдельные маршруты и методы </w:t>
      </w:r>
      <w:r w:rsidRPr="00693179">
        <w:rPr>
          <w:rFonts w:eastAsia="Calibri"/>
          <w:i/>
          <w:iCs/>
          <w:lang w:eastAsia="en-US"/>
        </w:rPr>
        <w:t>HTTP</w:t>
      </w:r>
      <w:r w:rsidRPr="00693179">
        <w:rPr>
          <w:rFonts w:eastAsia="Calibri"/>
          <w:lang w:eastAsia="en-US"/>
        </w:rPr>
        <w:t>, обеспечивая четкое разделение операций чтения и записи.</w:t>
      </w:r>
    </w:p>
    <w:p w14:paraId="3229A0D5" w14:textId="77777777" w:rsidR="00041A4E" w:rsidRDefault="009F2DC3">
      <w:pPr>
        <w:pStyle w:val="1"/>
        <w:spacing w:before="0" w:after="0"/>
        <w:ind w:left="993" w:hanging="283"/>
        <w:rPr>
          <w:rFonts w:ascii="Calibri" w:eastAsia="Calibri" w:hAnsi="Calibri" w:cs="Calibri"/>
          <w:i/>
          <w:sz w:val="24"/>
          <w:szCs w:val="24"/>
        </w:rPr>
      </w:pPr>
      <w:bookmarkStart w:id="10" w:name="_heading=h.c4e0hte29pf6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 ПРОЕКТИРОВАНИЕ ПОЛЬЗОВАТЕЛЬСКОГО ИНТЕРФЕЙСА ПС</w:t>
      </w:r>
    </w:p>
    <w:p w14:paraId="020BE5F9" w14:textId="77777777" w:rsidR="00041A4E" w:rsidRDefault="00041A4E">
      <w:pPr>
        <w:spacing w:before="280" w:after="280" w:line="240" w:lineRule="auto"/>
        <w:ind w:firstLine="0"/>
        <w:jc w:val="left"/>
        <w:rPr>
          <w:color w:val="000000"/>
          <w:sz w:val="24"/>
          <w:szCs w:val="24"/>
        </w:rPr>
      </w:pPr>
    </w:p>
    <w:p w14:paraId="1D8225BA" w14:textId="77777777" w:rsidR="00041A4E" w:rsidRDefault="009F2DC3">
      <w:r>
        <w:t xml:space="preserve">Логика действий пользователя в программном средстве. Чтобы лучше понять, как пользователи будут взаимодействовать с программным средством, была создана диаграмма </w:t>
      </w:r>
      <w:r>
        <w:rPr>
          <w:i/>
        </w:rPr>
        <w:t>User-</w:t>
      </w:r>
      <w:proofErr w:type="spellStart"/>
      <w:r>
        <w:rPr>
          <w:i/>
        </w:rPr>
        <w:t>flow</w:t>
      </w:r>
      <w:proofErr w:type="spellEnd"/>
      <w:r>
        <w:t>, которая отражает основные этапы действий пользователя. Эта диаграмма позволяет визуально представить последовательность шагов, которые пользователь выполняет при использовании программы.</w:t>
      </w:r>
    </w:p>
    <w:p w14:paraId="24EE00C1" w14:textId="1FD183E8" w:rsidR="00041A4E" w:rsidRDefault="009F2DC3">
      <w:r>
        <w:t>Пользователь с ролью «</w:t>
      </w:r>
      <w:r w:rsidR="007556B4">
        <w:t>Складской работник</w:t>
      </w:r>
      <w:r>
        <w:t>» после входа в аккаунт попадает на главную страницу системы. С этого экрана он может перейти в разделы, обеспечивающие выполнение ключевых бизнес-процессов:</w:t>
      </w:r>
    </w:p>
    <w:p w14:paraId="599FAEB9" w14:textId="77777777" w:rsidR="00041A4E" w:rsidRDefault="009F2DC3">
      <w:r>
        <w:t>Управление товарами – добавление, редактирование и удаление товарных позиций.</w:t>
      </w:r>
    </w:p>
    <w:p w14:paraId="26254A84" w14:textId="02C4ACD3" w:rsidR="00041A4E" w:rsidRDefault="009F2DC3">
      <w:r>
        <w:t>На рисунке 2.1 также графически выделены крупные процессы: вход в личный кабинет, управление товарами, а также аналитика и отчётность. Эти процессы отражают целевую логику бизнес-задач, решаемых экономистом при работе с системой.</w:t>
      </w:r>
    </w:p>
    <w:p w14:paraId="7FA862E6" w14:textId="77777777" w:rsidR="00041A4E" w:rsidRDefault="00041A4E">
      <w:pPr>
        <w:ind w:firstLine="0"/>
        <w:jc w:val="center"/>
      </w:pPr>
    </w:p>
    <w:p w14:paraId="79E70431" w14:textId="197ED4DE" w:rsidR="00041A4E" w:rsidRDefault="00C63F36">
      <w:pPr>
        <w:ind w:firstLine="0"/>
        <w:jc w:val="center"/>
      </w:pPr>
      <w:r w:rsidRPr="00C63F36">
        <w:rPr>
          <w:noProof/>
        </w:rPr>
        <w:drawing>
          <wp:inline distT="0" distB="0" distL="0" distR="0" wp14:anchorId="31B9020B" wp14:editId="456D7AF9">
            <wp:extent cx="5940425" cy="3300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C8B5" w14:textId="77777777" w:rsidR="00041A4E" w:rsidRDefault="00041A4E">
      <w:pPr>
        <w:ind w:firstLine="0"/>
        <w:jc w:val="center"/>
      </w:pPr>
    </w:p>
    <w:p w14:paraId="365899CD" w14:textId="128012DF" w:rsidR="00041A4E" w:rsidRDefault="009F2DC3">
      <w:pPr>
        <w:ind w:firstLine="0"/>
        <w:jc w:val="center"/>
      </w:pPr>
      <w:r>
        <w:t xml:space="preserve">Рисунок 2.1 – </w:t>
      </w:r>
      <w:bookmarkStart w:id="11" w:name="_Hlk197528865"/>
      <w:r>
        <w:rPr>
          <w:i/>
        </w:rPr>
        <w:t>User-</w:t>
      </w:r>
      <w:proofErr w:type="spellStart"/>
      <w:r>
        <w:rPr>
          <w:i/>
        </w:rPr>
        <w:t>flow</w:t>
      </w:r>
      <w:proofErr w:type="spellEnd"/>
      <w:r>
        <w:t xml:space="preserve"> диаграмма логики действий пользователя «</w:t>
      </w:r>
      <w:r w:rsidR="007556B4">
        <w:t>Складской работник</w:t>
      </w:r>
      <w:r>
        <w:t>»</w:t>
      </w:r>
      <w:bookmarkEnd w:id="11"/>
    </w:p>
    <w:p w14:paraId="00112358" w14:textId="77777777" w:rsidR="00041A4E" w:rsidRDefault="00041A4E"/>
    <w:p w14:paraId="2C85A097" w14:textId="4E26C18A" w:rsidR="00041A4E" w:rsidRDefault="009F2DC3">
      <w:r>
        <w:lastRenderedPageBreak/>
        <w:t>Пользователь с ролью «Менеджер» после успешного входа в систему попадает на главную страницу, с которой получает доступ к основным функциям, необходимым для выполнения его обязанностей:</w:t>
      </w:r>
    </w:p>
    <w:p w14:paraId="355CF30E" w14:textId="4950F117" w:rsidR="00041A4E" w:rsidRDefault="009F2DC3">
      <w:r>
        <w:t xml:space="preserve">Просмотр статистики – формирование и просмотр отчётов по </w:t>
      </w:r>
      <w:r w:rsidR="00C63F36">
        <w:t>поставкам</w:t>
      </w:r>
      <w:r>
        <w:t>, выполненным ранее.</w:t>
      </w:r>
    </w:p>
    <w:p w14:paraId="49E528EA" w14:textId="77777777" w:rsidR="00041A4E" w:rsidRDefault="009F2DC3">
      <w:r>
        <w:t>Результат представлен на рисунке 2.2</w:t>
      </w:r>
    </w:p>
    <w:p w14:paraId="775F8820" w14:textId="77777777" w:rsidR="00041A4E" w:rsidRDefault="00041A4E">
      <w:pPr>
        <w:ind w:firstLine="0"/>
        <w:jc w:val="center"/>
      </w:pPr>
    </w:p>
    <w:p w14:paraId="26F61BC7" w14:textId="3A57D9E0" w:rsidR="00041A4E" w:rsidRDefault="00C63F36">
      <w:pPr>
        <w:ind w:firstLine="0"/>
        <w:jc w:val="center"/>
      </w:pPr>
      <w:r w:rsidRPr="00C63F36">
        <w:rPr>
          <w:noProof/>
        </w:rPr>
        <w:drawing>
          <wp:inline distT="0" distB="0" distL="0" distR="0" wp14:anchorId="574E2EC1" wp14:editId="6D648DC8">
            <wp:extent cx="5248275" cy="3476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675A" w14:textId="77777777" w:rsidR="00041A4E" w:rsidRDefault="00041A4E">
      <w:pPr>
        <w:ind w:firstLine="0"/>
        <w:jc w:val="center"/>
      </w:pPr>
    </w:p>
    <w:p w14:paraId="3A4DBB2B" w14:textId="426807D6" w:rsidR="00041A4E" w:rsidRDefault="009F2DC3">
      <w:pPr>
        <w:ind w:firstLine="0"/>
        <w:jc w:val="center"/>
      </w:pPr>
      <w:r>
        <w:t xml:space="preserve">Рисунок 2.2 – </w:t>
      </w:r>
      <w:r>
        <w:rPr>
          <w:i/>
        </w:rPr>
        <w:t>User-</w:t>
      </w:r>
      <w:proofErr w:type="spellStart"/>
      <w:r>
        <w:rPr>
          <w:i/>
        </w:rPr>
        <w:t>flow</w:t>
      </w:r>
      <w:proofErr w:type="spellEnd"/>
      <w:r>
        <w:t xml:space="preserve"> диаграмма логики действий пользователя «Менеджер»</w:t>
      </w:r>
    </w:p>
    <w:p w14:paraId="5312216F" w14:textId="77777777" w:rsidR="00041A4E" w:rsidRDefault="00041A4E"/>
    <w:p w14:paraId="79997DBB" w14:textId="413DD260" w:rsidR="00041A4E" w:rsidRDefault="009F2DC3">
      <w:r>
        <w:t xml:space="preserve">Интерфейс менеджера упрощён по сравнению с ролью </w:t>
      </w:r>
      <w:r w:rsidR="00C63F36">
        <w:t>сотрудника</w:t>
      </w:r>
      <w:r>
        <w:t>: отсутствует возможность редактирования продукции, поскольку эта функциональность не входит в его компетенцию. Это повышает удобство использования системы для данной роли.</w:t>
      </w:r>
    </w:p>
    <w:p w14:paraId="10796A0B" w14:textId="77777777" w:rsidR="00041A4E" w:rsidRDefault="009F2DC3">
      <w:r>
        <w:t>На схеме визуально выделены основные бизнес-процессы: вход в систему, выполнение расчётов, просмотр отчётности, что позволяет отразить реальную логику взаимодействия менеджера с системой.</w:t>
      </w:r>
    </w:p>
    <w:p w14:paraId="1CE5EC42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3BA565A9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2" w:name="_heading=h.z3tt4lwqm9w3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3 РЕАЛИЗАЦИЯ КЛИЕНТСКОЙ ЧАСТИ ПС</w:t>
      </w:r>
    </w:p>
    <w:p w14:paraId="5339DB63" w14:textId="77777777" w:rsidR="00041A4E" w:rsidRDefault="00041A4E"/>
    <w:p w14:paraId="4EE90744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 xml:space="preserve">На данном этапе была реализована визуальная часть программной системы «Программное средство реализации оперативного управления поставками на основе </w:t>
      </w:r>
      <w:r w:rsidRPr="00A43A6E">
        <w:rPr>
          <w:rFonts w:eastAsia="Calibri"/>
          <w:i/>
          <w:iCs/>
          <w:lang w:eastAsia="en-US"/>
        </w:rPr>
        <w:t>BI</w:t>
      </w:r>
      <w:r w:rsidRPr="00A43A6E">
        <w:rPr>
          <w:rFonts w:eastAsia="Calibri"/>
          <w:lang w:eastAsia="en-US"/>
        </w:rPr>
        <w:t>-решений» в соответствии с архитектурой и функциональными требованиями, определёнными в предыдущих разделах. Интерфейс обеспечивает доступ ко всем ключевым функциям: авторизация, регистрация, управление поставками, просмотр сводных данных и статистики.</w:t>
      </w:r>
    </w:p>
    <w:p w14:paraId="5CC890AC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Для разработки пользовательского интерфейса использовались современные инструменты и технологии, представленные в таблице 3.1.</w:t>
      </w:r>
    </w:p>
    <w:p w14:paraId="2D9531D6" w14:textId="77777777" w:rsidR="00A43A6E" w:rsidRDefault="00A43A6E" w:rsidP="00A43A6E">
      <w:pPr>
        <w:spacing w:line="259" w:lineRule="auto"/>
        <w:rPr>
          <w:rFonts w:eastAsia="Calibri"/>
          <w:lang w:eastAsia="en-US"/>
        </w:rPr>
      </w:pPr>
    </w:p>
    <w:p w14:paraId="0F8DB31F" w14:textId="6AD98819" w:rsidR="00A43A6E" w:rsidRPr="00A43A6E" w:rsidRDefault="00A43A6E" w:rsidP="00A43A6E">
      <w:pPr>
        <w:spacing w:line="259" w:lineRule="auto"/>
        <w:ind w:firstLine="0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Таблица 3.1 – Технологии и инструменты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948"/>
      </w:tblGrid>
      <w:tr w:rsidR="00A43A6E" w:rsidRPr="00A43A6E" w14:paraId="1E637DC6" w14:textId="77777777" w:rsidTr="00D01845">
        <w:tc>
          <w:tcPr>
            <w:tcW w:w="3397" w:type="dxa"/>
          </w:tcPr>
          <w:p w14:paraId="4A1D6223" w14:textId="77777777" w:rsidR="00A43A6E" w:rsidRPr="00A43A6E" w:rsidRDefault="00A43A6E" w:rsidP="00A43A6E">
            <w:pPr>
              <w:ind w:firstLine="0"/>
            </w:pPr>
            <w:r w:rsidRPr="00A43A6E">
              <w:t>Инструмент / Технология</w:t>
            </w:r>
          </w:p>
        </w:tc>
        <w:tc>
          <w:tcPr>
            <w:tcW w:w="5948" w:type="dxa"/>
          </w:tcPr>
          <w:p w14:paraId="644AA331" w14:textId="77777777" w:rsidR="00A43A6E" w:rsidRPr="00A43A6E" w:rsidRDefault="00A43A6E" w:rsidP="00A43A6E">
            <w:pPr>
              <w:ind w:firstLine="0"/>
            </w:pPr>
            <w:r w:rsidRPr="00A43A6E">
              <w:t>Назначение</w:t>
            </w:r>
          </w:p>
        </w:tc>
      </w:tr>
      <w:tr w:rsidR="00A43A6E" w:rsidRPr="00A43A6E" w14:paraId="291ABFFC" w14:textId="77777777" w:rsidTr="00D01845">
        <w:tc>
          <w:tcPr>
            <w:tcW w:w="3397" w:type="dxa"/>
            <w:vAlign w:val="center"/>
          </w:tcPr>
          <w:p w14:paraId="69DCC8C7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React.js</w:t>
            </w:r>
          </w:p>
        </w:tc>
        <w:tc>
          <w:tcPr>
            <w:tcW w:w="5948" w:type="dxa"/>
            <w:vAlign w:val="center"/>
          </w:tcPr>
          <w:p w14:paraId="560F6ECE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Библиотека для построения пользовательского интерфейса</w:t>
            </w:r>
          </w:p>
        </w:tc>
      </w:tr>
      <w:tr w:rsidR="00A43A6E" w:rsidRPr="00A43A6E" w14:paraId="0A9D2BD3" w14:textId="77777777" w:rsidTr="00D01845">
        <w:tc>
          <w:tcPr>
            <w:tcW w:w="3397" w:type="dxa"/>
            <w:vAlign w:val="center"/>
          </w:tcPr>
          <w:p w14:paraId="0243F6A6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React Router</w:t>
            </w:r>
          </w:p>
        </w:tc>
        <w:tc>
          <w:tcPr>
            <w:tcW w:w="5948" w:type="dxa"/>
            <w:vAlign w:val="center"/>
          </w:tcPr>
          <w:p w14:paraId="0459F874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Организация маршрутизации и навигации по страницам</w:t>
            </w:r>
          </w:p>
        </w:tc>
      </w:tr>
      <w:tr w:rsidR="00A43A6E" w:rsidRPr="00A43A6E" w14:paraId="399D3A07" w14:textId="77777777" w:rsidTr="00D01845">
        <w:tc>
          <w:tcPr>
            <w:tcW w:w="3397" w:type="dxa"/>
            <w:vAlign w:val="center"/>
          </w:tcPr>
          <w:p w14:paraId="4AA6F22B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Bootstrap 5</w:t>
            </w:r>
          </w:p>
        </w:tc>
        <w:tc>
          <w:tcPr>
            <w:tcW w:w="5948" w:type="dxa"/>
            <w:vAlign w:val="center"/>
          </w:tcPr>
          <w:p w14:paraId="01A532DF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Стилизация элементов интерфейса и адаптивная вёрстка</w:t>
            </w:r>
          </w:p>
        </w:tc>
      </w:tr>
      <w:tr w:rsidR="00A43A6E" w:rsidRPr="00A43A6E" w14:paraId="7717A31E" w14:textId="77777777" w:rsidTr="00D01845">
        <w:tc>
          <w:tcPr>
            <w:tcW w:w="3397" w:type="dxa"/>
            <w:vAlign w:val="center"/>
          </w:tcPr>
          <w:p w14:paraId="5FC7EE0B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SCSS</w:t>
            </w:r>
          </w:p>
        </w:tc>
        <w:tc>
          <w:tcPr>
            <w:tcW w:w="5948" w:type="dxa"/>
            <w:vAlign w:val="center"/>
          </w:tcPr>
          <w:p w14:paraId="1403F696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 xml:space="preserve">Расширенный синтаксис </w:t>
            </w:r>
            <w:r w:rsidRPr="00A43A6E">
              <w:rPr>
                <w:rFonts w:eastAsia="Calibri"/>
                <w:i/>
                <w:iCs/>
                <w:lang w:eastAsia="en-US"/>
              </w:rPr>
              <w:t>CSS</w:t>
            </w:r>
            <w:r w:rsidRPr="00A43A6E">
              <w:rPr>
                <w:rFonts w:eastAsia="Calibri"/>
                <w:lang w:eastAsia="en-US"/>
              </w:rPr>
              <w:t xml:space="preserve"> для стилизации компонентов</w:t>
            </w:r>
          </w:p>
        </w:tc>
      </w:tr>
      <w:tr w:rsidR="00A43A6E" w:rsidRPr="00A43A6E" w14:paraId="078465F9" w14:textId="77777777" w:rsidTr="00D01845">
        <w:tc>
          <w:tcPr>
            <w:tcW w:w="3397" w:type="dxa"/>
            <w:vAlign w:val="center"/>
          </w:tcPr>
          <w:p w14:paraId="60D9B2CD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Axios</w:t>
            </w:r>
          </w:p>
        </w:tc>
        <w:tc>
          <w:tcPr>
            <w:tcW w:w="5948" w:type="dxa"/>
            <w:vAlign w:val="center"/>
          </w:tcPr>
          <w:p w14:paraId="1AAD5AE3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 xml:space="preserve">Выполнение </w:t>
            </w:r>
            <w:r w:rsidRPr="00A43A6E">
              <w:rPr>
                <w:rFonts w:eastAsia="Calibri"/>
                <w:i/>
                <w:iCs/>
                <w:lang w:eastAsia="en-US"/>
              </w:rPr>
              <w:t>HTTP</w:t>
            </w:r>
            <w:r w:rsidRPr="00A43A6E">
              <w:rPr>
                <w:rFonts w:eastAsia="Calibri"/>
                <w:lang w:eastAsia="en-US"/>
              </w:rPr>
              <w:t xml:space="preserve">-запросов к </w:t>
            </w:r>
            <w:r w:rsidRPr="00A43A6E">
              <w:rPr>
                <w:rFonts w:eastAsia="Calibri"/>
                <w:i/>
                <w:iCs/>
                <w:lang w:eastAsia="en-US"/>
              </w:rPr>
              <w:t>REST API</w:t>
            </w:r>
          </w:p>
        </w:tc>
      </w:tr>
      <w:tr w:rsidR="00A43A6E" w:rsidRPr="00A43A6E" w14:paraId="5D5DFA8F" w14:textId="77777777" w:rsidTr="00D01845">
        <w:tc>
          <w:tcPr>
            <w:tcW w:w="3397" w:type="dxa"/>
            <w:vAlign w:val="center"/>
          </w:tcPr>
          <w:p w14:paraId="7D48BB13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Jest + React Testing Library</w:t>
            </w:r>
          </w:p>
        </w:tc>
        <w:tc>
          <w:tcPr>
            <w:tcW w:w="5948" w:type="dxa"/>
            <w:vAlign w:val="center"/>
          </w:tcPr>
          <w:p w14:paraId="6A3DBBE4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Модульное тестирование компонентов интерфейса</w:t>
            </w:r>
          </w:p>
        </w:tc>
      </w:tr>
    </w:tbl>
    <w:p w14:paraId="79622CE4" w14:textId="77777777" w:rsidR="00A43A6E" w:rsidRPr="00A43A6E" w:rsidRDefault="00A43A6E" w:rsidP="00A43A6E">
      <w:pPr>
        <w:spacing w:line="259" w:lineRule="auto"/>
        <w:ind w:firstLine="0"/>
        <w:rPr>
          <w:rFonts w:eastAsia="Calibri"/>
          <w:lang w:eastAsia="en-US"/>
        </w:rPr>
      </w:pPr>
    </w:p>
    <w:p w14:paraId="46612B14" w14:textId="77777777" w:rsidR="00A43A6E" w:rsidRPr="00A43A6E" w:rsidRDefault="00A43A6E" w:rsidP="00A43A6E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Пользовательский интерфейс системы включает следующие основные компоненты:</w:t>
      </w:r>
    </w:p>
    <w:p w14:paraId="18BE68AC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LoginComponent</w:t>
      </w:r>
      <w:r w:rsidRPr="00A43A6E">
        <w:rPr>
          <w:rFonts w:eastAsia="Calibri"/>
          <w:lang w:eastAsia="en-US"/>
        </w:rPr>
        <w:t xml:space="preserve"> – форма входа пользователя;</w:t>
      </w:r>
    </w:p>
    <w:p w14:paraId="5BC2501F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RegisterComponent</w:t>
      </w:r>
      <w:r w:rsidRPr="00A43A6E">
        <w:rPr>
          <w:rFonts w:eastAsia="Calibri"/>
          <w:lang w:eastAsia="en-US"/>
        </w:rPr>
        <w:t xml:space="preserve"> – форма регистрации нового пользователя;</w:t>
      </w:r>
    </w:p>
    <w:p w14:paraId="48889399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DashboardComponent</w:t>
      </w:r>
      <w:r w:rsidRPr="00A43A6E">
        <w:rPr>
          <w:rFonts w:eastAsia="Calibri"/>
          <w:lang w:eastAsia="en-US"/>
        </w:rPr>
        <w:t xml:space="preserve"> – панель управления (главная страница после авторизации);</w:t>
      </w:r>
    </w:p>
    <w:p w14:paraId="3A93225C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ProductsComponent</w:t>
      </w:r>
      <w:r w:rsidRPr="00A43A6E">
        <w:rPr>
          <w:rFonts w:eastAsia="Calibri"/>
          <w:lang w:eastAsia="en-US"/>
        </w:rPr>
        <w:t xml:space="preserve"> – управление товарами;</w:t>
      </w:r>
    </w:p>
    <w:p w14:paraId="3999EBBA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PricingPoliciesComponent</w:t>
      </w:r>
      <w:r w:rsidRPr="00A43A6E">
        <w:rPr>
          <w:rFonts w:eastAsia="Calibri"/>
          <w:lang w:eastAsia="en-US"/>
        </w:rPr>
        <w:t xml:space="preserve"> – настройка ценовых политик;</w:t>
      </w:r>
    </w:p>
    <w:p w14:paraId="60F52346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CalculationsComponent</w:t>
      </w:r>
      <w:r w:rsidRPr="00A43A6E">
        <w:rPr>
          <w:rFonts w:eastAsia="Calibri"/>
          <w:lang w:eastAsia="en-US"/>
        </w:rPr>
        <w:t xml:space="preserve"> – расчёты и расчётные алгоритмы;</w:t>
      </w:r>
    </w:p>
    <w:p w14:paraId="37571311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StatisticsComponent</w:t>
      </w:r>
      <w:r w:rsidRPr="00A43A6E">
        <w:rPr>
          <w:rFonts w:eastAsia="Calibri"/>
          <w:lang w:eastAsia="en-US"/>
        </w:rPr>
        <w:t xml:space="preserve"> – отображение аналитики поставок;</w:t>
      </w:r>
    </w:p>
    <w:p w14:paraId="22833677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LayoutComponent</w:t>
      </w:r>
      <w:r w:rsidRPr="00A43A6E">
        <w:rPr>
          <w:rFonts w:eastAsia="Calibri"/>
          <w:lang w:eastAsia="en-US"/>
        </w:rPr>
        <w:t xml:space="preserve"> – каркас приложения с навигацией и общей структурой отображения.</w:t>
      </w:r>
    </w:p>
    <w:p w14:paraId="1ECD2B0E" w14:textId="77777777" w:rsidR="00A43A6E" w:rsidRPr="00A43A6E" w:rsidRDefault="00A43A6E" w:rsidP="00A43A6E">
      <w:pPr>
        <w:tabs>
          <w:tab w:val="left" w:pos="1134"/>
        </w:tabs>
        <w:spacing w:after="160" w:line="259" w:lineRule="auto"/>
        <w:jc w:val="left"/>
      </w:pPr>
      <w:r w:rsidRPr="00A43A6E">
        <w:rPr>
          <w:rFonts w:eastAsia="Calibri"/>
          <w:lang w:eastAsia="en-US"/>
        </w:rPr>
        <w:t xml:space="preserve">Маршруты конфигурируются с использованием библиотеки </w:t>
      </w:r>
      <w:r w:rsidRPr="00A43A6E">
        <w:rPr>
          <w:rFonts w:eastAsia="Calibri"/>
          <w:i/>
          <w:iCs/>
          <w:lang w:eastAsia="en-US"/>
        </w:rPr>
        <w:t>React Router</w:t>
      </w:r>
      <w:r w:rsidRPr="00A43A6E">
        <w:rPr>
          <w:rFonts w:eastAsia="Calibri"/>
          <w:lang w:eastAsia="en-US"/>
        </w:rPr>
        <w:t xml:space="preserve">. После входа пользователь перенаправляется в </w:t>
      </w:r>
      <w:r w:rsidRPr="00A43A6E">
        <w:rPr>
          <w:rFonts w:eastAsia="Calibri"/>
          <w:i/>
          <w:iCs/>
          <w:lang w:eastAsia="en-US"/>
        </w:rPr>
        <w:t>LayoutComponent</w:t>
      </w:r>
      <w:r w:rsidRPr="00A43A6E">
        <w:rPr>
          <w:rFonts w:eastAsia="Calibri"/>
          <w:lang w:eastAsia="en-US"/>
        </w:rPr>
        <w:t>, внутри которого загружаются дочерние страницы (рисунок 3.1).</w:t>
      </w:r>
    </w:p>
    <w:p w14:paraId="3FF977ED" w14:textId="2DEA38D6" w:rsidR="00A43A6E" w:rsidRPr="00A43A6E" w:rsidRDefault="00C713BA" w:rsidP="00A43A6E">
      <w:pPr>
        <w:ind w:firstLine="0"/>
        <w:jc w:val="center"/>
      </w:pPr>
      <w:r w:rsidRPr="00C713BA">
        <w:rPr>
          <w:noProof/>
        </w:rPr>
        <w:lastRenderedPageBreak/>
        <w:drawing>
          <wp:inline distT="0" distB="0" distL="0" distR="0" wp14:anchorId="0D932431" wp14:editId="350C5F0E">
            <wp:extent cx="3946238" cy="2735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4888" cy="27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8FA5" w14:textId="77777777" w:rsidR="00A43A6E" w:rsidRPr="00A43A6E" w:rsidRDefault="00A43A6E" w:rsidP="00A43A6E">
      <w:pPr>
        <w:ind w:firstLine="0"/>
        <w:jc w:val="center"/>
      </w:pPr>
    </w:p>
    <w:p w14:paraId="58E590E5" w14:textId="77777777" w:rsidR="00A43A6E" w:rsidRPr="00A43A6E" w:rsidRDefault="00A43A6E" w:rsidP="00A43A6E">
      <w:pPr>
        <w:ind w:firstLine="0"/>
        <w:jc w:val="center"/>
      </w:pPr>
      <w:r w:rsidRPr="00A43A6E">
        <w:t>Рисунок 3.1 – Реализация маршрутизации</w:t>
      </w:r>
    </w:p>
    <w:p w14:paraId="79F486DE" w14:textId="77777777" w:rsidR="00A43A6E" w:rsidRPr="00A43A6E" w:rsidRDefault="00A43A6E" w:rsidP="00A43A6E">
      <w:pPr>
        <w:ind w:firstLine="0"/>
        <w:jc w:val="center"/>
      </w:pPr>
    </w:p>
    <w:p w14:paraId="34E6DF25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 xml:space="preserve">Стилизация компонентов реализована с применением </w:t>
      </w:r>
      <w:r w:rsidRPr="00A43A6E">
        <w:rPr>
          <w:rFonts w:eastAsia="Calibri"/>
          <w:i/>
          <w:iCs/>
          <w:lang w:eastAsia="en-US"/>
        </w:rPr>
        <w:t>SCSS</w:t>
      </w:r>
      <w:r w:rsidRPr="00A43A6E">
        <w:rPr>
          <w:rFonts w:eastAsia="Calibri"/>
          <w:lang w:eastAsia="en-US"/>
        </w:rPr>
        <w:t xml:space="preserve"> и фреймворка </w:t>
      </w:r>
      <w:r w:rsidRPr="00A43A6E">
        <w:rPr>
          <w:rFonts w:eastAsia="Calibri"/>
          <w:i/>
          <w:iCs/>
          <w:lang w:eastAsia="en-US"/>
        </w:rPr>
        <w:t>Bootstrap 5</w:t>
      </w:r>
      <w:r w:rsidRPr="00A43A6E">
        <w:rPr>
          <w:rFonts w:eastAsia="Calibri"/>
          <w:lang w:eastAsia="en-US"/>
        </w:rPr>
        <w:t>. Для повышения визуальной читаемости интерфейса использованы таблицы, модальные окна и выпадающие списки, адаптированные под различные разрешения экрана.</w:t>
      </w:r>
    </w:p>
    <w:p w14:paraId="180B68E2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Для проверки корректности создания компонентов и начального рендеринга используются модульные тесты. На рисунке 3.2 показан пример базового теста, проверяющего успешное создание главного компонента приложения.</w:t>
      </w:r>
    </w:p>
    <w:p w14:paraId="08C362CC" w14:textId="77777777" w:rsidR="00A43A6E" w:rsidRPr="00A43A6E" w:rsidRDefault="00A43A6E" w:rsidP="00A43A6E"/>
    <w:p w14:paraId="4AB1E488" w14:textId="370ABEC9" w:rsidR="00A43A6E" w:rsidRPr="00A43A6E" w:rsidRDefault="00C713BA" w:rsidP="00A43A6E">
      <w:pPr>
        <w:ind w:firstLine="0"/>
        <w:jc w:val="center"/>
      </w:pPr>
      <w:r w:rsidRPr="00C713BA">
        <w:rPr>
          <w:noProof/>
        </w:rPr>
        <w:drawing>
          <wp:inline distT="0" distB="0" distL="0" distR="0" wp14:anchorId="3245EDB3" wp14:editId="5E65A128">
            <wp:extent cx="3649980" cy="983414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898" cy="9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06A1" w14:textId="77777777" w:rsidR="00A43A6E" w:rsidRPr="00A43A6E" w:rsidRDefault="00A43A6E" w:rsidP="00A43A6E">
      <w:pPr>
        <w:ind w:firstLine="0"/>
        <w:jc w:val="center"/>
      </w:pPr>
    </w:p>
    <w:p w14:paraId="7AA0246E" w14:textId="77777777" w:rsidR="00A43A6E" w:rsidRPr="00A43A6E" w:rsidRDefault="00A43A6E" w:rsidP="00A43A6E">
      <w:pPr>
        <w:ind w:firstLine="0"/>
        <w:jc w:val="center"/>
      </w:pPr>
      <w:r w:rsidRPr="00A43A6E">
        <w:t>Рисунок 3.2 – Пример модульного теста</w:t>
      </w:r>
    </w:p>
    <w:p w14:paraId="6CA276E9" w14:textId="77777777" w:rsidR="00A43A6E" w:rsidRPr="00A43A6E" w:rsidRDefault="00A43A6E" w:rsidP="00A43A6E"/>
    <w:p w14:paraId="767C11B5" w14:textId="2FB8B8AA" w:rsidR="00041A4E" w:rsidRDefault="00A43A6E" w:rsidP="00A43A6E">
      <w:r w:rsidRPr="00F926CB">
        <w:rPr>
          <w:rFonts w:eastAsia="Calibri"/>
          <w:lang w:eastAsia="en-US"/>
        </w:rPr>
        <w:t>Таким образом, клиентская часть системы обеспечивает функциональную и адаптивную визуальную оболочку, соответствующую архитектурным требованиям проекта и современным подходам в веб-разработке.</w:t>
      </w:r>
    </w:p>
    <w:p w14:paraId="10C051C1" w14:textId="18D29AAF" w:rsidR="00041A4E" w:rsidRDefault="009F2DC3">
      <w:r>
        <w:t xml:space="preserve">Ра рисунке </w:t>
      </w:r>
      <w:r w:rsidR="00A90148">
        <w:t>3</w:t>
      </w:r>
      <w:r>
        <w:t>.3 продемонстрирован дизайн программы.</w:t>
      </w:r>
    </w:p>
    <w:p w14:paraId="3D0D1C79" w14:textId="77777777" w:rsidR="00041A4E" w:rsidRDefault="00041A4E"/>
    <w:p w14:paraId="3B0A331C" w14:textId="323D2809" w:rsidR="00041A4E" w:rsidRDefault="00CD3AFC">
      <w:pPr>
        <w:ind w:firstLine="0"/>
        <w:jc w:val="center"/>
      </w:pPr>
      <w:r w:rsidRPr="00804B55">
        <w:rPr>
          <w:rFonts w:eastAsiaTheme="minorHAnsi" w:cstheme="minorBidi"/>
          <w:noProof/>
          <w:szCs w:val="22"/>
          <w:lang w:eastAsia="en-US"/>
        </w:rPr>
        <w:lastRenderedPageBreak/>
        <w:drawing>
          <wp:inline distT="0" distB="0" distL="0" distR="0" wp14:anchorId="6F35B0C4" wp14:editId="5FC1C8DE">
            <wp:extent cx="5940425" cy="2369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B42" w14:textId="77777777" w:rsidR="00041A4E" w:rsidRDefault="00041A4E">
      <w:pPr>
        <w:ind w:firstLine="0"/>
        <w:jc w:val="center"/>
      </w:pPr>
    </w:p>
    <w:p w14:paraId="68EBDD89" w14:textId="20117484" w:rsidR="00041A4E" w:rsidRDefault="009F2DC3">
      <w:pPr>
        <w:ind w:firstLine="0"/>
        <w:jc w:val="center"/>
      </w:pPr>
      <w:r>
        <w:t xml:space="preserve">Рисунок </w:t>
      </w:r>
      <w:r w:rsidR="00A90148">
        <w:t>3</w:t>
      </w:r>
      <w:r>
        <w:t xml:space="preserve">.3 – Скриншот интерфейса </w:t>
      </w:r>
    </w:p>
    <w:p w14:paraId="3B9EB134" w14:textId="77777777" w:rsidR="00041A4E" w:rsidRDefault="00041A4E">
      <w:pPr>
        <w:ind w:firstLine="0"/>
        <w:jc w:val="center"/>
      </w:pPr>
    </w:p>
    <w:p w14:paraId="5200E8F6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07F613BE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3" w:name="_heading=h.58powoe6g6rc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4 СПРОЕКТИРОВАТЬ СХЕМУ БД И ПРЕДСТАВИТЬ ОПИСАНИЕ ЕЕ СУЩНОСТЕЙ И ИХ АТРИБУТОВ</w:t>
      </w:r>
    </w:p>
    <w:p w14:paraId="0660027F" w14:textId="77777777" w:rsidR="00041A4E" w:rsidRDefault="00041A4E"/>
    <w:p w14:paraId="2C4C6488" w14:textId="77777777" w:rsidR="00041A4E" w:rsidRDefault="009F2DC3">
      <w:r>
        <w:t xml:space="preserve">На этапе физического проектирования была преобразована логическая модель данных в физическую структуру базы данных. </w:t>
      </w:r>
    </w:p>
    <w:p w14:paraId="09B97732" w14:textId="77777777" w:rsidR="00041A4E" w:rsidRDefault="009F2DC3">
      <w:r>
        <w:t>Схема представлена на рисунке 4.1.</w:t>
      </w:r>
    </w:p>
    <w:p w14:paraId="2B1E7F13" w14:textId="77777777" w:rsidR="00041A4E" w:rsidRDefault="00041A4E"/>
    <w:p w14:paraId="4BFDC16F" w14:textId="0E6DBECE" w:rsidR="00041A4E" w:rsidRDefault="00841382">
      <w:pPr>
        <w:ind w:firstLine="0"/>
        <w:jc w:val="center"/>
      </w:pPr>
      <w:r>
        <w:rPr>
          <w:noProof/>
        </w:rPr>
        <w:drawing>
          <wp:inline distT="0" distB="0" distL="0" distR="0" wp14:anchorId="233DAECB" wp14:editId="6BC07C61">
            <wp:extent cx="4870413" cy="276606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1430" cy="27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EBE" w14:textId="77777777" w:rsidR="00041A4E" w:rsidRDefault="00041A4E">
      <w:pPr>
        <w:ind w:firstLine="0"/>
        <w:jc w:val="center"/>
      </w:pPr>
    </w:p>
    <w:p w14:paraId="59268CAF" w14:textId="77777777" w:rsidR="00041A4E" w:rsidRDefault="009F2DC3">
      <w:pPr>
        <w:ind w:firstLine="0"/>
        <w:jc w:val="center"/>
      </w:pPr>
      <w:r>
        <w:t>Рисунок 4.1 – Физическая схема БД</w:t>
      </w:r>
    </w:p>
    <w:p w14:paraId="36EFF15D" w14:textId="77777777" w:rsidR="00041A4E" w:rsidRDefault="00041A4E"/>
    <w:p w14:paraId="2E0B43D2" w14:textId="77777777" w:rsidR="00041A4E" w:rsidRDefault="009F2DC3">
      <w:r>
        <w:t>Текстовое описание сущностей базы данных представлено в виде таблицы 4.1.</w:t>
      </w:r>
    </w:p>
    <w:p w14:paraId="01358A43" w14:textId="77777777" w:rsidR="00041A4E" w:rsidRDefault="00041A4E"/>
    <w:p w14:paraId="7E05DDF0" w14:textId="77777777" w:rsidR="00041A4E" w:rsidRDefault="009F2DC3">
      <w:pPr>
        <w:ind w:firstLine="0"/>
      </w:pPr>
      <w:r>
        <w:t>Таблица 4.1 – Описание сущностей БД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2"/>
        <w:gridCol w:w="2306"/>
        <w:gridCol w:w="2290"/>
        <w:gridCol w:w="2317"/>
      </w:tblGrid>
      <w:tr w:rsidR="00841382" w:rsidRPr="001713BA" w14:paraId="16FA9ECA" w14:textId="77777777" w:rsidTr="00841382">
        <w:tc>
          <w:tcPr>
            <w:tcW w:w="2432" w:type="dxa"/>
            <w:vAlign w:val="center"/>
          </w:tcPr>
          <w:p w14:paraId="2088C414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Наименование поля</w:t>
            </w:r>
          </w:p>
        </w:tc>
        <w:tc>
          <w:tcPr>
            <w:tcW w:w="2306" w:type="dxa"/>
            <w:vAlign w:val="center"/>
          </w:tcPr>
          <w:p w14:paraId="39D6F906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Назначение атрибута</w:t>
            </w:r>
          </w:p>
        </w:tc>
        <w:tc>
          <w:tcPr>
            <w:tcW w:w="2290" w:type="dxa"/>
            <w:vAlign w:val="center"/>
          </w:tcPr>
          <w:p w14:paraId="071C3925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Тип данных</w:t>
            </w:r>
          </w:p>
        </w:tc>
        <w:tc>
          <w:tcPr>
            <w:tcW w:w="2317" w:type="dxa"/>
            <w:vAlign w:val="center"/>
          </w:tcPr>
          <w:p w14:paraId="60C8EB60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Примечание</w:t>
            </w:r>
          </w:p>
        </w:tc>
      </w:tr>
      <w:tr w:rsidR="00841382" w:rsidRPr="001713BA" w14:paraId="4F5EE013" w14:textId="77777777" w:rsidTr="00D01845">
        <w:tc>
          <w:tcPr>
            <w:tcW w:w="9345" w:type="dxa"/>
            <w:gridSpan w:val="4"/>
          </w:tcPr>
          <w:p w14:paraId="27AA67DA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User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 xml:space="preserve"> (</w:t>
            </w:r>
            <w:r w:rsidRPr="001713BA">
              <w:rPr>
                <w:rFonts w:eastAsiaTheme="minorHAnsi" w:cstheme="minorBidi"/>
                <w:sz w:val="24"/>
                <w:lang w:eastAsia="en-US"/>
              </w:rPr>
              <w:t>пользователь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>)</w:t>
            </w:r>
          </w:p>
        </w:tc>
      </w:tr>
      <w:tr w:rsidR="00841382" w:rsidRPr="001713BA" w14:paraId="428F1E44" w14:textId="77777777" w:rsidTr="00841382">
        <w:tc>
          <w:tcPr>
            <w:tcW w:w="2432" w:type="dxa"/>
          </w:tcPr>
          <w:p w14:paraId="05C7167E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id</w:t>
            </w:r>
          </w:p>
        </w:tc>
        <w:tc>
          <w:tcPr>
            <w:tcW w:w="2306" w:type="dxa"/>
          </w:tcPr>
          <w:p w14:paraId="41B68E3B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Номер пользователя</w:t>
            </w:r>
          </w:p>
        </w:tc>
        <w:tc>
          <w:tcPr>
            <w:tcW w:w="2290" w:type="dxa"/>
          </w:tcPr>
          <w:p w14:paraId="137B389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INT</w:t>
            </w:r>
          </w:p>
        </w:tc>
        <w:tc>
          <w:tcPr>
            <w:tcW w:w="2317" w:type="dxa"/>
          </w:tcPr>
          <w:p w14:paraId="7936B372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Первичный ключ</w:t>
            </w:r>
          </w:p>
        </w:tc>
      </w:tr>
      <w:tr w:rsidR="00841382" w:rsidRPr="001713BA" w14:paraId="65AC1296" w14:textId="77777777" w:rsidTr="00841382">
        <w:tc>
          <w:tcPr>
            <w:tcW w:w="2432" w:type="dxa"/>
          </w:tcPr>
          <w:p w14:paraId="0788E84E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name</w:t>
            </w:r>
          </w:p>
        </w:tc>
        <w:tc>
          <w:tcPr>
            <w:tcW w:w="2306" w:type="dxa"/>
          </w:tcPr>
          <w:p w14:paraId="2A44A46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Имя пользователя</w:t>
            </w:r>
          </w:p>
        </w:tc>
        <w:tc>
          <w:tcPr>
            <w:tcW w:w="2290" w:type="dxa"/>
          </w:tcPr>
          <w:p w14:paraId="2663890A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String</w:t>
            </w:r>
          </w:p>
        </w:tc>
        <w:tc>
          <w:tcPr>
            <w:tcW w:w="2317" w:type="dxa"/>
          </w:tcPr>
          <w:p w14:paraId="538D1003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  <w:tr w:rsidR="00841382" w:rsidRPr="001713BA" w14:paraId="73957440" w14:textId="77777777" w:rsidTr="00841382">
        <w:tc>
          <w:tcPr>
            <w:tcW w:w="2432" w:type="dxa"/>
          </w:tcPr>
          <w:p w14:paraId="1551F9FC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email</w:t>
            </w:r>
          </w:p>
        </w:tc>
        <w:tc>
          <w:tcPr>
            <w:tcW w:w="2306" w:type="dxa"/>
          </w:tcPr>
          <w:p w14:paraId="04EFE4D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Адрес электронной почты</w:t>
            </w:r>
          </w:p>
        </w:tc>
        <w:tc>
          <w:tcPr>
            <w:tcW w:w="2290" w:type="dxa"/>
          </w:tcPr>
          <w:p w14:paraId="022A804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String</w:t>
            </w:r>
          </w:p>
        </w:tc>
        <w:tc>
          <w:tcPr>
            <w:tcW w:w="2317" w:type="dxa"/>
          </w:tcPr>
          <w:p w14:paraId="3387961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Уникальное</w:t>
            </w:r>
          </w:p>
        </w:tc>
      </w:tr>
      <w:tr w:rsidR="00841382" w:rsidRPr="001713BA" w14:paraId="16D3BE0A" w14:textId="77777777" w:rsidTr="00841382">
        <w:tc>
          <w:tcPr>
            <w:tcW w:w="2432" w:type="dxa"/>
          </w:tcPr>
          <w:p w14:paraId="4799BD2D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password</w:t>
            </w:r>
          </w:p>
        </w:tc>
        <w:tc>
          <w:tcPr>
            <w:tcW w:w="2306" w:type="dxa"/>
          </w:tcPr>
          <w:p w14:paraId="6FFB3FFC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Пароль</w:t>
            </w:r>
          </w:p>
        </w:tc>
        <w:tc>
          <w:tcPr>
            <w:tcW w:w="2290" w:type="dxa"/>
          </w:tcPr>
          <w:p w14:paraId="14D2A22E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String</w:t>
            </w:r>
          </w:p>
        </w:tc>
        <w:tc>
          <w:tcPr>
            <w:tcW w:w="2317" w:type="dxa"/>
          </w:tcPr>
          <w:p w14:paraId="6FA48D7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  <w:tr w:rsidR="00841382" w:rsidRPr="001713BA" w14:paraId="515C15E5" w14:textId="77777777" w:rsidTr="00841382">
        <w:tc>
          <w:tcPr>
            <w:tcW w:w="2432" w:type="dxa"/>
          </w:tcPr>
          <w:p w14:paraId="542E34E9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role</w:t>
            </w:r>
          </w:p>
        </w:tc>
        <w:tc>
          <w:tcPr>
            <w:tcW w:w="2306" w:type="dxa"/>
          </w:tcPr>
          <w:p w14:paraId="0BB0C01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Роль</w:t>
            </w:r>
          </w:p>
        </w:tc>
        <w:tc>
          <w:tcPr>
            <w:tcW w:w="2290" w:type="dxa"/>
          </w:tcPr>
          <w:p w14:paraId="16C5E5FC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INT</w:t>
            </w:r>
          </w:p>
        </w:tc>
        <w:tc>
          <w:tcPr>
            <w:tcW w:w="2317" w:type="dxa"/>
          </w:tcPr>
          <w:p w14:paraId="4114ADCB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По умолчанию 0</w:t>
            </w:r>
          </w:p>
        </w:tc>
      </w:tr>
      <w:tr w:rsidR="00841382" w:rsidRPr="001713BA" w14:paraId="67B833BA" w14:textId="77777777" w:rsidTr="00841382">
        <w:tc>
          <w:tcPr>
            <w:tcW w:w="2432" w:type="dxa"/>
          </w:tcPr>
          <w:p w14:paraId="54C0C12A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createdAt</w:t>
            </w:r>
            <w:proofErr w:type="spellEnd"/>
          </w:p>
        </w:tc>
        <w:tc>
          <w:tcPr>
            <w:tcW w:w="2306" w:type="dxa"/>
          </w:tcPr>
          <w:p w14:paraId="01BF5356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Дата создания</w:t>
            </w:r>
          </w:p>
        </w:tc>
        <w:tc>
          <w:tcPr>
            <w:tcW w:w="2290" w:type="dxa"/>
          </w:tcPr>
          <w:p w14:paraId="23ECAD03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eastAsia="en-US"/>
              </w:rPr>
              <w:t>Date</w:t>
            </w:r>
            <w:proofErr w:type="spellEnd"/>
          </w:p>
        </w:tc>
        <w:tc>
          <w:tcPr>
            <w:tcW w:w="2317" w:type="dxa"/>
          </w:tcPr>
          <w:p w14:paraId="49B60A5B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  <w:tr w:rsidR="00841382" w:rsidRPr="001713BA" w14:paraId="1EE22E4E" w14:textId="77777777" w:rsidTr="00841382">
        <w:tc>
          <w:tcPr>
            <w:tcW w:w="2432" w:type="dxa"/>
          </w:tcPr>
          <w:p w14:paraId="20A54B4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updatedAt</w:t>
            </w:r>
            <w:proofErr w:type="spellEnd"/>
          </w:p>
        </w:tc>
        <w:tc>
          <w:tcPr>
            <w:tcW w:w="2306" w:type="dxa"/>
          </w:tcPr>
          <w:p w14:paraId="00459B11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Дата обновления</w:t>
            </w:r>
          </w:p>
        </w:tc>
        <w:tc>
          <w:tcPr>
            <w:tcW w:w="2290" w:type="dxa"/>
          </w:tcPr>
          <w:p w14:paraId="095A9E7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eastAsia="en-US"/>
              </w:rPr>
              <w:t>Date</w:t>
            </w:r>
            <w:proofErr w:type="spellEnd"/>
          </w:p>
        </w:tc>
        <w:tc>
          <w:tcPr>
            <w:tcW w:w="2317" w:type="dxa"/>
          </w:tcPr>
          <w:p w14:paraId="747DF30D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</w:tbl>
    <w:p w14:paraId="402FFC07" w14:textId="77777777" w:rsidR="00841382" w:rsidRDefault="00841382">
      <w:r>
        <w:br w:type="page"/>
      </w:r>
    </w:p>
    <w:p w14:paraId="33767757" w14:textId="1CF3632A" w:rsidR="00041A4E" w:rsidRDefault="009F2DC3">
      <w:pPr>
        <w:ind w:firstLine="0"/>
      </w:pPr>
      <w:r>
        <w:lastRenderedPageBreak/>
        <w:t>Продолжение таблицы 4.1</w:t>
      </w:r>
    </w:p>
    <w:tbl>
      <w:tblPr>
        <w:tblStyle w:val="ac"/>
        <w:tblW w:w="9441" w:type="dxa"/>
        <w:tblLayout w:type="fixed"/>
        <w:tblLook w:val="04A0" w:firstRow="1" w:lastRow="0" w:firstColumn="1" w:lastColumn="0" w:noHBand="0" w:noVBand="1"/>
      </w:tblPr>
      <w:tblGrid>
        <w:gridCol w:w="2336"/>
        <w:gridCol w:w="96"/>
        <w:gridCol w:w="2241"/>
        <w:gridCol w:w="95"/>
        <w:gridCol w:w="2315"/>
        <w:gridCol w:w="21"/>
        <w:gridCol w:w="2245"/>
        <w:gridCol w:w="92"/>
      </w:tblGrid>
      <w:tr w:rsidR="00841382" w:rsidRPr="001713BA" w14:paraId="2906596F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1949386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 xml:space="preserve">Location </w:t>
            </w:r>
            <w:r w:rsidRPr="001713BA">
              <w:rPr>
                <w:rFonts w:eastAsiaTheme="minorHAnsi" w:cstheme="minorBidi"/>
                <w:sz w:val="24"/>
                <w:szCs w:val="24"/>
                <w:lang w:val="en-US" w:eastAsia="en-US"/>
              </w:rPr>
              <w:t>(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местоположение</w:t>
            </w:r>
            <w:r w:rsidRPr="001713BA">
              <w:rPr>
                <w:rFonts w:eastAsiaTheme="minorHAnsi" w:cstheme="minorBidi"/>
                <w:sz w:val="24"/>
                <w:szCs w:val="24"/>
                <w:lang w:val="en-US" w:eastAsia="en-US"/>
              </w:rPr>
              <w:t>)</w:t>
            </w:r>
          </w:p>
        </w:tc>
      </w:tr>
      <w:tr w:rsidR="00841382" w:rsidRPr="001713BA" w14:paraId="6AFF8907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3A1B4C3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2337" w:type="dxa"/>
            <w:gridSpan w:val="2"/>
          </w:tcPr>
          <w:p w14:paraId="1DA09AF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омер 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места</w:t>
            </w:r>
          </w:p>
        </w:tc>
        <w:tc>
          <w:tcPr>
            <w:tcW w:w="2410" w:type="dxa"/>
            <w:gridSpan w:val="2"/>
          </w:tcPr>
          <w:p w14:paraId="3565045D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7F65447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2D358280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6838B39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address</w:t>
            </w:r>
          </w:p>
        </w:tc>
        <w:tc>
          <w:tcPr>
            <w:tcW w:w="2337" w:type="dxa"/>
            <w:gridSpan w:val="2"/>
          </w:tcPr>
          <w:p w14:paraId="624FD21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Адрес местоположения</w:t>
            </w:r>
          </w:p>
        </w:tc>
        <w:tc>
          <w:tcPr>
            <w:tcW w:w="2410" w:type="dxa"/>
            <w:gridSpan w:val="2"/>
          </w:tcPr>
          <w:p w14:paraId="2B3CD6A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580404B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7110F59F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8DC2DCE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type</w:t>
            </w:r>
          </w:p>
        </w:tc>
        <w:tc>
          <w:tcPr>
            <w:tcW w:w="2337" w:type="dxa"/>
            <w:gridSpan w:val="2"/>
          </w:tcPr>
          <w:p w14:paraId="31D638B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Тип местоположения</w:t>
            </w:r>
          </w:p>
        </w:tc>
        <w:tc>
          <w:tcPr>
            <w:tcW w:w="2410" w:type="dxa"/>
            <w:gridSpan w:val="2"/>
          </w:tcPr>
          <w:p w14:paraId="024A882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0055A7B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01ABCA40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32ABBE2E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Category</w:t>
            </w:r>
            <w:proofErr w:type="spellEnd"/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(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категория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)</w:t>
            </w:r>
          </w:p>
        </w:tc>
      </w:tr>
      <w:tr w:rsidR="00841382" w:rsidRPr="001713BA" w14:paraId="2F5B50DD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367A9D11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2337" w:type="dxa"/>
            <w:gridSpan w:val="2"/>
          </w:tcPr>
          <w:p w14:paraId="18E8684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омер 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категории</w:t>
            </w:r>
          </w:p>
        </w:tc>
        <w:tc>
          <w:tcPr>
            <w:tcW w:w="2410" w:type="dxa"/>
            <w:gridSpan w:val="2"/>
          </w:tcPr>
          <w:p w14:paraId="26F520C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24F6E92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3D6B8B87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5D3A040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name</w:t>
            </w:r>
          </w:p>
        </w:tc>
        <w:tc>
          <w:tcPr>
            <w:tcW w:w="2337" w:type="dxa"/>
            <w:gridSpan w:val="2"/>
          </w:tcPr>
          <w:p w14:paraId="15B86C6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Название категории</w:t>
            </w:r>
          </w:p>
        </w:tc>
        <w:tc>
          <w:tcPr>
            <w:tcW w:w="2410" w:type="dxa"/>
            <w:gridSpan w:val="2"/>
          </w:tcPr>
          <w:p w14:paraId="5F23CE03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7BA3291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056E5E28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61D49AC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slug</w:t>
            </w:r>
          </w:p>
        </w:tc>
        <w:tc>
          <w:tcPr>
            <w:tcW w:w="2337" w:type="dxa"/>
            <w:gridSpan w:val="2"/>
          </w:tcPr>
          <w:p w14:paraId="34428AE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Слаг</w:t>
            </w:r>
            <w:proofErr w:type="spellEnd"/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 категории</w:t>
            </w:r>
          </w:p>
        </w:tc>
        <w:tc>
          <w:tcPr>
            <w:tcW w:w="2410" w:type="dxa"/>
            <w:gridSpan w:val="2"/>
          </w:tcPr>
          <w:p w14:paraId="77D6914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7D8F81A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199F0766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761EE0B2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Batches</w:t>
            </w:r>
            <w:proofErr w:type="spellEnd"/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(Партии)</w:t>
            </w:r>
          </w:p>
        </w:tc>
      </w:tr>
      <w:tr w:rsidR="00841382" w:rsidRPr="001713BA" w14:paraId="680A8118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04EB9BEA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batch_num</w:t>
            </w:r>
            <w:proofErr w:type="spellEnd"/>
          </w:p>
        </w:tc>
        <w:tc>
          <w:tcPr>
            <w:tcW w:w="2337" w:type="dxa"/>
            <w:gridSpan w:val="2"/>
          </w:tcPr>
          <w:p w14:paraId="5DC91AE6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Номер партии</w:t>
            </w:r>
          </w:p>
        </w:tc>
        <w:tc>
          <w:tcPr>
            <w:tcW w:w="2410" w:type="dxa"/>
            <w:gridSpan w:val="2"/>
          </w:tcPr>
          <w:p w14:paraId="0719E0EB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06D6586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363FED49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6076476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package_id</w:t>
            </w:r>
            <w:proofErr w:type="spellEnd"/>
          </w:p>
        </w:tc>
        <w:tc>
          <w:tcPr>
            <w:tcW w:w="2337" w:type="dxa"/>
            <w:gridSpan w:val="2"/>
          </w:tcPr>
          <w:p w14:paraId="14A5EE8B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Ссылка на упаковку</w:t>
            </w:r>
          </w:p>
        </w:tc>
        <w:tc>
          <w:tcPr>
            <w:tcW w:w="2410" w:type="dxa"/>
            <w:gridSpan w:val="2"/>
          </w:tcPr>
          <w:p w14:paraId="3CBCFEB9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266" w:type="dxa"/>
            <w:gridSpan w:val="2"/>
          </w:tcPr>
          <w:p w14:paraId="3984C9D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73ED9B0F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4D7EDB7E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location</w:t>
            </w:r>
          </w:p>
        </w:tc>
        <w:tc>
          <w:tcPr>
            <w:tcW w:w="2337" w:type="dxa"/>
            <w:gridSpan w:val="2"/>
          </w:tcPr>
          <w:p w14:paraId="16B73FAD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Ссылка на местоположение</w:t>
            </w:r>
          </w:p>
        </w:tc>
        <w:tc>
          <w:tcPr>
            <w:tcW w:w="2410" w:type="dxa"/>
            <w:gridSpan w:val="2"/>
          </w:tcPr>
          <w:p w14:paraId="0F128D98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266" w:type="dxa"/>
            <w:gridSpan w:val="2"/>
          </w:tcPr>
          <w:p w14:paraId="55CEA71B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5E71D4C5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D628FFF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status</w:t>
            </w:r>
          </w:p>
        </w:tc>
        <w:tc>
          <w:tcPr>
            <w:tcW w:w="2337" w:type="dxa"/>
            <w:gridSpan w:val="2"/>
          </w:tcPr>
          <w:p w14:paraId="493B2C16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Статус партии</w:t>
            </w:r>
          </w:p>
        </w:tc>
        <w:tc>
          <w:tcPr>
            <w:tcW w:w="2410" w:type="dxa"/>
            <w:gridSpan w:val="2"/>
          </w:tcPr>
          <w:p w14:paraId="7E172AF8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59D86A4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259A439D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4FFC857F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Packages</w:t>
            </w:r>
            <w:proofErr w:type="spellEnd"/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(</w:t>
            </w: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Упаковки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)</w:t>
            </w:r>
          </w:p>
        </w:tc>
      </w:tr>
      <w:tr w:rsidR="00841382" w:rsidRPr="001713BA" w14:paraId="5326C3AE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2A2095C9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2337" w:type="dxa"/>
            <w:gridSpan w:val="2"/>
          </w:tcPr>
          <w:p w14:paraId="3F1EF8E4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омер 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упаковки</w:t>
            </w:r>
          </w:p>
        </w:tc>
        <w:tc>
          <w:tcPr>
            <w:tcW w:w="2410" w:type="dxa"/>
            <w:gridSpan w:val="2"/>
          </w:tcPr>
          <w:p w14:paraId="223F178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697546B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203CB0BE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112DC4F4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name</w:t>
            </w:r>
          </w:p>
        </w:tc>
        <w:tc>
          <w:tcPr>
            <w:tcW w:w="2337" w:type="dxa"/>
            <w:gridSpan w:val="2"/>
          </w:tcPr>
          <w:p w14:paraId="23E976D8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Наименование упаковки</w:t>
            </w:r>
          </w:p>
        </w:tc>
        <w:tc>
          <w:tcPr>
            <w:tcW w:w="2410" w:type="dxa"/>
            <w:gridSpan w:val="2"/>
          </w:tcPr>
          <w:p w14:paraId="4E810AC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4786FA49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1EC56466" w14:textId="77777777" w:rsidTr="00841382">
        <w:tc>
          <w:tcPr>
            <w:tcW w:w="9441" w:type="dxa"/>
            <w:gridSpan w:val="8"/>
          </w:tcPr>
          <w:p w14:paraId="56FC0E8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 xml:space="preserve">Movement 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>(</w:t>
            </w:r>
            <w:r>
              <w:rPr>
                <w:rFonts w:eastAsiaTheme="minorHAnsi" w:cstheme="minorBidi"/>
                <w:sz w:val="24"/>
                <w:lang w:eastAsia="en-US"/>
              </w:rPr>
              <w:t>Перемещение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>)</w:t>
            </w:r>
          </w:p>
        </w:tc>
      </w:tr>
      <w:tr w:rsidR="00841382" w:rsidRPr="001713BA" w14:paraId="3FC14D12" w14:textId="77777777" w:rsidTr="00841382">
        <w:tc>
          <w:tcPr>
            <w:tcW w:w="2432" w:type="dxa"/>
            <w:gridSpan w:val="2"/>
          </w:tcPr>
          <w:p w14:paraId="15A9685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id</w:t>
            </w:r>
          </w:p>
        </w:tc>
        <w:tc>
          <w:tcPr>
            <w:tcW w:w="2336" w:type="dxa"/>
            <w:gridSpan w:val="2"/>
          </w:tcPr>
          <w:p w14:paraId="1F1559F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Номер </w:t>
            </w:r>
            <w:r>
              <w:rPr>
                <w:rFonts w:eastAsiaTheme="minorHAnsi" w:cstheme="minorBidi"/>
                <w:sz w:val="24"/>
                <w:lang w:eastAsia="en-US"/>
              </w:rPr>
              <w:t>перемещения</w:t>
            </w:r>
          </w:p>
        </w:tc>
        <w:tc>
          <w:tcPr>
            <w:tcW w:w="2336" w:type="dxa"/>
            <w:gridSpan w:val="2"/>
          </w:tcPr>
          <w:p w14:paraId="1128B8E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INT</w:t>
            </w:r>
          </w:p>
        </w:tc>
        <w:tc>
          <w:tcPr>
            <w:tcW w:w="2337" w:type="dxa"/>
            <w:gridSpan w:val="2"/>
          </w:tcPr>
          <w:p w14:paraId="6249AEB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Первичный ключ</w:t>
            </w:r>
          </w:p>
        </w:tc>
      </w:tr>
      <w:tr w:rsidR="00841382" w:rsidRPr="001713BA" w14:paraId="66C4B006" w14:textId="77777777" w:rsidTr="00841382">
        <w:tc>
          <w:tcPr>
            <w:tcW w:w="2432" w:type="dxa"/>
            <w:gridSpan w:val="2"/>
          </w:tcPr>
          <w:p w14:paraId="75B67F28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batch_id</w:t>
            </w:r>
            <w:proofErr w:type="spellEnd"/>
          </w:p>
        </w:tc>
        <w:tc>
          <w:tcPr>
            <w:tcW w:w="2336" w:type="dxa"/>
            <w:gridSpan w:val="2"/>
          </w:tcPr>
          <w:p w14:paraId="753916A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Ссылка на партию</w:t>
            </w:r>
          </w:p>
        </w:tc>
        <w:tc>
          <w:tcPr>
            <w:tcW w:w="2336" w:type="dxa"/>
            <w:gridSpan w:val="2"/>
          </w:tcPr>
          <w:p w14:paraId="2A268E2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337" w:type="dxa"/>
            <w:gridSpan w:val="2"/>
          </w:tcPr>
          <w:p w14:paraId="24297D9D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0A3B2EA9" w14:textId="77777777" w:rsidTr="00841382">
        <w:tc>
          <w:tcPr>
            <w:tcW w:w="2432" w:type="dxa"/>
            <w:gridSpan w:val="2"/>
          </w:tcPr>
          <w:p w14:paraId="22A1B4AB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location_from</w:t>
            </w:r>
            <w:proofErr w:type="spellEnd"/>
          </w:p>
        </w:tc>
        <w:tc>
          <w:tcPr>
            <w:tcW w:w="2336" w:type="dxa"/>
            <w:gridSpan w:val="2"/>
          </w:tcPr>
          <w:p w14:paraId="309CB979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Откуда перемещается партия</w:t>
            </w:r>
          </w:p>
        </w:tc>
        <w:tc>
          <w:tcPr>
            <w:tcW w:w="2336" w:type="dxa"/>
            <w:gridSpan w:val="2"/>
          </w:tcPr>
          <w:p w14:paraId="0784170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337" w:type="dxa"/>
            <w:gridSpan w:val="2"/>
          </w:tcPr>
          <w:p w14:paraId="7174004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7E679BF6" w14:textId="77777777" w:rsidTr="00841382">
        <w:tc>
          <w:tcPr>
            <w:tcW w:w="2432" w:type="dxa"/>
            <w:gridSpan w:val="2"/>
          </w:tcPr>
          <w:p w14:paraId="1B79C9E9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location_to</w:t>
            </w:r>
            <w:proofErr w:type="spellEnd"/>
          </w:p>
        </w:tc>
        <w:tc>
          <w:tcPr>
            <w:tcW w:w="2336" w:type="dxa"/>
            <w:gridSpan w:val="2"/>
          </w:tcPr>
          <w:p w14:paraId="2A43B22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Куда перемещается партия</w:t>
            </w:r>
          </w:p>
        </w:tc>
        <w:tc>
          <w:tcPr>
            <w:tcW w:w="2336" w:type="dxa"/>
            <w:gridSpan w:val="2"/>
          </w:tcPr>
          <w:p w14:paraId="021773F1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337" w:type="dxa"/>
            <w:gridSpan w:val="2"/>
          </w:tcPr>
          <w:p w14:paraId="58C7A73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221C86C5" w14:textId="77777777" w:rsidTr="00841382">
        <w:tc>
          <w:tcPr>
            <w:tcW w:w="2432" w:type="dxa"/>
            <w:gridSpan w:val="2"/>
          </w:tcPr>
          <w:p w14:paraId="67D7242D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movement_date</w:t>
            </w:r>
            <w:proofErr w:type="spellEnd"/>
          </w:p>
        </w:tc>
        <w:tc>
          <w:tcPr>
            <w:tcW w:w="2336" w:type="dxa"/>
            <w:gridSpan w:val="2"/>
          </w:tcPr>
          <w:p w14:paraId="4393BD4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Дата перемещения</w:t>
            </w:r>
          </w:p>
        </w:tc>
        <w:tc>
          <w:tcPr>
            <w:tcW w:w="2336" w:type="dxa"/>
            <w:gridSpan w:val="2"/>
          </w:tcPr>
          <w:p w14:paraId="15D0E1A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eastAsia="en-US"/>
              </w:rPr>
              <w:t>Date</w:t>
            </w:r>
            <w:proofErr w:type="spellEnd"/>
          </w:p>
        </w:tc>
        <w:tc>
          <w:tcPr>
            <w:tcW w:w="2337" w:type="dxa"/>
            <w:gridSpan w:val="2"/>
          </w:tcPr>
          <w:p w14:paraId="096C7DA3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</w:tbl>
    <w:p w14:paraId="56F6D952" w14:textId="77777777" w:rsidR="00841382" w:rsidRDefault="00841382">
      <w:pPr>
        <w:ind w:firstLine="0"/>
      </w:pPr>
    </w:p>
    <w:p w14:paraId="62CD2530" w14:textId="77777777" w:rsidR="00041A4E" w:rsidRDefault="009F2DC3">
      <w:r>
        <w:t>База данных приведена к третьей нормальной форме, т.к.:</w:t>
      </w:r>
    </w:p>
    <w:p w14:paraId="73188172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1НФ: Все атрибуты атомарные.</w:t>
      </w:r>
    </w:p>
    <w:p w14:paraId="0E2AD88B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 xml:space="preserve">2НФ: В таблицах с составным ключом (если бы был) все </w:t>
      </w:r>
      <w:proofErr w:type="spellStart"/>
      <w:r>
        <w:rPr>
          <w:color w:val="000000"/>
        </w:rPr>
        <w:t>неключевые</w:t>
      </w:r>
      <w:proofErr w:type="spellEnd"/>
      <w:r>
        <w:rPr>
          <w:color w:val="000000"/>
        </w:rPr>
        <w:t xml:space="preserve"> атрибуты зависят от всего ключа.</w:t>
      </w:r>
    </w:p>
    <w:p w14:paraId="1CC21627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 xml:space="preserve">3НФ: Нет транзитивных зависимостей между </w:t>
      </w:r>
      <w:proofErr w:type="spellStart"/>
      <w:r>
        <w:rPr>
          <w:color w:val="000000"/>
        </w:rPr>
        <w:t>неключевыми</w:t>
      </w:r>
      <w:proofErr w:type="spellEnd"/>
      <w:r>
        <w:rPr>
          <w:color w:val="000000"/>
        </w:rPr>
        <w:t xml:space="preserve"> атрибутами.</w:t>
      </w:r>
    </w:p>
    <w:p w14:paraId="5CD89ED9" w14:textId="77777777" w:rsidR="00041A4E" w:rsidRDefault="009F2DC3">
      <w:r>
        <w:t>Это обеспечивает:</w:t>
      </w:r>
    </w:p>
    <w:p w14:paraId="7D52CC03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Отсутствие дублирования данных.</w:t>
      </w:r>
    </w:p>
    <w:p w14:paraId="6C697F7B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Минимизацию избыточности.</w:t>
      </w:r>
    </w:p>
    <w:p w14:paraId="264C7D35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lastRenderedPageBreak/>
        <w:t>Простоту поддержки и масштабируемости.</w:t>
      </w:r>
    </w:p>
    <w:p w14:paraId="6B9037FF" w14:textId="77777777" w:rsidR="00841382" w:rsidRPr="000C439F" w:rsidRDefault="00841382" w:rsidP="00841382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>Скрипт генерации базы данных.</w:t>
      </w:r>
      <w:r w:rsidRPr="000C439F">
        <w:rPr>
          <w:rFonts w:eastAsiaTheme="minorHAnsi" w:cstheme="minorBidi"/>
          <w:b/>
          <w:bCs/>
          <w:szCs w:val="22"/>
          <w:lang w:eastAsia="en-US"/>
        </w:rPr>
        <w:t xml:space="preserve"> </w:t>
      </w:r>
      <w:r w:rsidRPr="000C439F">
        <w:rPr>
          <w:rFonts w:eastAsiaTheme="minorHAnsi" w:cstheme="minorBidi"/>
          <w:szCs w:val="22"/>
          <w:lang w:eastAsia="en-US"/>
        </w:rPr>
        <w:t xml:space="preserve">Используемая база данных для хранения данных в данном проекте – это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NoSQL</w:t>
      </w:r>
      <w:proofErr w:type="spellEnd"/>
      <w:r w:rsidRPr="000C439F">
        <w:rPr>
          <w:rFonts w:eastAsiaTheme="minorHAnsi" w:cstheme="minorBidi"/>
          <w:szCs w:val="22"/>
          <w:lang w:eastAsia="en-US"/>
        </w:rPr>
        <w:t xml:space="preserve"> база данных, которая работает на основе хранения данных в виде документов. В этой модели данных каждая сущность (например, объект или запись) представляется в виде отдельного документа. Каждый документ содержит информацию о соответствующей сущности, включая все ее атрибуты и значения.</w:t>
      </w:r>
    </w:p>
    <w:p w14:paraId="16C13417" w14:textId="77777777" w:rsidR="00841382" w:rsidRPr="000C439F" w:rsidRDefault="00841382" w:rsidP="00841382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Особенности автоматической генерации базы данных в используемом фреймворке заключаются в том, что он использует встроенные инструменты </w:t>
      </w:r>
      <w:r w:rsidRPr="000C439F">
        <w:rPr>
          <w:rFonts w:eastAsiaTheme="minorHAnsi" w:cstheme="minorBidi"/>
          <w:i/>
          <w:iCs/>
          <w:szCs w:val="22"/>
          <w:lang w:eastAsia="en-US"/>
        </w:rPr>
        <w:t>ORM</w:t>
      </w:r>
      <w:r w:rsidRPr="000C439F">
        <w:rPr>
          <w:rFonts w:eastAsiaTheme="minorHAnsi" w:cstheme="minorBidi"/>
          <w:szCs w:val="22"/>
          <w:lang w:eastAsia="en-US"/>
        </w:rPr>
        <w:t xml:space="preserve"> (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Object-Relational</w:t>
      </w:r>
      <w:proofErr w:type="spellEnd"/>
      <w:r w:rsidRPr="000C439F">
        <w:rPr>
          <w:rFonts w:eastAsiaTheme="minorHAnsi" w:cstheme="minorBidi"/>
          <w:i/>
          <w:iCs/>
          <w:szCs w:val="22"/>
          <w:lang w:eastAsia="en-US"/>
        </w:rPr>
        <w:t xml:space="preserve">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Mapping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) для создания схемы базы данных на основе определенных моделей данных. Это означает, что вы определяете структуру данных в виде моделей или классов в вашем коде, а затем фреймворк автоматически создает или обновляет соответствующую структуру базы данных при запуске приложения.</w:t>
      </w:r>
    </w:p>
    <w:p w14:paraId="3A95A814" w14:textId="0CF812FA" w:rsidR="00041A4E" w:rsidRDefault="00841382" w:rsidP="00841382">
      <w:r w:rsidRPr="000C439F">
        <w:rPr>
          <w:rFonts w:eastAsiaTheme="minorHAnsi" w:cstheme="minorBidi"/>
          <w:szCs w:val="22"/>
          <w:lang w:eastAsia="en-US"/>
        </w:rPr>
        <w:t>Таким образом, при добавлении новых моделей или изменении существующих моделей в приложении, фреймворк автоматически адаптирует схему базы данных, чтобы отражать эти изменения. Это обеспечивает удобство и эффективность разработки, позволяя разработчикам сосредотачиваться на логике приложения, не беспокоясь о подробностях создания и поддержки структуры базы данных.</w:t>
      </w:r>
    </w:p>
    <w:p w14:paraId="5F6C26E7" w14:textId="0AE627E8" w:rsidR="00841382" w:rsidRDefault="00841382">
      <w:pPr>
        <w:sectPr w:rsidR="00841382">
          <w:pgSz w:w="11906" w:h="16838"/>
          <w:pgMar w:top="1134" w:right="850" w:bottom="1134" w:left="1701" w:header="708" w:footer="708" w:gutter="0"/>
          <w:cols w:space="720"/>
        </w:sectPr>
      </w:pPr>
    </w:p>
    <w:p w14:paraId="531D6527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4" w:name="_heading=h.fs3j6ayypgwy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5 ПРЕДСТАВИТЬ ДЕТАЛИ РЕАЛИЗАЦИИ ПС ЧЕРЕЗ UML-ДИАГРАММЫ</w:t>
      </w:r>
    </w:p>
    <w:p w14:paraId="29BE5EF6" w14:textId="77777777" w:rsidR="00041A4E" w:rsidRDefault="00041A4E"/>
    <w:p w14:paraId="074DDC63" w14:textId="77777777" w:rsidR="00041A4E" w:rsidRDefault="009F2DC3">
      <w:pPr>
        <w:pStyle w:val="2"/>
        <w:spacing w:before="0" w:after="0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heading=h.y8d94a9grk4c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5.1 </w:t>
      </w:r>
      <w:r w:rsidRPr="000E23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статических аспектов программных объектов.</w:t>
      </w:r>
    </w:p>
    <w:p w14:paraId="510C6D59" w14:textId="77777777" w:rsidR="00041A4E" w:rsidRDefault="00041A4E"/>
    <w:p w14:paraId="586A3F99" w14:textId="5F694FF1" w:rsidR="00041A4E" w:rsidRDefault="009F2DC3" w:rsidP="006F74E0">
      <w:r>
        <w:t xml:space="preserve">Диаграмма классов представляет собой структуру сущностей и их взаимосвязей, использующихся в проекте. </w:t>
      </w:r>
    </w:p>
    <w:p w14:paraId="7F16C679" w14:textId="77777777" w:rsidR="00041A4E" w:rsidRDefault="009F2DC3">
      <w:r>
        <w:t>Диаграмма иллюстрирует связи между этими сущностями, например, пользователь может иметь несколько расчётов, каждый продукт может быть связан с несколькими расчётами, а также могут быть привязаны различные ценовые политики для каждого продукта. Диаграмма представлена на рисунке 5.1.</w:t>
      </w:r>
    </w:p>
    <w:p w14:paraId="27C91482" w14:textId="3839160A" w:rsidR="00041A4E" w:rsidRDefault="006F74E0">
      <w:pPr>
        <w:ind w:firstLine="0"/>
        <w:jc w:val="center"/>
      </w:pPr>
      <w:r>
        <w:rPr>
          <w:noProof/>
        </w:rPr>
        <w:drawing>
          <wp:inline distT="0" distB="0" distL="0" distR="0" wp14:anchorId="010F523B" wp14:editId="43D257AF">
            <wp:extent cx="4297680" cy="2944039"/>
            <wp:effectExtent l="0" t="0" r="762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6984" cy="29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7F23" w14:textId="77777777" w:rsidR="00041A4E" w:rsidRDefault="00041A4E">
      <w:pPr>
        <w:ind w:firstLine="0"/>
        <w:jc w:val="center"/>
      </w:pPr>
    </w:p>
    <w:p w14:paraId="5B2E5F98" w14:textId="77777777" w:rsidR="00041A4E" w:rsidRDefault="009F2DC3">
      <w:pPr>
        <w:ind w:firstLine="0"/>
        <w:jc w:val="center"/>
        <w:rPr>
          <w:color w:val="000000"/>
          <w:sz w:val="24"/>
          <w:szCs w:val="24"/>
        </w:rPr>
      </w:pPr>
      <w:r>
        <w:t>Рисунок 5.1 – Диаграмма классов</w:t>
      </w:r>
    </w:p>
    <w:p w14:paraId="7143F8CB" w14:textId="77777777" w:rsidR="006F74E0" w:rsidRPr="006F74E0" w:rsidRDefault="006F74E0" w:rsidP="006F74E0">
      <w:pPr>
        <w:spacing w:line="240" w:lineRule="auto"/>
        <w:rPr>
          <w:rFonts w:eastAsia="Calibri"/>
          <w:szCs w:val="22"/>
          <w:lang w:eastAsia="en-US"/>
        </w:rPr>
      </w:pPr>
      <w:r w:rsidRPr="006F74E0">
        <w:rPr>
          <w:rFonts w:eastAsia="Calibri"/>
          <w:szCs w:val="22"/>
          <w:lang w:eastAsia="en-US"/>
        </w:rPr>
        <w:t>На изображении представлена диаграмма, моделирующая данные системы автоматизации ключевых операций складского учета. В системе шесть основных сущностей и связи между ними:</w:t>
      </w:r>
    </w:p>
    <w:p w14:paraId="57AC83F3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Category</w:t>
      </w:r>
      <w:proofErr w:type="spellEnd"/>
      <w:r w:rsidRPr="006F74E0">
        <w:rPr>
          <w:rFonts w:eastAsia="Calibri"/>
          <w:szCs w:val="22"/>
          <w:lang w:eastAsia="en-US"/>
        </w:rPr>
        <w:t xml:space="preserve"> (категория). Одна категория может быть связана с несколькими партиями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), что указывает на потенциальную связь «один ко многим».</w:t>
      </w:r>
    </w:p>
    <w:p w14:paraId="104ED307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Packages</w:t>
      </w:r>
      <w:proofErr w:type="spellEnd"/>
      <w:r w:rsidRPr="006F74E0">
        <w:rPr>
          <w:rFonts w:eastAsia="Calibri"/>
          <w:szCs w:val="22"/>
          <w:lang w:eastAsia="en-US"/>
        </w:rPr>
        <w:t xml:space="preserve"> (упаковки). Упаковка может быть связана с несколькими партиями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), что также указывает на связь «один ко многим».</w:t>
      </w:r>
    </w:p>
    <w:p w14:paraId="3B026D8A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 xml:space="preserve"> (партии). Партия связана с одной упаковкой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Packages</w:t>
      </w:r>
      <w:proofErr w:type="spellEnd"/>
      <w:r w:rsidRPr="006F74E0">
        <w:rPr>
          <w:rFonts w:eastAsia="Calibri"/>
          <w:szCs w:val="22"/>
          <w:lang w:eastAsia="en-US"/>
        </w:rPr>
        <w:t>) и одним местоположением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Location</w:t>
      </w:r>
      <w:proofErr w:type="spellEnd"/>
      <w:r w:rsidRPr="006F74E0">
        <w:rPr>
          <w:rFonts w:eastAsia="Calibri"/>
          <w:szCs w:val="22"/>
          <w:lang w:eastAsia="en-US"/>
        </w:rPr>
        <w:t xml:space="preserve">). Также связь с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Category</w:t>
      </w:r>
      <w:proofErr w:type="spellEnd"/>
      <w:r w:rsidRPr="006F74E0">
        <w:rPr>
          <w:rFonts w:eastAsia="Calibri"/>
          <w:szCs w:val="22"/>
          <w:lang w:eastAsia="en-US"/>
        </w:rPr>
        <w:t xml:space="preserve"> указывает на то, что партия может принадлежать одной категории товаров.</w:t>
      </w:r>
    </w:p>
    <w:p w14:paraId="6731113C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Location</w:t>
      </w:r>
      <w:proofErr w:type="spellEnd"/>
      <w:r w:rsidRPr="006F74E0">
        <w:rPr>
          <w:rFonts w:eastAsia="Calibri"/>
          <w:szCs w:val="22"/>
          <w:lang w:eastAsia="en-US"/>
        </w:rPr>
        <w:t xml:space="preserve"> (местоположение). Местоположение используется в нескольких партиях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 и в перемещениях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Movement</w:t>
      </w:r>
      <w:proofErr w:type="spellEnd"/>
      <w:r w:rsidRPr="006F74E0">
        <w:rPr>
          <w:rFonts w:eastAsia="Calibri"/>
          <w:szCs w:val="22"/>
          <w:lang w:eastAsia="en-US"/>
        </w:rPr>
        <w:t>), что позволяет отслеживать, где хранится или куда перемещается конкретная партия.</w:t>
      </w:r>
    </w:p>
    <w:p w14:paraId="606F1D49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lastRenderedPageBreak/>
        <w:t>Movement</w:t>
      </w:r>
      <w:proofErr w:type="spellEnd"/>
      <w:r w:rsidRPr="006F74E0">
        <w:rPr>
          <w:rFonts w:eastAsia="Calibri"/>
          <w:szCs w:val="22"/>
          <w:lang w:eastAsia="en-US"/>
        </w:rPr>
        <w:t xml:space="preserve"> (перемещение). Перемещение связано с одной партией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 и двумя местоположениями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Location</w:t>
      </w:r>
      <w:proofErr w:type="spellEnd"/>
      <w:r w:rsidRPr="006F74E0">
        <w:rPr>
          <w:rFonts w:eastAsia="Calibri"/>
          <w:szCs w:val="22"/>
          <w:lang w:eastAsia="en-US"/>
        </w:rPr>
        <w:t>) для указания начального и конечного пунктов перемещения.</w:t>
      </w:r>
    </w:p>
    <w:p w14:paraId="21C36857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r w:rsidRPr="006F74E0">
        <w:rPr>
          <w:rFonts w:eastAsia="Calibri"/>
          <w:i/>
          <w:iCs/>
          <w:szCs w:val="22"/>
          <w:lang w:eastAsia="en-US"/>
        </w:rPr>
        <w:t>User</w:t>
      </w:r>
      <w:r w:rsidRPr="006F74E0">
        <w:rPr>
          <w:rFonts w:eastAsia="Calibri"/>
          <w:szCs w:val="22"/>
          <w:lang w:eastAsia="en-US"/>
        </w:rPr>
        <w:t xml:space="preserve"> (пользователь). Пользователи могут управлять данными других сущностей (например, партиями и перемещениями), хотя на диаграмме прямые связи не показаны. Роль указывает на возможность разграничения прав доступа.</w:t>
      </w:r>
    </w:p>
    <w:p w14:paraId="76581AC6" w14:textId="77777777" w:rsidR="00041A4E" w:rsidRDefault="009F2DC3">
      <w:r>
        <w:t>Для физического представления системы была построена диаграмма компонентов. Данная диаграмма позволяет показать архитектуру системы в целом, а также зависимость между программными компонентами. Основные графические элементы данной диаграммы – это компоненты и интерфейсы, а также зависимости между ними. Диаграмма компонентов представлена на рисунке 5.2.</w:t>
      </w:r>
    </w:p>
    <w:p w14:paraId="2D0806E8" w14:textId="77777777" w:rsidR="00041A4E" w:rsidRDefault="00041A4E">
      <w:pPr>
        <w:ind w:firstLine="0"/>
      </w:pPr>
    </w:p>
    <w:p w14:paraId="27FDB831" w14:textId="5EBA22ED" w:rsidR="00041A4E" w:rsidRDefault="006F74E0">
      <w:pPr>
        <w:ind w:firstLine="0"/>
        <w:jc w:val="center"/>
      </w:pPr>
      <w:r w:rsidRPr="00FE34A1">
        <w:rPr>
          <w:rFonts w:eastAsiaTheme="minorHAnsi" w:cstheme="minorBidi"/>
          <w:noProof/>
          <w:szCs w:val="22"/>
          <w:lang w:eastAsia="en-US"/>
        </w:rPr>
        <w:drawing>
          <wp:inline distT="0" distB="0" distL="0" distR="0" wp14:anchorId="25DAC2BA" wp14:editId="4426AB00">
            <wp:extent cx="2971800" cy="33761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2262" cy="34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F555" w14:textId="77777777" w:rsidR="00041A4E" w:rsidRDefault="00041A4E">
      <w:pPr>
        <w:ind w:firstLine="0"/>
        <w:jc w:val="center"/>
      </w:pPr>
    </w:p>
    <w:p w14:paraId="6CC3AD4B" w14:textId="77777777" w:rsidR="00041A4E" w:rsidRDefault="009F2DC3">
      <w:pPr>
        <w:ind w:firstLine="0"/>
        <w:jc w:val="center"/>
      </w:pPr>
      <w:r>
        <w:t>Рисунок 5.2 – Диаграмма компонентов</w:t>
      </w:r>
    </w:p>
    <w:p w14:paraId="29DC1A45" w14:textId="77777777" w:rsidR="00041A4E" w:rsidRDefault="00041A4E"/>
    <w:p w14:paraId="7BE8A500" w14:textId="0412289F" w:rsidR="00041A4E" w:rsidRDefault="006F74E0">
      <w:r w:rsidRPr="006F74E0">
        <w:rPr>
          <w:rFonts w:eastAsia="Calibri"/>
          <w:szCs w:val="22"/>
          <w:lang w:eastAsia="en-US"/>
        </w:rPr>
        <w:t xml:space="preserve">Эта диаграмма развертывания показывает взаимодействие между двумя устройствами: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Windows</w:t>
      </w:r>
      <w:proofErr w:type="spellEnd"/>
      <w:r w:rsidRPr="006F74E0">
        <w:rPr>
          <w:rFonts w:eastAsia="Calibri"/>
          <w:i/>
          <w:iCs/>
          <w:szCs w:val="22"/>
          <w:lang w:eastAsia="en-US"/>
        </w:rPr>
        <w:t xml:space="preserve"> PC</w:t>
      </w:r>
      <w:r w:rsidRPr="006F74E0">
        <w:rPr>
          <w:rFonts w:eastAsia="Calibri"/>
          <w:szCs w:val="22"/>
          <w:lang w:eastAsia="en-US"/>
        </w:rPr>
        <w:t xml:space="preserve"> и </w:t>
      </w:r>
      <w:r w:rsidRPr="006F74E0">
        <w:rPr>
          <w:rFonts w:eastAsia="Calibri"/>
          <w:i/>
          <w:iCs/>
          <w:szCs w:val="22"/>
          <w:lang w:eastAsia="en-US"/>
        </w:rPr>
        <w:t xml:space="preserve">DB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Server</w:t>
      </w:r>
      <w:proofErr w:type="spellEnd"/>
      <w:r w:rsidRPr="006F74E0">
        <w:rPr>
          <w:rFonts w:eastAsia="Calibri"/>
          <w:szCs w:val="22"/>
          <w:lang w:eastAsia="en-US"/>
        </w:rPr>
        <w:t xml:space="preserve">.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Windows</w:t>
      </w:r>
      <w:proofErr w:type="spellEnd"/>
      <w:r w:rsidRPr="006F74E0">
        <w:rPr>
          <w:rFonts w:eastAsia="Calibri"/>
          <w:i/>
          <w:iCs/>
          <w:szCs w:val="22"/>
          <w:lang w:eastAsia="en-US"/>
        </w:rPr>
        <w:t xml:space="preserve"> PC</w:t>
      </w:r>
      <w:r w:rsidRPr="006F74E0">
        <w:rPr>
          <w:rFonts w:eastAsia="Calibri"/>
          <w:szCs w:val="22"/>
          <w:lang w:eastAsia="en-US"/>
        </w:rPr>
        <w:t xml:space="preserve"> использует </w:t>
      </w:r>
      <w:r w:rsidRPr="006F74E0">
        <w:rPr>
          <w:rFonts w:eastAsia="Calibri"/>
          <w:i/>
          <w:iCs/>
          <w:szCs w:val="22"/>
          <w:lang w:eastAsia="en-US"/>
        </w:rPr>
        <w:t>Node.js</w:t>
      </w:r>
      <w:r w:rsidRPr="006F74E0">
        <w:rPr>
          <w:rFonts w:eastAsia="Calibri"/>
          <w:szCs w:val="22"/>
          <w:lang w:eastAsia="en-US"/>
        </w:rPr>
        <w:t xml:space="preserve"> для выполнения различных </w:t>
      </w:r>
      <w:r w:rsidRPr="006F74E0">
        <w:rPr>
          <w:rFonts w:eastAsia="Calibri"/>
          <w:i/>
          <w:iCs/>
          <w:szCs w:val="22"/>
          <w:lang w:eastAsia="en-US"/>
        </w:rPr>
        <w:t>JS</w:t>
      </w:r>
      <w:r w:rsidRPr="006F74E0">
        <w:rPr>
          <w:rFonts w:eastAsia="Calibri"/>
          <w:szCs w:val="22"/>
          <w:lang w:eastAsia="en-US"/>
        </w:rPr>
        <w:t xml:space="preserve">-файлов, а </w:t>
      </w:r>
      <w:r w:rsidRPr="006F74E0">
        <w:rPr>
          <w:rFonts w:eastAsia="Calibri"/>
          <w:i/>
          <w:iCs/>
          <w:szCs w:val="22"/>
          <w:lang w:eastAsia="en-US"/>
        </w:rPr>
        <w:t xml:space="preserve">DB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Server</w:t>
      </w:r>
      <w:proofErr w:type="spellEnd"/>
      <w:r w:rsidRPr="006F74E0">
        <w:rPr>
          <w:rFonts w:eastAsia="Calibri"/>
          <w:szCs w:val="22"/>
          <w:lang w:eastAsia="en-US"/>
        </w:rPr>
        <w:t xml:space="preserve"> на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MongoDB</w:t>
      </w:r>
      <w:proofErr w:type="spellEnd"/>
      <w:r w:rsidRPr="006F74E0">
        <w:rPr>
          <w:rFonts w:eastAsia="Calibri"/>
          <w:szCs w:val="22"/>
          <w:lang w:eastAsia="en-US"/>
        </w:rPr>
        <w:t xml:space="preserve"> хранит схемы этих данных. Это отражает структуру и связи между различными компонентами системы.</w:t>
      </w:r>
      <w:r w:rsidR="009F2DC3">
        <w:t xml:space="preserve"> Результаты представлены на рисунке 5.3.</w:t>
      </w:r>
    </w:p>
    <w:p w14:paraId="270EEC55" w14:textId="13AF6891" w:rsidR="00041A4E" w:rsidRDefault="006F74E0">
      <w:pPr>
        <w:ind w:firstLine="0"/>
        <w:jc w:val="center"/>
      </w:pPr>
      <w:r w:rsidRPr="00FE34A1">
        <w:rPr>
          <w:rFonts w:eastAsiaTheme="minorHAnsi" w:cstheme="minorBidi"/>
          <w:noProof/>
          <w:szCs w:val="22"/>
          <w:lang w:eastAsia="en-US"/>
        </w:rPr>
        <w:lastRenderedPageBreak/>
        <w:drawing>
          <wp:inline distT="0" distB="0" distL="0" distR="0" wp14:anchorId="4B4B455D" wp14:editId="569A2AA7">
            <wp:extent cx="5494020" cy="2073391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804"/>
                    <a:stretch/>
                  </pic:blipFill>
                  <pic:spPr bwMode="auto">
                    <a:xfrm>
                      <a:off x="0" y="0"/>
                      <a:ext cx="5512776" cy="208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D521F" w14:textId="77777777" w:rsidR="00041A4E" w:rsidRDefault="00041A4E"/>
    <w:p w14:paraId="02942F8E" w14:textId="77777777" w:rsidR="00041A4E" w:rsidRDefault="009F2DC3">
      <w:pPr>
        <w:ind w:firstLine="0"/>
        <w:jc w:val="center"/>
      </w:pPr>
      <w:r>
        <w:t>Рисунок 5.3 – Диаграмма размещения</w:t>
      </w:r>
    </w:p>
    <w:p w14:paraId="09F10839" w14:textId="77777777" w:rsidR="00041A4E" w:rsidRDefault="00041A4E"/>
    <w:p w14:paraId="7ED52E91" w14:textId="77777777" w:rsidR="00041A4E" w:rsidRDefault="009F2DC3">
      <w:pPr>
        <w:pStyle w:val="2"/>
        <w:spacing w:before="0" w:after="0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heading=h.vbyqfthnpui3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5.2 Описание динамических аспектов поведения программных объектов</w:t>
      </w:r>
    </w:p>
    <w:p w14:paraId="53686E46" w14:textId="77777777" w:rsidR="00041A4E" w:rsidRDefault="00041A4E"/>
    <w:p w14:paraId="685B55F5" w14:textId="46296041" w:rsidR="00041A4E" w:rsidRDefault="009F2DC3">
      <w:r>
        <w:t>На диаграмме деятельности, представленной на рисунке 5.4, отображён процесс взаимодействия пользователя с системой при выполнении варианта использования «</w:t>
      </w:r>
      <w:r w:rsidR="000E2304" w:rsidRPr="000E2304">
        <w:rPr>
          <w:rFonts w:eastAsia="Calibri"/>
          <w:szCs w:val="22"/>
          <w:lang w:eastAsia="en-US"/>
        </w:rPr>
        <w:t xml:space="preserve">Принимать и отгружать </w:t>
      </w:r>
      <w:r w:rsidR="000E2304">
        <w:rPr>
          <w:rFonts w:eastAsia="Calibri"/>
          <w:szCs w:val="22"/>
          <w:lang w:eastAsia="en-US"/>
        </w:rPr>
        <w:t>поставку</w:t>
      </w:r>
      <w:r>
        <w:t>». Диаграмма отражает последовательность шагов</w:t>
      </w:r>
      <w:r w:rsidR="000E2304">
        <w:t xml:space="preserve">. </w:t>
      </w:r>
      <w:r>
        <w:t xml:space="preserve">Этот процесс иллюстрирует логику бизнес-функциональности системы и показывает, как система обеспечивает </w:t>
      </w:r>
      <w:r w:rsidR="003447DA">
        <w:t>ведение базы поставок организации</w:t>
      </w:r>
      <w:r>
        <w:t>.</w:t>
      </w:r>
    </w:p>
    <w:p w14:paraId="12FD92BD" w14:textId="34AFE6D0" w:rsidR="00041A4E" w:rsidRDefault="00041A4E">
      <w:pPr>
        <w:ind w:firstLine="0"/>
        <w:jc w:val="center"/>
      </w:pPr>
    </w:p>
    <w:p w14:paraId="5B368DEE" w14:textId="6F827C9B" w:rsidR="000E2304" w:rsidRDefault="000E2304">
      <w:pPr>
        <w:ind w:firstLine="0"/>
        <w:jc w:val="center"/>
      </w:pPr>
      <w:r>
        <w:rPr>
          <w:noProof/>
        </w:rPr>
        <w:drawing>
          <wp:inline distT="0" distB="0" distL="0" distR="0" wp14:anchorId="498EF0D1" wp14:editId="7DE356BF">
            <wp:extent cx="2484120" cy="2983141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144" cy="3002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3245E" w14:textId="77777777" w:rsidR="00041A4E" w:rsidRDefault="00041A4E"/>
    <w:p w14:paraId="1EC6FD79" w14:textId="0772F04B" w:rsidR="00041A4E" w:rsidRDefault="009F2DC3">
      <w:pPr>
        <w:ind w:firstLine="0"/>
        <w:jc w:val="center"/>
      </w:pPr>
      <w:r>
        <w:t>Рисунок 5.4 – Диаграмма деятельности Варианта использования «</w:t>
      </w:r>
      <w:r w:rsidR="000E2304" w:rsidRPr="000E2304">
        <w:rPr>
          <w:rFonts w:eastAsia="Calibri"/>
          <w:szCs w:val="22"/>
          <w:lang w:eastAsia="en-US"/>
        </w:rPr>
        <w:t xml:space="preserve">Принимать и отгружать </w:t>
      </w:r>
      <w:r w:rsidR="000E2304">
        <w:rPr>
          <w:rFonts w:eastAsia="Calibri"/>
          <w:szCs w:val="22"/>
          <w:lang w:eastAsia="en-US"/>
        </w:rPr>
        <w:t>поставку</w:t>
      </w:r>
      <w:r>
        <w:t>»</w:t>
      </w:r>
    </w:p>
    <w:p w14:paraId="52F6BDD5" w14:textId="77777777" w:rsidR="00041A4E" w:rsidRDefault="00041A4E"/>
    <w:p w14:paraId="129977AE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lastRenderedPageBreak/>
        <w:t xml:space="preserve">На Диаграмме последовательности, для класса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createInvoice</w:t>
      </w:r>
      <w:proofErr w:type="spellEnd"/>
      <w:r w:rsidRPr="003447DA">
        <w:rPr>
          <w:rFonts w:eastAsia="Calibri"/>
          <w:szCs w:val="22"/>
          <w:lang w:eastAsia="en-US"/>
        </w:rPr>
        <w:t>, был разработан следующий алгоритм:</w:t>
      </w:r>
    </w:p>
    <w:p w14:paraId="24910FB3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1 Начинается выполнение класса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createInvoice</w:t>
      </w:r>
      <w:proofErr w:type="spellEnd"/>
      <w:r w:rsidRPr="003447DA">
        <w:rPr>
          <w:rFonts w:eastAsia="Calibri"/>
          <w:szCs w:val="22"/>
          <w:lang w:eastAsia="en-US"/>
        </w:rPr>
        <w:t>.</w:t>
      </w:r>
    </w:p>
    <w:p w14:paraId="6C14166C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>2 Далее происходит проверка наличия всех обязательных полей. Если какое-либо поле отсутствует, функция возвращает ошибку клиенту.</w:t>
      </w:r>
    </w:p>
    <w:p w14:paraId="59AD299D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3 Создание новой записи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invoiceModel</w:t>
      </w:r>
      <w:proofErr w:type="spellEnd"/>
      <w:r w:rsidRPr="003447DA">
        <w:rPr>
          <w:rFonts w:eastAsia="Calibri"/>
          <w:szCs w:val="22"/>
          <w:lang w:eastAsia="en-US"/>
        </w:rPr>
        <w:t>:</w:t>
      </w:r>
    </w:p>
    <w:p w14:paraId="632259F4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>После успешной проверки данных, создается новый объект с переданными данными (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numberTTN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date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shipper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nameOfShipper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nameOfConsignee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productref</w:t>
      </w:r>
      <w:proofErr w:type="spellEnd"/>
      <w:r w:rsidRPr="003447DA">
        <w:rPr>
          <w:rFonts w:eastAsia="Calibri"/>
          <w:szCs w:val="22"/>
          <w:lang w:eastAsia="en-US"/>
        </w:rPr>
        <w:t>).</w:t>
      </w:r>
    </w:p>
    <w:p w14:paraId="37E1D163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4 Сохранение записи в базе данных. Созданный объект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newInvoice</w:t>
      </w:r>
      <w:proofErr w:type="spellEnd"/>
      <w:r w:rsidRPr="003447DA">
        <w:rPr>
          <w:rFonts w:eastAsia="Calibri"/>
          <w:szCs w:val="22"/>
          <w:lang w:eastAsia="en-US"/>
        </w:rPr>
        <w:t xml:space="preserve"> сохраняется в базе данных с помощью метода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save</w:t>
      </w:r>
      <w:proofErr w:type="spellEnd"/>
      <w:r w:rsidRPr="003447DA">
        <w:rPr>
          <w:rFonts w:eastAsia="Calibri"/>
          <w:szCs w:val="22"/>
          <w:lang w:eastAsia="en-US"/>
        </w:rPr>
        <w:t>().</w:t>
      </w:r>
    </w:p>
    <w:p w14:paraId="7A3DFBC4" w14:textId="77777777" w:rsidR="003447DA" w:rsidRDefault="003447DA" w:rsidP="003447DA">
      <w:pPr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>5 Завершение функции. Функция успешно завершается, и клиент получает подтверждение о создании новой записи.</w:t>
      </w:r>
    </w:p>
    <w:p w14:paraId="71C5B5E6" w14:textId="73BECFFC" w:rsidR="00041A4E" w:rsidRDefault="009F2DC3" w:rsidP="003447DA">
      <w:r>
        <w:t>Диаграмма представлена на рисунке 5.5</w:t>
      </w:r>
    </w:p>
    <w:p w14:paraId="48E02A25" w14:textId="77777777" w:rsidR="00041A4E" w:rsidRDefault="00041A4E"/>
    <w:p w14:paraId="5ABDB55E" w14:textId="73F7C886" w:rsidR="00041A4E" w:rsidRDefault="003447DA">
      <w:pPr>
        <w:ind w:firstLine="0"/>
        <w:jc w:val="center"/>
      </w:pPr>
      <w:r w:rsidRPr="00270771">
        <w:rPr>
          <w:rFonts w:eastAsiaTheme="minorHAnsi" w:cstheme="minorBidi"/>
          <w:noProof/>
          <w:szCs w:val="22"/>
          <w:lang w:eastAsia="en-US"/>
        </w:rPr>
        <w:drawing>
          <wp:inline distT="0" distB="0" distL="0" distR="0" wp14:anchorId="03D4B039" wp14:editId="117931C8">
            <wp:extent cx="4922520" cy="3364994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1933" cy="33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AE84" w14:textId="77777777" w:rsidR="00041A4E" w:rsidRDefault="00041A4E"/>
    <w:p w14:paraId="4BAACFD9" w14:textId="77777777" w:rsidR="00041A4E" w:rsidRDefault="009F2DC3">
      <w:pPr>
        <w:ind w:firstLine="0"/>
        <w:jc w:val="center"/>
      </w:pPr>
      <w:r>
        <w:t>Рисунок 5.5 – Диаграмма последовательности</w:t>
      </w:r>
    </w:p>
    <w:p w14:paraId="72F4A620" w14:textId="77777777" w:rsidR="00041A4E" w:rsidRDefault="00041A4E"/>
    <w:p w14:paraId="2E9601DA" w14:textId="1E1BA4FA" w:rsidR="00041A4E" w:rsidRDefault="009F2DC3">
      <w:r>
        <w:t xml:space="preserve">Диаграмма состояния. Выполним расчёт </w:t>
      </w:r>
      <w:r w:rsidR="003447DA">
        <w:t>графика поставок</w:t>
      </w:r>
      <w:r>
        <w:t xml:space="preserve">. Пользователь выбирает </w:t>
      </w:r>
      <w:r w:rsidR="003447DA">
        <w:t>поставщика</w:t>
      </w:r>
      <w:r>
        <w:t xml:space="preserve">, указывает </w:t>
      </w:r>
      <w:r w:rsidR="003447DA">
        <w:t>период</w:t>
      </w:r>
      <w:r>
        <w:t>. Диаграмма представлена на рисунке 5.6.</w:t>
      </w:r>
    </w:p>
    <w:p w14:paraId="4BD1D525" w14:textId="77777777" w:rsidR="00041A4E" w:rsidRDefault="00041A4E"/>
    <w:p w14:paraId="4BEADB2F" w14:textId="587808C3" w:rsidR="00041A4E" w:rsidRDefault="003447DA">
      <w:pPr>
        <w:jc w:val="center"/>
      </w:pPr>
      <w:r w:rsidRPr="003447DA">
        <w:rPr>
          <w:noProof/>
        </w:rPr>
        <w:lastRenderedPageBreak/>
        <w:drawing>
          <wp:inline distT="0" distB="0" distL="0" distR="0" wp14:anchorId="0FF4FC55" wp14:editId="07A3E2C5">
            <wp:extent cx="2240280" cy="2984584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3473" cy="29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85C0" w14:textId="77777777" w:rsidR="00041A4E" w:rsidRDefault="00041A4E">
      <w:pPr>
        <w:jc w:val="center"/>
      </w:pPr>
    </w:p>
    <w:p w14:paraId="4C02CAE6" w14:textId="77777777" w:rsidR="00041A4E" w:rsidRDefault="009F2DC3">
      <w:pPr>
        <w:ind w:firstLine="0"/>
        <w:jc w:val="center"/>
      </w:pPr>
      <w:bookmarkStart w:id="17" w:name="_Hlk197531543"/>
      <w:r>
        <w:t>Рисунок 5.6 – Диаграмма состояния</w:t>
      </w:r>
    </w:p>
    <w:bookmarkEnd w:id="17"/>
    <w:p w14:paraId="222EC395" w14:textId="77777777" w:rsidR="00041A4E" w:rsidRDefault="00041A4E"/>
    <w:p w14:paraId="7711DF6D" w14:textId="0EE454F2" w:rsidR="00041A4E" w:rsidRDefault="009F2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Начальное состояние — выбор пользователем </w:t>
      </w:r>
      <w:r w:rsidR="003447DA">
        <w:rPr>
          <w:color w:val="000000"/>
        </w:rPr>
        <w:t>поставщика</w:t>
      </w:r>
      <w:r>
        <w:rPr>
          <w:color w:val="000000"/>
        </w:rPr>
        <w:t>.</w:t>
      </w:r>
    </w:p>
    <w:p w14:paraId="03B55090" w14:textId="0670B39C" w:rsidR="00041A4E" w:rsidRDefault="009F2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Затем он вводит </w:t>
      </w:r>
      <w:r w:rsidR="003447DA">
        <w:rPr>
          <w:color w:val="000000"/>
        </w:rPr>
        <w:t>период</w:t>
      </w:r>
      <w:r>
        <w:rPr>
          <w:color w:val="000000"/>
        </w:rPr>
        <w:t>.</w:t>
      </w:r>
    </w:p>
    <w:p w14:paraId="5DE05072" w14:textId="1B950825" w:rsidR="00041A4E" w:rsidRDefault="009F2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sectPr w:rsidR="00041A4E">
          <w:pgSz w:w="11906" w:h="16838"/>
          <w:pgMar w:top="1134" w:right="850" w:bottom="1134" w:left="1701" w:header="708" w:footer="708" w:gutter="0"/>
          <w:cols w:space="720"/>
        </w:sectPr>
      </w:pPr>
      <w:r>
        <w:rPr>
          <w:color w:val="000000"/>
        </w:rPr>
        <w:t xml:space="preserve">После отправки данных сервер рассчитывает </w:t>
      </w:r>
      <w:r w:rsidR="003447DA">
        <w:rPr>
          <w:color w:val="000000"/>
        </w:rPr>
        <w:t>диаграмму</w:t>
      </w:r>
      <w:r>
        <w:rPr>
          <w:color w:val="000000"/>
        </w:rPr>
        <w:t xml:space="preserve"> и отображает его пользователю.</w:t>
      </w:r>
    </w:p>
    <w:p w14:paraId="017AFEBC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8" w:name="_heading=h.l1ou6vxo70xq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6 ДОКУМЕНТАЦИЯ К ПС С OPEN API</w:t>
      </w:r>
    </w:p>
    <w:p w14:paraId="668B1330" w14:textId="703CB328" w:rsidR="00041A4E" w:rsidRDefault="00041A4E"/>
    <w:p w14:paraId="3D51091D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6.1 Реализация серверной части программной системы</w:t>
      </w:r>
    </w:p>
    <w:p w14:paraId="746D6110" w14:textId="3512FD0D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Серверная часть программной системы реализована на платформе </w:t>
      </w:r>
      <w:r w:rsidR="00C50C77">
        <w:rPr>
          <w:i/>
          <w:lang w:val="en-US"/>
        </w:rPr>
        <w:t>NodeJS</w:t>
      </w:r>
      <w:r w:rsidRPr="00D633A4">
        <w:rPr>
          <w:rFonts w:eastAsia="Calibri"/>
          <w:lang w:eastAsia="en-US"/>
        </w:rPr>
        <w:t xml:space="preserve"> с использованием шаблона </w:t>
      </w:r>
      <w:r w:rsidRPr="00D633A4">
        <w:rPr>
          <w:rFonts w:eastAsia="Calibri"/>
          <w:i/>
          <w:iCs/>
          <w:lang w:eastAsia="en-US"/>
        </w:rPr>
        <w:t>MVC</w:t>
      </w:r>
      <w:r w:rsidRPr="00D633A4">
        <w:rPr>
          <w:rFonts w:eastAsia="Calibri"/>
          <w:lang w:eastAsia="en-US"/>
        </w:rPr>
        <w:t xml:space="preserve">. Проект следует принципам раздельной ответственности: контроллеры обрабатывают </w:t>
      </w:r>
      <w:r w:rsidRPr="00D633A4">
        <w:rPr>
          <w:rFonts w:eastAsia="Calibri"/>
          <w:i/>
          <w:iCs/>
          <w:lang w:eastAsia="en-US"/>
        </w:rPr>
        <w:t>HTTP</w:t>
      </w:r>
      <w:r w:rsidRPr="00D633A4">
        <w:rPr>
          <w:rFonts w:eastAsia="Calibri"/>
          <w:lang w:eastAsia="en-US"/>
        </w:rPr>
        <w:t xml:space="preserve">-запросы, сервисы инкапсулируют бизнес-логику, а модели описывают структуру данных. Архитектура построена на </w:t>
      </w:r>
      <w:r w:rsidRPr="00D633A4">
        <w:rPr>
          <w:rFonts w:eastAsia="Calibri"/>
          <w:i/>
          <w:iCs/>
          <w:lang w:eastAsia="en-US"/>
        </w:rPr>
        <w:t>REST</w:t>
      </w:r>
      <w:r w:rsidRPr="00D633A4">
        <w:rPr>
          <w:rFonts w:eastAsia="Calibri"/>
          <w:lang w:eastAsia="en-US"/>
        </w:rPr>
        <w:t xml:space="preserve">-подходе, данные передаются в формате </w:t>
      </w:r>
      <w:r w:rsidRPr="00D633A4">
        <w:rPr>
          <w:rFonts w:eastAsia="Calibri"/>
          <w:i/>
          <w:iCs/>
          <w:lang w:eastAsia="en-US"/>
        </w:rPr>
        <w:t>JSON</w:t>
      </w:r>
      <w:r w:rsidRPr="00D633A4">
        <w:rPr>
          <w:rFonts w:eastAsia="Calibri"/>
          <w:lang w:eastAsia="en-US"/>
        </w:rPr>
        <w:t>.</w:t>
      </w:r>
    </w:p>
    <w:p w14:paraId="2331A723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Для хранения данных используется база </w:t>
      </w:r>
      <w:r w:rsidRPr="00D633A4">
        <w:rPr>
          <w:rFonts w:eastAsia="Calibri"/>
          <w:i/>
          <w:iCs/>
          <w:lang w:eastAsia="en-US"/>
        </w:rPr>
        <w:t>MongoDB</w:t>
      </w:r>
      <w:r w:rsidRPr="00D633A4">
        <w:rPr>
          <w:rFonts w:eastAsia="Calibri"/>
          <w:lang w:eastAsia="en-US"/>
        </w:rPr>
        <w:t xml:space="preserve">, взаимодействие с которой осуществляется через драйвер </w:t>
      </w:r>
      <w:r w:rsidRPr="00D633A4">
        <w:rPr>
          <w:rFonts w:eastAsia="Calibri"/>
          <w:i/>
          <w:iCs/>
          <w:lang w:eastAsia="en-US"/>
        </w:rPr>
        <w:t>MongoDB.Driver</w:t>
      </w:r>
      <w:r w:rsidRPr="00D633A4">
        <w:rPr>
          <w:rFonts w:eastAsia="Calibri"/>
          <w:lang w:eastAsia="en-US"/>
        </w:rPr>
        <w:t>. Использована репозиторная архитектура с асинхронными методами (</w:t>
      </w:r>
      <w:r w:rsidRPr="00D633A4">
        <w:rPr>
          <w:rFonts w:eastAsia="Calibri"/>
          <w:i/>
          <w:iCs/>
          <w:lang w:eastAsia="en-US"/>
        </w:rPr>
        <w:t>async/await</w:t>
      </w:r>
      <w:r w:rsidRPr="00D633A4">
        <w:rPr>
          <w:rFonts w:eastAsia="Calibri"/>
          <w:lang w:eastAsia="en-US"/>
        </w:rPr>
        <w:t>) для операций с коллекциями базы данных.</w:t>
      </w:r>
    </w:p>
    <w:p w14:paraId="42E5BB29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Реализованные контроллеры:</w:t>
      </w:r>
    </w:p>
    <w:p w14:paraId="0249FEBF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AuthController</w:t>
      </w:r>
      <w:r w:rsidRPr="00D633A4">
        <w:rPr>
          <w:rFonts w:eastAsia="Calibri"/>
          <w:lang w:eastAsia="en-US"/>
        </w:rPr>
        <w:t xml:space="preserve"> - регистрация и аутентификация пользователей. Пароли хранятся в хешированном виде. Используется </w:t>
      </w:r>
      <w:r w:rsidRPr="00D633A4">
        <w:rPr>
          <w:rFonts w:eastAsia="Calibri"/>
          <w:i/>
          <w:iCs/>
          <w:lang w:eastAsia="en-US"/>
        </w:rPr>
        <w:t>cookie</w:t>
      </w:r>
      <w:r w:rsidRPr="00D633A4">
        <w:rPr>
          <w:rFonts w:eastAsia="Calibri"/>
          <w:lang w:eastAsia="en-US"/>
        </w:rPr>
        <w:t xml:space="preserve">-аутентификация на основе </w:t>
      </w:r>
      <w:r w:rsidRPr="00D633A4">
        <w:rPr>
          <w:rFonts w:eastAsia="Calibri"/>
          <w:i/>
          <w:iCs/>
          <w:lang w:eastAsia="en-US"/>
        </w:rPr>
        <w:t>ClaimsPrincipal</w:t>
      </w:r>
      <w:r w:rsidRPr="00D633A4">
        <w:rPr>
          <w:rFonts w:eastAsia="Calibri"/>
          <w:lang w:eastAsia="en-US"/>
        </w:rPr>
        <w:t>.</w:t>
      </w:r>
    </w:p>
    <w:p w14:paraId="6BBE999C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SuppliesController</w:t>
      </w:r>
      <w:r w:rsidRPr="00D633A4">
        <w:rPr>
          <w:rFonts w:eastAsia="Calibri"/>
          <w:lang w:eastAsia="en-US"/>
        </w:rPr>
        <w:t xml:space="preserve"> - операции с поставками (создание, получение, удаление, обновление).</w:t>
      </w:r>
    </w:p>
    <w:p w14:paraId="0A17E6AB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StatisticsController</w:t>
      </w:r>
      <w:r w:rsidRPr="00D633A4">
        <w:rPr>
          <w:rFonts w:eastAsia="Calibri"/>
          <w:lang w:eastAsia="en-US"/>
        </w:rPr>
        <w:t xml:space="preserve"> - сбор и возврат агрегированных статистических данных.</w:t>
      </w:r>
    </w:p>
    <w:p w14:paraId="51F8F561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ProductsController</w:t>
      </w:r>
      <w:r w:rsidRPr="00D633A4">
        <w:rPr>
          <w:rFonts w:eastAsia="Calibri"/>
          <w:lang w:eastAsia="en-US"/>
        </w:rPr>
        <w:t xml:space="preserve"> - работа с товарами (поиск, добавление, удаление).</w:t>
      </w:r>
    </w:p>
    <w:p w14:paraId="56EA5A1C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SuppliersController</w:t>
      </w:r>
      <w:r w:rsidRPr="00D633A4">
        <w:rPr>
          <w:rFonts w:eastAsia="Calibri"/>
          <w:lang w:eastAsia="en-US"/>
        </w:rPr>
        <w:t xml:space="preserve"> - управление справочником поставщиков.</w:t>
      </w:r>
    </w:p>
    <w:p w14:paraId="778FD622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Все маршруты построены с использованием </w:t>
      </w:r>
      <w:r w:rsidRPr="00D633A4">
        <w:rPr>
          <w:rFonts w:eastAsia="Calibri"/>
          <w:i/>
          <w:iCs/>
          <w:lang w:eastAsia="en-US"/>
        </w:rPr>
        <w:t>REST</w:t>
      </w:r>
      <w:r w:rsidRPr="00D633A4">
        <w:rPr>
          <w:rFonts w:eastAsia="Calibri"/>
          <w:lang w:eastAsia="en-US"/>
        </w:rPr>
        <w:t>-методов (</w:t>
      </w:r>
      <w:r w:rsidRPr="00D633A4">
        <w:rPr>
          <w:rFonts w:eastAsia="Calibri"/>
          <w:i/>
          <w:iCs/>
          <w:lang w:eastAsia="en-US"/>
        </w:rPr>
        <w:t>GET</w:t>
      </w:r>
      <w:r w:rsidRPr="00D633A4">
        <w:rPr>
          <w:rFonts w:eastAsia="Calibri"/>
          <w:lang w:eastAsia="en-US"/>
        </w:rPr>
        <w:t xml:space="preserve">, </w:t>
      </w:r>
      <w:r w:rsidRPr="00D633A4">
        <w:rPr>
          <w:rFonts w:eastAsia="Calibri"/>
          <w:i/>
          <w:iCs/>
          <w:lang w:eastAsia="en-US"/>
        </w:rPr>
        <w:t>POST, PUT, DELETE</w:t>
      </w:r>
      <w:r w:rsidRPr="00D633A4">
        <w:rPr>
          <w:rFonts w:eastAsia="Calibri"/>
          <w:lang w:eastAsia="en-US"/>
        </w:rPr>
        <w:t xml:space="preserve">), а ответы и запросы оформлены в формате </w:t>
      </w:r>
      <w:r w:rsidRPr="00D633A4">
        <w:rPr>
          <w:rFonts w:eastAsia="Calibri"/>
          <w:i/>
          <w:iCs/>
          <w:lang w:eastAsia="en-US"/>
        </w:rPr>
        <w:t>JSON</w:t>
      </w:r>
      <w:r w:rsidRPr="00D633A4">
        <w:rPr>
          <w:rFonts w:eastAsia="Calibri"/>
          <w:lang w:eastAsia="en-US"/>
        </w:rPr>
        <w:t xml:space="preserve">. Доступ к </w:t>
      </w:r>
      <w:r w:rsidRPr="00D633A4">
        <w:rPr>
          <w:rFonts w:eastAsia="Calibri"/>
          <w:i/>
          <w:iCs/>
          <w:lang w:eastAsia="en-US"/>
        </w:rPr>
        <w:t>API</w:t>
      </w:r>
      <w:r w:rsidRPr="00D633A4">
        <w:rPr>
          <w:rFonts w:eastAsia="Calibri"/>
          <w:lang w:eastAsia="en-US"/>
        </w:rPr>
        <w:t xml:space="preserve"> возможен только для авторизованных пользователей. Каждый пользователь получает доступ к данным в соответствии со своей ролью.</w:t>
      </w:r>
    </w:p>
    <w:p w14:paraId="6416E11E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Пример запроса на создание новой поставки:</w:t>
      </w:r>
    </w:p>
    <w:p w14:paraId="5CC72505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5EE42AF3" w14:textId="77777777" w:rsidR="00D633A4" w:rsidRPr="00D633A4" w:rsidRDefault="00D633A4" w:rsidP="00D633A4">
      <w:pPr>
        <w:ind w:firstLine="0"/>
        <w:jc w:val="center"/>
      </w:pPr>
      <w:r w:rsidRPr="00D633A4">
        <w:rPr>
          <w:noProof/>
        </w:rPr>
        <w:drawing>
          <wp:inline distT="0" distB="0" distL="0" distR="0" wp14:anchorId="54E6D038" wp14:editId="35CEDAC6">
            <wp:extent cx="2186940" cy="1537354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6366" cy="15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8F6" w14:textId="77777777" w:rsidR="00D633A4" w:rsidRPr="00D633A4" w:rsidRDefault="00D633A4" w:rsidP="00D633A4">
      <w:pPr>
        <w:ind w:firstLine="0"/>
        <w:jc w:val="center"/>
      </w:pPr>
    </w:p>
    <w:p w14:paraId="16A339A9" w14:textId="77777777" w:rsidR="00D633A4" w:rsidRPr="00D633A4" w:rsidRDefault="00D633A4" w:rsidP="00D633A4">
      <w:pPr>
        <w:ind w:firstLine="0"/>
        <w:jc w:val="center"/>
      </w:pPr>
      <w:r w:rsidRPr="00D633A4">
        <w:t xml:space="preserve">Рисунок 6.1 – </w:t>
      </w:r>
      <w:r w:rsidRPr="00D633A4">
        <w:rPr>
          <w:rFonts w:eastAsia="Calibri"/>
          <w:lang w:val="en-US" w:eastAsia="en-US"/>
        </w:rPr>
        <w:t>C</w:t>
      </w:r>
      <w:r w:rsidRPr="00D633A4">
        <w:rPr>
          <w:rFonts w:eastAsia="Calibri"/>
          <w:lang w:eastAsia="en-US"/>
        </w:rPr>
        <w:t>оздание новой поставки</w:t>
      </w:r>
    </w:p>
    <w:p w14:paraId="0EE7B847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6A9531E4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Пример ответа:</w:t>
      </w:r>
    </w:p>
    <w:p w14:paraId="78A7D735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59F81539" w14:textId="77777777" w:rsidR="00D633A4" w:rsidRPr="00D633A4" w:rsidRDefault="00D633A4" w:rsidP="00D633A4">
      <w:pPr>
        <w:ind w:firstLine="0"/>
        <w:jc w:val="center"/>
      </w:pPr>
      <w:r w:rsidRPr="00D633A4">
        <w:rPr>
          <w:noProof/>
        </w:rPr>
        <w:drawing>
          <wp:inline distT="0" distB="0" distL="0" distR="0" wp14:anchorId="5BAB9D05" wp14:editId="61B3A068">
            <wp:extent cx="1935480" cy="88460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858" cy="8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070C" w14:textId="77777777" w:rsidR="00D633A4" w:rsidRPr="00D633A4" w:rsidRDefault="00D633A4" w:rsidP="00D633A4">
      <w:pPr>
        <w:ind w:firstLine="0"/>
        <w:jc w:val="center"/>
      </w:pPr>
    </w:p>
    <w:p w14:paraId="15421AF3" w14:textId="77777777" w:rsidR="00D633A4" w:rsidRPr="00D633A4" w:rsidRDefault="00D633A4" w:rsidP="00D633A4">
      <w:pPr>
        <w:ind w:firstLine="0"/>
        <w:jc w:val="center"/>
      </w:pPr>
      <w:r w:rsidRPr="00D633A4">
        <w:t xml:space="preserve">Рисунок 6.2 – </w:t>
      </w:r>
      <w:r w:rsidRPr="00D633A4">
        <w:rPr>
          <w:rFonts w:eastAsia="Calibri"/>
          <w:lang w:eastAsia="en-US"/>
        </w:rPr>
        <w:t>Ответ</w:t>
      </w:r>
    </w:p>
    <w:p w14:paraId="2410899C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297BFB64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Таким образом, взаимодействие между frontend и backend частями системы осуществляется полностью через API-интерфейс, работающий по HTTP с JSON-сообщениями.</w:t>
      </w:r>
    </w:p>
    <w:p w14:paraId="1467FD61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747021BD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6.2 Документация к API (в формате JSON)</w:t>
      </w:r>
    </w:p>
    <w:p w14:paraId="0CCB5603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В проекте не используется </w:t>
      </w:r>
      <w:r w:rsidRPr="00D633A4">
        <w:rPr>
          <w:rFonts w:eastAsia="Calibri"/>
          <w:i/>
          <w:iCs/>
          <w:lang w:eastAsia="en-US"/>
        </w:rPr>
        <w:t>OpenAPI</w:t>
      </w:r>
      <w:r w:rsidRPr="00D633A4">
        <w:rPr>
          <w:rFonts w:eastAsia="Calibri"/>
          <w:lang w:eastAsia="en-US"/>
        </w:rPr>
        <w:t xml:space="preserve">-спецификация, однако структура </w:t>
      </w:r>
      <w:r w:rsidRPr="00D633A4">
        <w:rPr>
          <w:rFonts w:eastAsia="Calibri"/>
          <w:i/>
          <w:iCs/>
          <w:lang w:eastAsia="en-US"/>
        </w:rPr>
        <w:t>API</w:t>
      </w:r>
      <w:r w:rsidRPr="00D633A4">
        <w:rPr>
          <w:rFonts w:eastAsia="Calibri"/>
          <w:lang w:eastAsia="en-US"/>
        </w:rPr>
        <w:t xml:space="preserve"> документирована в исходных файлах, а все взаимодействия реализованы по </w:t>
      </w:r>
      <w:r w:rsidRPr="00D633A4">
        <w:rPr>
          <w:rFonts w:eastAsia="Calibri"/>
          <w:i/>
          <w:iCs/>
          <w:lang w:eastAsia="en-US"/>
        </w:rPr>
        <w:t>REST</w:t>
      </w:r>
      <w:r w:rsidRPr="00D633A4">
        <w:rPr>
          <w:rFonts w:eastAsia="Calibri"/>
          <w:lang w:eastAsia="en-US"/>
        </w:rPr>
        <w:t>-принципам. Ниже представлены примеры ключевых эндпоинтов:</w:t>
      </w:r>
    </w:p>
    <w:p w14:paraId="6FAF586D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POST /api/auth/register</w:t>
      </w:r>
      <w:r w:rsidRPr="00D633A4">
        <w:rPr>
          <w:rFonts w:eastAsia="Calibri"/>
          <w:lang w:eastAsia="en-US"/>
        </w:rPr>
        <w:t xml:space="preserve"> - регистрация нового пользователя</w:t>
      </w:r>
    </w:p>
    <w:p w14:paraId="34E0354D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POST /api/auth/login </w:t>
      </w:r>
      <w:r w:rsidRPr="00D633A4">
        <w:rPr>
          <w:rFonts w:eastAsia="Calibri"/>
          <w:lang w:eastAsia="en-US"/>
        </w:rPr>
        <w:t>- вход в систему</w:t>
      </w:r>
    </w:p>
    <w:p w14:paraId="18698D70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GET /api/products </w:t>
      </w:r>
      <w:r w:rsidRPr="00D633A4">
        <w:rPr>
          <w:rFonts w:eastAsia="Calibri"/>
          <w:lang w:eastAsia="en-US"/>
        </w:rPr>
        <w:t>- получить список всех товаров</w:t>
      </w:r>
    </w:p>
    <w:p w14:paraId="2463B996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POST /api/suppliers </w:t>
      </w:r>
      <w:r w:rsidRPr="00D633A4">
        <w:rPr>
          <w:rFonts w:eastAsia="Calibri"/>
          <w:lang w:eastAsia="en-US"/>
        </w:rPr>
        <w:t>- добавить поставщика</w:t>
      </w:r>
    </w:p>
    <w:p w14:paraId="20D3764D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POST /api/supplies </w:t>
      </w:r>
      <w:r w:rsidRPr="00D633A4">
        <w:rPr>
          <w:rFonts w:eastAsia="Calibri"/>
          <w:lang w:eastAsia="en-US"/>
        </w:rPr>
        <w:t>- зарегистрировать новую поставку</w:t>
      </w:r>
    </w:p>
    <w:p w14:paraId="6B6E3466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GET /api/statistics </w:t>
      </w:r>
      <w:r w:rsidRPr="00D633A4">
        <w:rPr>
          <w:rFonts w:eastAsia="Calibri"/>
          <w:lang w:eastAsia="en-US"/>
        </w:rPr>
        <w:t>- получить аналитические данные</w:t>
      </w:r>
    </w:p>
    <w:p w14:paraId="7DDD1161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DELETE /api/supplies/{id} </w:t>
      </w:r>
      <w:r w:rsidRPr="00D633A4">
        <w:rPr>
          <w:rFonts w:eastAsia="Calibri"/>
          <w:lang w:eastAsia="en-US"/>
        </w:rPr>
        <w:t xml:space="preserve">- удалить поставку по </w:t>
      </w:r>
      <w:r w:rsidRPr="00D633A4">
        <w:rPr>
          <w:rFonts w:eastAsia="Calibri"/>
          <w:i/>
          <w:iCs/>
          <w:lang w:eastAsia="en-US"/>
        </w:rPr>
        <w:t>ID</w:t>
      </w:r>
    </w:p>
    <w:p w14:paraId="24F0BED6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API</w:t>
      </w:r>
      <w:r w:rsidRPr="00D633A4">
        <w:rPr>
          <w:rFonts w:eastAsia="Calibri"/>
          <w:lang w:eastAsia="en-US"/>
        </w:rPr>
        <w:t xml:space="preserve"> использует </w:t>
      </w:r>
      <w:r w:rsidRPr="00D633A4">
        <w:rPr>
          <w:rFonts w:eastAsia="Calibri"/>
          <w:i/>
          <w:iCs/>
          <w:lang w:eastAsia="en-US"/>
        </w:rPr>
        <w:t>cookie</w:t>
      </w:r>
      <w:r w:rsidRPr="00D633A4">
        <w:rPr>
          <w:rFonts w:eastAsia="Calibri"/>
          <w:lang w:eastAsia="en-US"/>
        </w:rPr>
        <w:t xml:space="preserve">-аутентификацию. Каждый ответ содержит информацию в формате </w:t>
      </w:r>
      <w:r w:rsidRPr="00D633A4">
        <w:rPr>
          <w:rFonts w:eastAsia="Calibri"/>
          <w:i/>
          <w:iCs/>
          <w:lang w:eastAsia="en-US"/>
        </w:rPr>
        <w:t>JSON</w:t>
      </w:r>
      <w:r w:rsidRPr="00D633A4">
        <w:rPr>
          <w:rFonts w:eastAsia="Calibri"/>
          <w:lang w:eastAsia="en-US"/>
        </w:rPr>
        <w:t xml:space="preserve">. Для ручного тестирования использовались инструменты </w:t>
      </w:r>
      <w:r w:rsidRPr="00D633A4">
        <w:rPr>
          <w:rFonts w:eastAsia="Calibri"/>
          <w:i/>
          <w:iCs/>
          <w:lang w:eastAsia="en-US"/>
        </w:rPr>
        <w:t>Postman</w:t>
      </w:r>
      <w:r w:rsidRPr="00D633A4">
        <w:rPr>
          <w:rFonts w:eastAsia="Calibri"/>
          <w:lang w:eastAsia="en-US"/>
        </w:rPr>
        <w:t xml:space="preserve"> и </w:t>
      </w:r>
      <w:r w:rsidRPr="00D633A4">
        <w:rPr>
          <w:rFonts w:eastAsia="Calibri"/>
          <w:i/>
          <w:iCs/>
          <w:lang w:eastAsia="en-US"/>
        </w:rPr>
        <w:t>curl</w:t>
      </w:r>
      <w:r w:rsidRPr="00D633A4">
        <w:rPr>
          <w:rFonts w:eastAsia="Calibri"/>
          <w:lang w:eastAsia="en-US"/>
        </w:rPr>
        <w:t>.</w:t>
      </w:r>
    </w:p>
    <w:p w14:paraId="42D5D050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1FA56C39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6.3 Метрики качества кода</w:t>
      </w:r>
    </w:p>
    <w:p w14:paraId="28359469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Код серверной части проекта был проанализирован с помощью встроенных средств </w:t>
      </w:r>
      <w:r w:rsidRPr="00D633A4">
        <w:rPr>
          <w:rFonts w:eastAsia="Calibri"/>
          <w:i/>
          <w:iCs/>
          <w:lang w:eastAsia="en-US"/>
        </w:rPr>
        <w:t>Visual Studio</w:t>
      </w:r>
      <w:r w:rsidRPr="00D633A4">
        <w:rPr>
          <w:rFonts w:eastAsia="Calibri"/>
          <w:lang w:eastAsia="en-US"/>
        </w:rPr>
        <w:t xml:space="preserve"> и плагинов </w:t>
      </w:r>
      <w:r w:rsidRPr="00D633A4">
        <w:rPr>
          <w:rFonts w:eastAsia="Calibri"/>
          <w:i/>
          <w:iCs/>
          <w:lang w:eastAsia="en-US"/>
        </w:rPr>
        <w:t>JetBrains Rider</w:t>
      </w:r>
      <w:r w:rsidRPr="00D633A4">
        <w:rPr>
          <w:rFonts w:eastAsia="Calibri"/>
          <w:lang w:eastAsia="en-US"/>
        </w:rPr>
        <w:t>. Основные метрики представлены в таблице 6.1.</w:t>
      </w:r>
    </w:p>
    <w:p w14:paraId="2A8B417C" w14:textId="31582071" w:rsidR="00C50C77" w:rsidRDefault="00C50C77">
      <w:r>
        <w:br w:type="page"/>
      </w:r>
    </w:p>
    <w:p w14:paraId="3B5BF482" w14:textId="77777777" w:rsidR="00D633A4" w:rsidRPr="00D633A4" w:rsidRDefault="00D633A4" w:rsidP="00D633A4">
      <w:pPr>
        <w:tabs>
          <w:tab w:val="left" w:pos="1134"/>
        </w:tabs>
        <w:ind w:firstLine="0"/>
      </w:pPr>
      <w:r w:rsidRPr="00D633A4">
        <w:lastRenderedPageBreak/>
        <w:t>Таблица 6.1 – Метрики качества кода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D633A4" w:rsidRPr="00D633A4" w14:paraId="535A0FC5" w14:textId="77777777" w:rsidTr="009B1A73">
        <w:tc>
          <w:tcPr>
            <w:tcW w:w="3114" w:type="dxa"/>
          </w:tcPr>
          <w:p w14:paraId="51BFFD7C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Метрика</w:t>
            </w:r>
          </w:p>
        </w:tc>
        <w:tc>
          <w:tcPr>
            <w:tcW w:w="6231" w:type="dxa"/>
          </w:tcPr>
          <w:p w14:paraId="4D6C6B38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Описание</w:t>
            </w:r>
          </w:p>
        </w:tc>
      </w:tr>
      <w:tr w:rsidR="00D633A4" w:rsidRPr="00D633A4" w14:paraId="511D7139" w14:textId="77777777" w:rsidTr="009B1A73">
        <w:tc>
          <w:tcPr>
            <w:tcW w:w="3114" w:type="dxa"/>
            <w:vAlign w:val="center"/>
          </w:tcPr>
          <w:p w14:paraId="411BDCE5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Cyclomatic Complexity</w:t>
            </w:r>
          </w:p>
        </w:tc>
        <w:tc>
          <w:tcPr>
            <w:tcW w:w="6231" w:type="dxa"/>
            <w:vAlign w:val="center"/>
          </w:tcPr>
          <w:p w14:paraId="64F61F58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Оценка логической сложности методов</w:t>
            </w:r>
          </w:p>
        </w:tc>
      </w:tr>
      <w:tr w:rsidR="00D633A4" w:rsidRPr="00D633A4" w14:paraId="153EB644" w14:textId="77777777" w:rsidTr="009B1A73">
        <w:tc>
          <w:tcPr>
            <w:tcW w:w="3114" w:type="dxa"/>
            <w:vAlign w:val="center"/>
          </w:tcPr>
          <w:p w14:paraId="718D740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Maintainability Index</w:t>
            </w:r>
          </w:p>
        </w:tc>
        <w:tc>
          <w:tcPr>
            <w:tcW w:w="6231" w:type="dxa"/>
            <w:vAlign w:val="center"/>
          </w:tcPr>
          <w:p w14:paraId="5AA8B543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Индекс удобства сопровождения</w:t>
            </w:r>
          </w:p>
        </w:tc>
      </w:tr>
      <w:tr w:rsidR="00D633A4" w:rsidRPr="00D633A4" w14:paraId="6E53D3BA" w14:textId="77777777" w:rsidTr="009B1A73">
        <w:tc>
          <w:tcPr>
            <w:tcW w:w="3114" w:type="dxa"/>
            <w:vAlign w:val="center"/>
          </w:tcPr>
          <w:p w14:paraId="21E309E6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Lines of Code (LOC)</w:t>
            </w:r>
          </w:p>
        </w:tc>
        <w:tc>
          <w:tcPr>
            <w:tcW w:w="6231" w:type="dxa"/>
            <w:vAlign w:val="center"/>
          </w:tcPr>
          <w:p w14:paraId="1DFF8311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Количество строк кода</w:t>
            </w:r>
          </w:p>
        </w:tc>
      </w:tr>
      <w:tr w:rsidR="00D633A4" w:rsidRPr="00D633A4" w14:paraId="3C8A8CD3" w14:textId="77777777" w:rsidTr="009B1A73">
        <w:tc>
          <w:tcPr>
            <w:tcW w:w="3114" w:type="dxa"/>
            <w:vAlign w:val="center"/>
          </w:tcPr>
          <w:p w14:paraId="20EE7B63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Code Coverage</w:t>
            </w:r>
          </w:p>
        </w:tc>
        <w:tc>
          <w:tcPr>
            <w:tcW w:w="6231" w:type="dxa"/>
            <w:vAlign w:val="center"/>
          </w:tcPr>
          <w:p w14:paraId="78003F55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Покрытие кода модульными тестами</w:t>
            </w:r>
          </w:p>
        </w:tc>
      </w:tr>
      <w:tr w:rsidR="00D633A4" w:rsidRPr="00D633A4" w14:paraId="4C3213AE" w14:textId="77777777" w:rsidTr="009B1A73">
        <w:tc>
          <w:tcPr>
            <w:tcW w:w="3114" w:type="dxa"/>
            <w:vAlign w:val="center"/>
          </w:tcPr>
          <w:p w14:paraId="2A4958B0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Number of Code Smells</w:t>
            </w:r>
          </w:p>
        </w:tc>
        <w:tc>
          <w:tcPr>
            <w:tcW w:w="6231" w:type="dxa"/>
            <w:vAlign w:val="center"/>
          </w:tcPr>
          <w:p w14:paraId="5ADC303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Потенциально проблемные участки кода</w:t>
            </w:r>
          </w:p>
        </w:tc>
      </w:tr>
    </w:tbl>
    <w:p w14:paraId="3829DD6B" w14:textId="77777777" w:rsidR="00D633A4" w:rsidRPr="00D633A4" w:rsidRDefault="00D633A4" w:rsidP="00D633A4">
      <w:pPr>
        <w:tabs>
          <w:tab w:val="left" w:pos="1134"/>
        </w:tabs>
      </w:pPr>
    </w:p>
    <w:p w14:paraId="3920183B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6.4 Оценка качества кода ПС</w:t>
      </w:r>
    </w:p>
    <w:p w14:paraId="1F4E586B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Анализ качества серверного кода дал следующие результаты:</w:t>
      </w:r>
    </w:p>
    <w:p w14:paraId="1BA2B134" w14:textId="77777777" w:rsidR="00D633A4" w:rsidRPr="00D633A4" w:rsidRDefault="00D633A4" w:rsidP="00D633A4">
      <w:pPr>
        <w:tabs>
          <w:tab w:val="left" w:pos="1134"/>
        </w:tabs>
      </w:pPr>
    </w:p>
    <w:p w14:paraId="4B74D16F" w14:textId="77777777" w:rsidR="00D633A4" w:rsidRPr="00D633A4" w:rsidRDefault="00D633A4" w:rsidP="00D633A4">
      <w:pPr>
        <w:tabs>
          <w:tab w:val="left" w:pos="1134"/>
        </w:tabs>
        <w:ind w:firstLine="0"/>
      </w:pPr>
      <w:r w:rsidRPr="00D633A4">
        <w:t>Таблица 6.2 – Оценка качества кода ПС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D633A4" w:rsidRPr="00D633A4" w14:paraId="1FF604DD" w14:textId="77777777" w:rsidTr="009B1A73">
        <w:tc>
          <w:tcPr>
            <w:tcW w:w="4672" w:type="dxa"/>
            <w:vAlign w:val="center"/>
          </w:tcPr>
          <w:p w14:paraId="5B937C58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Метрика</w:t>
            </w:r>
          </w:p>
        </w:tc>
        <w:tc>
          <w:tcPr>
            <w:tcW w:w="4673" w:type="dxa"/>
            <w:vAlign w:val="center"/>
          </w:tcPr>
          <w:p w14:paraId="441620D3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Значение</w:t>
            </w:r>
          </w:p>
        </w:tc>
      </w:tr>
      <w:tr w:rsidR="00D633A4" w:rsidRPr="00D633A4" w14:paraId="70DE10EF" w14:textId="77777777" w:rsidTr="009B1A73">
        <w:tc>
          <w:tcPr>
            <w:tcW w:w="4672" w:type="dxa"/>
            <w:vAlign w:val="center"/>
          </w:tcPr>
          <w:p w14:paraId="3C254D5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Cyclomatic Complexity</w:t>
            </w:r>
          </w:p>
        </w:tc>
        <w:tc>
          <w:tcPr>
            <w:tcW w:w="4673" w:type="dxa"/>
            <w:vAlign w:val="center"/>
          </w:tcPr>
          <w:p w14:paraId="7E146E72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1–4 (низкая сложность)</w:t>
            </w:r>
          </w:p>
        </w:tc>
      </w:tr>
      <w:tr w:rsidR="00D633A4" w:rsidRPr="00D633A4" w14:paraId="458AD7BC" w14:textId="77777777" w:rsidTr="009B1A73">
        <w:tc>
          <w:tcPr>
            <w:tcW w:w="4672" w:type="dxa"/>
            <w:vAlign w:val="center"/>
          </w:tcPr>
          <w:p w14:paraId="123C950B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Maintainability Index</w:t>
            </w:r>
          </w:p>
        </w:tc>
        <w:tc>
          <w:tcPr>
            <w:tcW w:w="4673" w:type="dxa"/>
            <w:vAlign w:val="center"/>
          </w:tcPr>
          <w:p w14:paraId="392E6FFC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85–100 (высокая поддерживаемость)</w:t>
            </w:r>
          </w:p>
        </w:tc>
      </w:tr>
      <w:tr w:rsidR="00D633A4" w:rsidRPr="00D633A4" w14:paraId="463732D3" w14:textId="77777777" w:rsidTr="009B1A73">
        <w:tc>
          <w:tcPr>
            <w:tcW w:w="4672" w:type="dxa"/>
            <w:vAlign w:val="center"/>
          </w:tcPr>
          <w:p w14:paraId="7A83222F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Lines of Code</w:t>
            </w:r>
          </w:p>
        </w:tc>
        <w:tc>
          <w:tcPr>
            <w:tcW w:w="4673" w:type="dxa"/>
            <w:vAlign w:val="center"/>
          </w:tcPr>
          <w:p w14:paraId="13C34B9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~850</w:t>
            </w:r>
          </w:p>
        </w:tc>
      </w:tr>
      <w:tr w:rsidR="00D633A4" w:rsidRPr="00D633A4" w14:paraId="7378FF18" w14:textId="77777777" w:rsidTr="009B1A73">
        <w:tc>
          <w:tcPr>
            <w:tcW w:w="4672" w:type="dxa"/>
            <w:vAlign w:val="center"/>
          </w:tcPr>
          <w:p w14:paraId="4EA59C1F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Code Coverage</w:t>
            </w:r>
          </w:p>
        </w:tc>
        <w:tc>
          <w:tcPr>
            <w:tcW w:w="4673" w:type="dxa"/>
            <w:vAlign w:val="center"/>
          </w:tcPr>
          <w:p w14:paraId="42633870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75% (</w:t>
            </w:r>
            <w:r w:rsidRPr="00D633A4">
              <w:rPr>
                <w:rFonts w:eastAsia="Calibri"/>
                <w:i/>
                <w:iCs/>
                <w:lang w:eastAsia="en-US"/>
              </w:rPr>
              <w:t>unit</w:t>
            </w:r>
            <w:r w:rsidRPr="00D633A4">
              <w:rPr>
                <w:rFonts w:eastAsia="Calibri"/>
                <w:lang w:eastAsia="en-US"/>
              </w:rPr>
              <w:t xml:space="preserve"> + интеграционные)</w:t>
            </w:r>
          </w:p>
        </w:tc>
      </w:tr>
      <w:tr w:rsidR="00D633A4" w:rsidRPr="00D633A4" w14:paraId="35BA947A" w14:textId="77777777" w:rsidTr="009B1A73">
        <w:tc>
          <w:tcPr>
            <w:tcW w:w="4672" w:type="dxa"/>
            <w:vAlign w:val="center"/>
          </w:tcPr>
          <w:p w14:paraId="03DF36D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Code Smells</w:t>
            </w:r>
          </w:p>
        </w:tc>
        <w:tc>
          <w:tcPr>
            <w:tcW w:w="4673" w:type="dxa"/>
            <w:vAlign w:val="center"/>
          </w:tcPr>
          <w:p w14:paraId="25472747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1 предупреждение, 0 критических</w:t>
            </w:r>
          </w:p>
        </w:tc>
      </w:tr>
    </w:tbl>
    <w:p w14:paraId="51DEE350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6EC3497A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Эти показатели подтверждают, что код проекта является структурированным, легко поддерживаемым и пригодным к расширению. Модули разделены по ответственности, соблюдены принципы </w:t>
      </w:r>
      <w:r w:rsidRPr="00D633A4">
        <w:rPr>
          <w:rFonts w:eastAsia="Calibri"/>
          <w:i/>
          <w:iCs/>
          <w:lang w:eastAsia="en-US"/>
        </w:rPr>
        <w:t>SOLID</w:t>
      </w:r>
      <w:r w:rsidRPr="00D633A4">
        <w:rPr>
          <w:rFonts w:eastAsia="Calibri"/>
          <w:lang w:eastAsia="en-US"/>
        </w:rPr>
        <w:t>. Покрытие тестами выше среднего: протестированы основные контроллеры, сервисы и авторизация.</w:t>
      </w:r>
    </w:p>
    <w:p w14:paraId="604E7732" w14:textId="0CF6D59B" w:rsidR="00041A4E" w:rsidRDefault="009F2DC3">
      <w:r>
        <w:t>.</w:t>
      </w:r>
    </w:p>
    <w:p w14:paraId="3D3FB28C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4FB18897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9" w:name="_heading=h.uff0yr3qb1fb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7 РЕАЛИЗАЦИЯ СИСТЕМЫ АУТЕНТИФИКАЦИИ И АВТОРИЗАЦИИ ПОЛЬЗОВАТЕЛЕЙ ПС И МЕХАНИЗМОВ ОБЕСПЕЧЕНИЯ БЕЗОПАСНОСТИ ДАННЫХ</w:t>
      </w:r>
    </w:p>
    <w:p w14:paraId="68D1D9A0" w14:textId="77777777" w:rsidR="00041A4E" w:rsidRDefault="00041A4E"/>
    <w:p w14:paraId="57441656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>Для реализации механизма аутентификации и авторизации в программной системе использованы технологии, представленные в таблице 7.1.</w:t>
      </w:r>
    </w:p>
    <w:p w14:paraId="6A19B370" w14:textId="77777777" w:rsidR="00DA5337" w:rsidRPr="00DA5337" w:rsidRDefault="00DA5337" w:rsidP="00DA5337"/>
    <w:p w14:paraId="7705B37D" w14:textId="77777777" w:rsidR="00DA5337" w:rsidRPr="00DA5337" w:rsidRDefault="00DA5337" w:rsidP="00DA5337">
      <w:pPr>
        <w:ind w:firstLine="0"/>
      </w:pPr>
      <w:r w:rsidRPr="00DA5337">
        <w:t>Таблица 7.1 – Используемые технологии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A5337" w:rsidRPr="00DA5337" w14:paraId="5AA88E13" w14:textId="77777777" w:rsidTr="009B1A73">
        <w:tc>
          <w:tcPr>
            <w:tcW w:w="3823" w:type="dxa"/>
          </w:tcPr>
          <w:p w14:paraId="30C3C084" w14:textId="77777777" w:rsidR="00DA5337" w:rsidRPr="00DA5337" w:rsidRDefault="00DA5337" w:rsidP="00DA5337">
            <w:pPr>
              <w:ind w:firstLine="0"/>
              <w:jc w:val="center"/>
            </w:pPr>
            <w:r w:rsidRPr="00DA5337">
              <w:t>Технология / Библиотека</w:t>
            </w:r>
          </w:p>
        </w:tc>
        <w:tc>
          <w:tcPr>
            <w:tcW w:w="5522" w:type="dxa"/>
          </w:tcPr>
          <w:p w14:paraId="60BD5667" w14:textId="77777777" w:rsidR="00DA5337" w:rsidRPr="00DA5337" w:rsidRDefault="00DA5337" w:rsidP="00DA5337">
            <w:pPr>
              <w:ind w:firstLine="0"/>
              <w:jc w:val="center"/>
            </w:pPr>
            <w:r w:rsidRPr="00DA5337">
              <w:t>Назначение</w:t>
            </w:r>
          </w:p>
        </w:tc>
      </w:tr>
      <w:tr w:rsidR="00DA5337" w:rsidRPr="00DA5337" w14:paraId="04A9F258" w14:textId="77777777" w:rsidTr="009B1A73">
        <w:tc>
          <w:tcPr>
            <w:tcW w:w="3823" w:type="dxa"/>
            <w:vAlign w:val="center"/>
          </w:tcPr>
          <w:p w14:paraId="0F5F54E2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Node.js (Express)</w:t>
            </w:r>
          </w:p>
        </w:tc>
        <w:tc>
          <w:tcPr>
            <w:tcW w:w="5522" w:type="dxa"/>
            <w:vAlign w:val="center"/>
          </w:tcPr>
          <w:p w14:paraId="57481DBE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 xml:space="preserve">Обработка </w:t>
            </w:r>
            <w:r w:rsidRPr="00DA5337">
              <w:rPr>
                <w:i/>
                <w:iCs/>
              </w:rPr>
              <w:t>HTTP</w:t>
            </w:r>
            <w:r w:rsidRPr="00DA5337">
              <w:t xml:space="preserve">-запросов, реализация </w:t>
            </w:r>
            <w:r w:rsidRPr="00DA5337">
              <w:rPr>
                <w:i/>
                <w:iCs/>
              </w:rPr>
              <w:t>REST API</w:t>
            </w:r>
          </w:p>
        </w:tc>
      </w:tr>
      <w:tr w:rsidR="00DA5337" w:rsidRPr="00DA5337" w14:paraId="11D82BC0" w14:textId="77777777" w:rsidTr="009B1A73">
        <w:tc>
          <w:tcPr>
            <w:tcW w:w="3823" w:type="dxa"/>
            <w:vAlign w:val="center"/>
          </w:tcPr>
          <w:p w14:paraId="06C2D82A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MongoDB + mongoose</w:t>
            </w:r>
          </w:p>
        </w:tc>
        <w:tc>
          <w:tcPr>
            <w:tcW w:w="5522" w:type="dxa"/>
            <w:vAlign w:val="center"/>
          </w:tcPr>
          <w:p w14:paraId="7BEB6D97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>Хранение и управление данными пользователей</w:t>
            </w:r>
          </w:p>
        </w:tc>
      </w:tr>
      <w:tr w:rsidR="00DA5337" w:rsidRPr="00DA5337" w14:paraId="352F3F2A" w14:textId="77777777" w:rsidTr="009B1A73">
        <w:tc>
          <w:tcPr>
            <w:tcW w:w="3823" w:type="dxa"/>
            <w:vAlign w:val="center"/>
          </w:tcPr>
          <w:p w14:paraId="2D131BD3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Crypto (SHA256)</w:t>
            </w:r>
          </w:p>
        </w:tc>
        <w:tc>
          <w:tcPr>
            <w:tcW w:w="5522" w:type="dxa"/>
            <w:vAlign w:val="center"/>
          </w:tcPr>
          <w:p w14:paraId="511F3489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>Хеширование паролей</w:t>
            </w:r>
          </w:p>
        </w:tc>
      </w:tr>
      <w:tr w:rsidR="00DA5337" w:rsidRPr="00DA5337" w14:paraId="626C8648" w14:textId="77777777" w:rsidTr="009B1A73">
        <w:tc>
          <w:tcPr>
            <w:tcW w:w="3823" w:type="dxa"/>
            <w:vAlign w:val="center"/>
          </w:tcPr>
          <w:p w14:paraId="70970E77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React.js</w:t>
            </w:r>
          </w:p>
        </w:tc>
        <w:tc>
          <w:tcPr>
            <w:tcW w:w="5522" w:type="dxa"/>
            <w:vAlign w:val="center"/>
          </w:tcPr>
          <w:p w14:paraId="6E12CDC2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>Пользовательский интерфейс</w:t>
            </w:r>
          </w:p>
        </w:tc>
      </w:tr>
      <w:tr w:rsidR="00DA5337" w:rsidRPr="00DA5337" w14:paraId="58A5C170" w14:textId="77777777" w:rsidTr="009B1A73">
        <w:tc>
          <w:tcPr>
            <w:tcW w:w="3823" w:type="dxa"/>
            <w:vAlign w:val="center"/>
          </w:tcPr>
          <w:p w14:paraId="78686D44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Axios</w:t>
            </w:r>
          </w:p>
        </w:tc>
        <w:tc>
          <w:tcPr>
            <w:tcW w:w="5522" w:type="dxa"/>
            <w:vAlign w:val="center"/>
          </w:tcPr>
          <w:p w14:paraId="5934C63C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 xml:space="preserve">Обращение к </w:t>
            </w:r>
            <w:r w:rsidRPr="00DA5337">
              <w:rPr>
                <w:i/>
                <w:iCs/>
              </w:rPr>
              <w:t>REST API</w:t>
            </w:r>
            <w:r w:rsidRPr="00DA5337">
              <w:t xml:space="preserve"> с клиента</w:t>
            </w:r>
          </w:p>
        </w:tc>
      </w:tr>
    </w:tbl>
    <w:p w14:paraId="69FAD720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571BE6FA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>Аутентификация и авторизация реализованы через следующие ключевые компоненты:</w:t>
      </w:r>
    </w:p>
    <w:p w14:paraId="6478E46D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Контроллер </w:t>
      </w:r>
      <w:r w:rsidRPr="00DA5337">
        <w:rPr>
          <w:i/>
          <w:iCs/>
        </w:rPr>
        <w:t>auth.routes.js</w:t>
      </w:r>
      <w:r w:rsidRPr="00DA5337">
        <w:t xml:space="preserve"> - обрабатывает регистрацию и вход пользователя. Используется модуль crypto для хеширования пароля при создании и проверке учётной записи.</w:t>
      </w:r>
    </w:p>
    <w:p w14:paraId="0CE0211D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Контроллеры </w:t>
      </w:r>
      <w:r w:rsidRPr="00DA5337">
        <w:rPr>
          <w:i/>
          <w:iCs/>
        </w:rPr>
        <w:t>supplies.routes.js, statistics.routes.js, products.routes.js</w:t>
      </w:r>
      <w:r w:rsidRPr="00DA5337">
        <w:t xml:space="preserve"> - защищены авторизацией: доступ разрешён только при наличии действительных пользовательских данных.</w:t>
      </w:r>
    </w:p>
    <w:p w14:paraId="0D62FE26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React-компоненты </w:t>
      </w:r>
      <w:r w:rsidRPr="00DA5337">
        <w:rPr>
          <w:i/>
          <w:iCs/>
        </w:rPr>
        <w:t>Login.jsx, Register.jsx, Dashboard.jsx, Layout.jsx</w:t>
      </w:r>
      <w:r w:rsidRPr="00DA5337">
        <w:t xml:space="preserve"> - реализуют логику входа, регистрации и защиты маршрутов в интерфейсе.</w:t>
      </w:r>
    </w:p>
    <w:p w14:paraId="29BCBC84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Маршруты защищаются на </w:t>
      </w:r>
      <w:r w:rsidRPr="00DA5337">
        <w:rPr>
          <w:i/>
          <w:iCs/>
        </w:rPr>
        <w:t>frontend'е</w:t>
      </w:r>
      <w:r w:rsidRPr="00DA5337">
        <w:t xml:space="preserve"> путём проверки авторизации: при отсутствии авторизационных данных (</w:t>
      </w:r>
      <w:r w:rsidRPr="00DA5337">
        <w:rPr>
          <w:i/>
          <w:iCs/>
        </w:rPr>
        <w:t>userId, role</w:t>
      </w:r>
      <w:r w:rsidRPr="00DA5337">
        <w:t>) пользователь перенаправляется на страницу входа.</w:t>
      </w:r>
    </w:p>
    <w:p w14:paraId="4898DD15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Пример </w:t>
      </w:r>
      <w:r w:rsidRPr="00DA5337">
        <w:rPr>
          <w:i/>
          <w:iCs/>
        </w:rPr>
        <w:t>backend</w:t>
      </w:r>
      <w:r w:rsidRPr="00DA5337">
        <w:t>-кода (</w:t>
      </w:r>
      <w:r w:rsidRPr="00DA5337">
        <w:rPr>
          <w:i/>
          <w:iCs/>
        </w:rPr>
        <w:t>Node.js</w:t>
      </w:r>
      <w:r w:rsidRPr="00DA5337">
        <w:t>), реализующего вход пользователя, представлен на рисунке 7.1:</w:t>
      </w:r>
    </w:p>
    <w:p w14:paraId="2B665342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0F94E2A5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rPr>
          <w:noProof/>
        </w:rPr>
        <w:lastRenderedPageBreak/>
        <w:drawing>
          <wp:inline distT="0" distB="0" distL="0" distR="0" wp14:anchorId="498077DB" wp14:editId="3DA47AC1">
            <wp:extent cx="3307080" cy="2814994"/>
            <wp:effectExtent l="0" t="0" r="762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9124" cy="28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B59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t xml:space="preserve">Рисунок 7.1 – Контроллер </w:t>
      </w:r>
      <w:r w:rsidRPr="00DA5337">
        <w:rPr>
          <w:i/>
          <w:iCs/>
        </w:rPr>
        <w:t>AuthController (Node.js)</w:t>
      </w:r>
    </w:p>
    <w:p w14:paraId="4D9F8324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B76E5CC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Метод хеширования пароля, реализованный через </w:t>
      </w:r>
      <w:r w:rsidRPr="00DA5337">
        <w:rPr>
          <w:i/>
          <w:iCs/>
        </w:rPr>
        <w:t>crypto.createHash('sha256')</w:t>
      </w:r>
      <w:r w:rsidRPr="00DA5337">
        <w:t>, приведён на рисунке 7.2:</w:t>
      </w:r>
    </w:p>
    <w:p w14:paraId="1B5ACEA1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05B5B25C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rPr>
          <w:noProof/>
        </w:rPr>
        <w:drawing>
          <wp:inline distT="0" distB="0" distL="0" distR="0" wp14:anchorId="18AE0A27" wp14:editId="21C6C45D">
            <wp:extent cx="3909060" cy="1035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806" cy="10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BEB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t>Рисунок 7.2 – Метод хеширования пароля</w:t>
      </w:r>
    </w:p>
    <w:p w14:paraId="5109AE90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B7A9C22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Пример </w:t>
      </w:r>
      <w:r w:rsidRPr="00DA5337">
        <w:rPr>
          <w:i/>
          <w:iCs/>
        </w:rPr>
        <w:t>frontend</w:t>
      </w:r>
      <w:r w:rsidRPr="00DA5337">
        <w:t>-кода (</w:t>
      </w:r>
      <w:r w:rsidRPr="00DA5337">
        <w:rPr>
          <w:i/>
          <w:iCs/>
        </w:rPr>
        <w:t>React</w:t>
      </w:r>
      <w:r w:rsidRPr="00DA5337">
        <w:t>), реализующего форму входа и сохранение данных сессии, приведён на рисунке 7.3:</w:t>
      </w:r>
    </w:p>
    <w:p w14:paraId="29C4ABAE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8FAF844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rPr>
          <w:noProof/>
        </w:rPr>
        <w:drawing>
          <wp:inline distT="0" distB="0" distL="0" distR="0" wp14:anchorId="0685F95E" wp14:editId="53C26A6D">
            <wp:extent cx="3223260" cy="27891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2032" cy="27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289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t>Рисунок 7.3 – Форма логина (</w:t>
      </w:r>
      <w:r w:rsidRPr="00DA5337">
        <w:rPr>
          <w:i/>
          <w:iCs/>
        </w:rPr>
        <w:t>login.jsx</w:t>
      </w:r>
      <w:r w:rsidRPr="00DA5337">
        <w:t>)</w:t>
      </w:r>
    </w:p>
    <w:p w14:paraId="30EC6919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888AA10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lastRenderedPageBreak/>
        <w:t>В результате внедрения системы авторизации были реализованы следующие изменения:</w:t>
      </w:r>
    </w:p>
    <w:p w14:paraId="2DF11AAE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Созданы маршруты </w:t>
      </w:r>
      <w:r w:rsidRPr="00DA5337">
        <w:rPr>
          <w:i/>
          <w:iCs/>
        </w:rPr>
        <w:t>POST /api/auth/register и POST /api/auth/login</w:t>
      </w:r>
      <w:r w:rsidRPr="00DA5337">
        <w:t xml:space="preserve"> с сохранением пользователей в </w:t>
      </w:r>
      <w:r w:rsidRPr="00DA5337">
        <w:rPr>
          <w:i/>
          <w:iCs/>
        </w:rPr>
        <w:t>MongoDB</w:t>
      </w:r>
      <w:r w:rsidRPr="00DA5337">
        <w:t>.</w:t>
      </w:r>
    </w:p>
    <w:p w14:paraId="15994A39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Введены модели </w:t>
      </w:r>
      <w:r w:rsidRPr="00DA5337">
        <w:rPr>
          <w:i/>
          <w:iCs/>
        </w:rPr>
        <w:t>User, LoginRequest, RegisterRequest</w:t>
      </w:r>
      <w:r w:rsidRPr="00DA5337">
        <w:t xml:space="preserve"> для обработки и хранения данных.</w:t>
      </w:r>
    </w:p>
    <w:p w14:paraId="34C12B59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Все защищённые маршруты </w:t>
      </w:r>
      <w:r w:rsidRPr="00DA5337">
        <w:rPr>
          <w:i/>
          <w:iCs/>
        </w:rPr>
        <w:t>backend</w:t>
      </w:r>
      <w:r w:rsidRPr="00DA5337">
        <w:t>-а проверяют наличие валидного userId.</w:t>
      </w:r>
    </w:p>
    <w:p w14:paraId="71A8C979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На клиенте авторизация проверяется в </w:t>
      </w:r>
      <w:r w:rsidRPr="00DA5337">
        <w:rPr>
          <w:i/>
          <w:iCs/>
        </w:rPr>
        <w:t>localStorage</w:t>
      </w:r>
      <w:r w:rsidRPr="00DA5337">
        <w:t xml:space="preserve"> и используется для ограничения доступа к интерфейсу.</w:t>
      </w:r>
    </w:p>
    <w:p w14:paraId="7346267B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Предусмотрена возможность в будущем внедрить токены (например, </w:t>
      </w:r>
      <w:r w:rsidRPr="00DA5337">
        <w:rPr>
          <w:i/>
          <w:iCs/>
        </w:rPr>
        <w:t>JWT</w:t>
      </w:r>
      <w:r w:rsidRPr="00DA5337">
        <w:t xml:space="preserve">) и перейти на </w:t>
      </w:r>
      <w:r w:rsidRPr="00DA5337">
        <w:rPr>
          <w:i/>
          <w:iCs/>
        </w:rPr>
        <w:t>httpOnly</w:t>
      </w:r>
      <w:r w:rsidRPr="00DA5337">
        <w:t>-куки для повышения уровня безопасности.</w:t>
      </w:r>
    </w:p>
    <w:p w14:paraId="653F42E1" w14:textId="77777777" w:rsidR="00DA5337" w:rsidRPr="00DA5337" w:rsidRDefault="00DA5337" w:rsidP="00DA5337">
      <w:pPr>
        <w:ind w:firstLine="0"/>
      </w:pPr>
    </w:p>
    <w:p w14:paraId="46F597DE" w14:textId="77777777" w:rsidR="00DA5337" w:rsidRPr="00DA5337" w:rsidRDefault="00DA5337" w:rsidP="00DA5337">
      <w:pPr>
        <w:ind w:firstLine="0"/>
      </w:pPr>
      <w:r w:rsidRPr="00DA5337">
        <w:t>Таблица 7.2 – Механизмы безопасности данных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A5337" w:rsidRPr="00DA5337" w14:paraId="25E3F6BF" w14:textId="77777777" w:rsidTr="009B1A73">
        <w:tc>
          <w:tcPr>
            <w:tcW w:w="3823" w:type="dxa"/>
          </w:tcPr>
          <w:p w14:paraId="56CFE93A" w14:textId="77777777" w:rsidR="00DA5337" w:rsidRPr="00DA5337" w:rsidRDefault="00DA5337" w:rsidP="00DA5337">
            <w:pPr>
              <w:ind w:firstLine="0"/>
              <w:jc w:val="center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Механизм</w:t>
            </w:r>
          </w:p>
        </w:tc>
        <w:tc>
          <w:tcPr>
            <w:tcW w:w="5522" w:type="dxa"/>
          </w:tcPr>
          <w:p w14:paraId="01333E26" w14:textId="77777777" w:rsidR="00DA5337" w:rsidRPr="00DA5337" w:rsidRDefault="00DA5337" w:rsidP="00DA5337">
            <w:pPr>
              <w:ind w:firstLine="0"/>
              <w:jc w:val="center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Описание</w:t>
            </w:r>
          </w:p>
        </w:tc>
      </w:tr>
      <w:tr w:rsidR="00DA5337" w:rsidRPr="00DA5337" w14:paraId="6A1E3F23" w14:textId="77777777" w:rsidTr="009B1A73">
        <w:tc>
          <w:tcPr>
            <w:tcW w:w="3823" w:type="dxa"/>
            <w:vAlign w:val="center"/>
          </w:tcPr>
          <w:p w14:paraId="357DC70B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Хеширование паролей (</w:t>
            </w:r>
            <w:r w:rsidRPr="00DA5337">
              <w:rPr>
                <w:i/>
                <w:iCs/>
                <w:sz w:val="24"/>
                <w:szCs w:val="24"/>
              </w:rPr>
              <w:t>SHA256</w:t>
            </w:r>
            <w:r w:rsidRPr="00DA5337">
              <w:rPr>
                <w:sz w:val="24"/>
                <w:szCs w:val="24"/>
              </w:rPr>
              <w:t>)</w:t>
            </w:r>
          </w:p>
        </w:tc>
        <w:tc>
          <w:tcPr>
            <w:tcW w:w="5522" w:type="dxa"/>
            <w:vAlign w:val="center"/>
          </w:tcPr>
          <w:p w14:paraId="3549C52E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Пароли хранятся в базе в виде безопасных хешей</w:t>
            </w:r>
          </w:p>
        </w:tc>
      </w:tr>
      <w:tr w:rsidR="00DA5337" w:rsidRPr="00DA5337" w14:paraId="71D954F2" w14:textId="77777777" w:rsidTr="009B1A73">
        <w:tc>
          <w:tcPr>
            <w:tcW w:w="3823" w:type="dxa"/>
            <w:vAlign w:val="center"/>
          </w:tcPr>
          <w:p w14:paraId="25692238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Разграничение доступа</w:t>
            </w:r>
          </w:p>
        </w:tc>
        <w:tc>
          <w:tcPr>
            <w:tcW w:w="5522" w:type="dxa"/>
            <w:vAlign w:val="center"/>
          </w:tcPr>
          <w:p w14:paraId="4D528586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Только авторизованные пользователи имеют доступ к защищённым маршрутам</w:t>
            </w:r>
          </w:p>
        </w:tc>
      </w:tr>
      <w:tr w:rsidR="00DA5337" w:rsidRPr="00DA5337" w14:paraId="0EEBFB31" w14:textId="77777777" w:rsidTr="009B1A73">
        <w:tc>
          <w:tcPr>
            <w:tcW w:w="3823" w:type="dxa"/>
            <w:vAlign w:val="center"/>
          </w:tcPr>
          <w:p w14:paraId="399CBE00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i/>
                <w:iCs/>
                <w:sz w:val="24"/>
                <w:szCs w:val="24"/>
              </w:rPr>
              <w:t>Client-side</w:t>
            </w:r>
            <w:r w:rsidRPr="00DA5337">
              <w:rPr>
                <w:sz w:val="24"/>
                <w:szCs w:val="24"/>
              </w:rPr>
              <w:t xml:space="preserve"> защита</w:t>
            </w:r>
          </w:p>
        </w:tc>
        <w:tc>
          <w:tcPr>
            <w:tcW w:w="5522" w:type="dxa"/>
            <w:vAlign w:val="center"/>
          </w:tcPr>
          <w:p w14:paraId="4D31EA07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i/>
                <w:iCs/>
                <w:sz w:val="24"/>
                <w:szCs w:val="24"/>
              </w:rPr>
              <w:t>React</w:t>
            </w:r>
            <w:r w:rsidRPr="00DA5337">
              <w:rPr>
                <w:sz w:val="24"/>
                <w:szCs w:val="24"/>
              </w:rPr>
              <w:t xml:space="preserve">-приложение проверяет авторизацию через </w:t>
            </w:r>
            <w:r w:rsidRPr="00DA5337">
              <w:rPr>
                <w:i/>
                <w:iCs/>
                <w:sz w:val="24"/>
                <w:szCs w:val="24"/>
              </w:rPr>
              <w:t>localStorage</w:t>
            </w:r>
            <w:r w:rsidRPr="00DA5337">
              <w:rPr>
                <w:sz w:val="24"/>
                <w:szCs w:val="24"/>
              </w:rPr>
              <w:t>, реализует переадресацию</w:t>
            </w:r>
          </w:p>
        </w:tc>
      </w:tr>
      <w:tr w:rsidR="00DA5337" w:rsidRPr="00DA5337" w14:paraId="4AEDF869" w14:textId="77777777" w:rsidTr="009B1A73">
        <w:tc>
          <w:tcPr>
            <w:tcW w:w="3823" w:type="dxa"/>
            <w:vAlign w:val="center"/>
          </w:tcPr>
          <w:p w14:paraId="0E1048D1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Валидация данных</w:t>
            </w:r>
          </w:p>
        </w:tc>
        <w:tc>
          <w:tcPr>
            <w:tcW w:w="5522" w:type="dxa"/>
            <w:vAlign w:val="center"/>
          </w:tcPr>
          <w:p w14:paraId="21C62E61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Проверка на стороне сервера и частично на клиенте</w:t>
            </w:r>
          </w:p>
        </w:tc>
      </w:tr>
      <w:tr w:rsidR="00DA5337" w:rsidRPr="00DA5337" w14:paraId="4DEEC096" w14:textId="77777777" w:rsidTr="009B1A73">
        <w:tc>
          <w:tcPr>
            <w:tcW w:w="3823" w:type="dxa"/>
            <w:vAlign w:val="center"/>
          </w:tcPr>
          <w:p w14:paraId="265F9E53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Возможность масштабирования</w:t>
            </w:r>
          </w:p>
        </w:tc>
        <w:tc>
          <w:tcPr>
            <w:tcW w:w="5522" w:type="dxa"/>
            <w:vAlign w:val="center"/>
          </w:tcPr>
          <w:p w14:paraId="3D49A940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 xml:space="preserve">В будущем возможно расширение на </w:t>
            </w:r>
            <w:r w:rsidRPr="00DA5337">
              <w:rPr>
                <w:i/>
                <w:iCs/>
                <w:sz w:val="24"/>
                <w:szCs w:val="24"/>
              </w:rPr>
              <w:t>JWT</w:t>
            </w:r>
            <w:r w:rsidRPr="00DA5337">
              <w:rPr>
                <w:sz w:val="24"/>
                <w:szCs w:val="24"/>
              </w:rPr>
              <w:t xml:space="preserve"> или </w:t>
            </w:r>
            <w:r w:rsidRPr="00DA5337">
              <w:rPr>
                <w:i/>
                <w:iCs/>
                <w:sz w:val="24"/>
                <w:szCs w:val="24"/>
              </w:rPr>
              <w:t>OAuth</w:t>
            </w:r>
          </w:p>
        </w:tc>
      </w:tr>
    </w:tbl>
    <w:p w14:paraId="5B5F0724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67A1E94F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Таким образом, система авторизации реализована на базе современных и проверенных решений: </w:t>
      </w:r>
      <w:r w:rsidRPr="00DA5337">
        <w:rPr>
          <w:i/>
          <w:iCs/>
        </w:rPr>
        <w:t>Node.js + MongoDB + React</w:t>
      </w:r>
      <w:r w:rsidRPr="00DA5337">
        <w:t>. Это обеспечивает необходимую гибкость и безопасность для дальнейшего развития проекта.</w:t>
      </w:r>
    </w:p>
    <w:p w14:paraId="76939E8B" w14:textId="77777777" w:rsidR="00041A4E" w:rsidRPr="00DA5337" w:rsidRDefault="00041A4E">
      <w:pPr>
        <w:ind w:firstLine="0"/>
        <w:sectPr w:rsidR="00041A4E" w:rsidRPr="00DA5337">
          <w:pgSz w:w="11906" w:h="16838"/>
          <w:pgMar w:top="1134" w:right="850" w:bottom="1134" w:left="1701" w:header="708" w:footer="708" w:gutter="0"/>
          <w:cols w:space="720"/>
        </w:sectPr>
      </w:pPr>
    </w:p>
    <w:p w14:paraId="183626D8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0" w:name="_heading=h.qn6r1b6wonx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8 UNIT- И ИНТЕГРАЦИОННЫЕ ТЕСТЫ</w:t>
      </w:r>
    </w:p>
    <w:p w14:paraId="707CF91E" w14:textId="77777777" w:rsidR="00041A4E" w:rsidRDefault="00041A4E"/>
    <w:p w14:paraId="0C015229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rPr>
          <w:i/>
          <w:iCs/>
        </w:rPr>
        <w:t>Unit</w:t>
      </w:r>
      <w:r w:rsidRPr="002F57EB">
        <w:t>-тестирование (модульное тестирование) - это методика, при которой тестируется отдельная, изолированная часть программы (обычно один метод, функция или компонент). Цель - убедиться, что логика работы конкретного элемента корректна вне зависимости от других компонентов системы.</w:t>
      </w:r>
    </w:p>
    <w:p w14:paraId="29B9AD63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Основные характеристики </w:t>
      </w:r>
      <w:r w:rsidRPr="002F57EB">
        <w:rPr>
          <w:i/>
          <w:iCs/>
        </w:rPr>
        <w:t>unit</w:t>
      </w:r>
      <w:r w:rsidRPr="002F57EB">
        <w:t>-тестов:</w:t>
      </w:r>
    </w:p>
    <w:p w14:paraId="533D752C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>Тестируется один метод или модуль;</w:t>
      </w:r>
    </w:p>
    <w:p w14:paraId="77C4FA63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 xml:space="preserve">Внешние зависимости (например, базы данных или </w:t>
      </w:r>
      <w:r w:rsidRPr="002F57EB">
        <w:rPr>
          <w:i/>
          <w:iCs/>
        </w:rPr>
        <w:t>API</w:t>
      </w:r>
      <w:r w:rsidRPr="002F57EB">
        <w:t>) мокаются;</w:t>
      </w:r>
    </w:p>
    <w:p w14:paraId="5AC6AD43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>Выполняются быстро и независимо;</w:t>
      </w:r>
    </w:p>
    <w:p w14:paraId="12F1C294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 xml:space="preserve">Используются фреймворки: </w:t>
      </w:r>
      <w:r w:rsidRPr="002F57EB">
        <w:rPr>
          <w:i/>
          <w:iCs/>
        </w:rPr>
        <w:t>Jest</w:t>
      </w:r>
      <w:r w:rsidRPr="002F57EB">
        <w:t xml:space="preserve"> (для </w:t>
      </w:r>
      <w:r w:rsidRPr="002F57EB">
        <w:rPr>
          <w:i/>
          <w:iCs/>
        </w:rPr>
        <w:t>Node.js</w:t>
      </w:r>
      <w:r w:rsidRPr="002F57EB">
        <w:t xml:space="preserve"> и </w:t>
      </w:r>
      <w:r w:rsidRPr="002F57EB">
        <w:rPr>
          <w:i/>
          <w:iCs/>
        </w:rPr>
        <w:t>React</w:t>
      </w:r>
      <w:r w:rsidRPr="002F57EB">
        <w:t xml:space="preserve">), </w:t>
      </w:r>
      <w:r w:rsidRPr="002F57EB">
        <w:rPr>
          <w:i/>
          <w:iCs/>
        </w:rPr>
        <w:t>React Testing Library</w:t>
      </w:r>
      <w:r w:rsidRPr="002F57EB">
        <w:t xml:space="preserve"> (для тестирования интерфейса компонентов).</w:t>
      </w:r>
    </w:p>
    <w:p w14:paraId="5FC25612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Пример </w:t>
      </w:r>
      <w:r w:rsidRPr="002F57EB">
        <w:rPr>
          <w:i/>
          <w:iCs/>
        </w:rPr>
        <w:t>backend</w:t>
      </w:r>
      <w:r w:rsidRPr="002F57EB">
        <w:t>-функции для расчёта итоговой стоимости поставки представлен на рисунке 8.1.</w:t>
      </w:r>
    </w:p>
    <w:p w14:paraId="3D6CD41F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13126C1A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6F4A58DB" wp14:editId="123FCDF6">
            <wp:extent cx="3581400" cy="668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302" cy="6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5D2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>Рисунок 8.1 – Пример тестируемой функции</w:t>
      </w:r>
      <w:r w:rsidRPr="002F57EB">
        <w:rPr>
          <w:i/>
          <w:iCs/>
        </w:rPr>
        <w:t xml:space="preserve"> calculateFinalPrice</w:t>
      </w:r>
    </w:p>
    <w:p w14:paraId="0E1CB1DC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7DDFECDB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Эта функция реализует бизнес-логику: расчёт финальной цены товара с учётом наценки. Например, при </w:t>
      </w:r>
      <w:r w:rsidRPr="002F57EB">
        <w:rPr>
          <w:i/>
          <w:iCs/>
        </w:rPr>
        <w:t>basePrice</w:t>
      </w:r>
      <w:r w:rsidRPr="002F57EB">
        <w:t xml:space="preserve"> = 100 и </w:t>
      </w:r>
      <w:r w:rsidRPr="002F57EB">
        <w:rPr>
          <w:i/>
          <w:iCs/>
        </w:rPr>
        <w:t>markupPercent</w:t>
      </w:r>
      <w:r w:rsidRPr="002F57EB">
        <w:t xml:space="preserve"> = 20, результат будет 120.</w:t>
      </w:r>
    </w:p>
    <w:p w14:paraId="128E86A5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rPr>
          <w:i/>
          <w:iCs/>
        </w:rPr>
        <w:t>Unit</w:t>
      </w:r>
      <w:r w:rsidRPr="002F57EB">
        <w:t xml:space="preserve">-тест к этой функции, написанный на </w:t>
      </w:r>
      <w:r w:rsidRPr="002F57EB">
        <w:rPr>
          <w:i/>
          <w:iCs/>
        </w:rPr>
        <w:t>Jest</w:t>
      </w:r>
      <w:r w:rsidRPr="002F57EB">
        <w:t>, показан на рисунке 8.2.</w:t>
      </w:r>
    </w:p>
    <w:p w14:paraId="00D02FCD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4DC6865E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34CD0858" wp14:editId="38C5F7BA">
            <wp:extent cx="4213860" cy="112277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7746" cy="11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525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 xml:space="preserve">Рисунок 8.2 – Unit-тест функции </w:t>
      </w:r>
      <w:r w:rsidRPr="002F57EB">
        <w:rPr>
          <w:i/>
          <w:iCs/>
        </w:rPr>
        <w:t>calculateFinalPrice</w:t>
      </w:r>
    </w:p>
    <w:p w14:paraId="0DEF9F4F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3CBF5EA2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Файл </w:t>
      </w:r>
      <w:r w:rsidRPr="002F57EB">
        <w:rPr>
          <w:i/>
          <w:iCs/>
        </w:rPr>
        <w:t>unit</w:t>
      </w:r>
      <w:r w:rsidRPr="002F57EB">
        <w:t xml:space="preserve">-теста главного компонента </w:t>
      </w:r>
      <w:r w:rsidRPr="002F57EB">
        <w:rPr>
          <w:i/>
          <w:iCs/>
        </w:rPr>
        <w:t>React</w:t>
      </w:r>
      <w:r w:rsidRPr="002F57EB">
        <w:t xml:space="preserve"> показан на рисунке 8.3.</w:t>
      </w:r>
    </w:p>
    <w:p w14:paraId="149E4AE4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17ABBEBC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lastRenderedPageBreak/>
        <w:drawing>
          <wp:inline distT="0" distB="0" distL="0" distR="0" wp14:anchorId="1DBD79A8" wp14:editId="08F0E8C4">
            <wp:extent cx="3604260" cy="12425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6360" cy="12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4BA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>Рисунок 8.3 – Базовый unit-тест компонента</w:t>
      </w:r>
      <w:r w:rsidRPr="002F57EB">
        <w:rPr>
          <w:i/>
          <w:iCs/>
        </w:rPr>
        <w:t xml:space="preserve"> App.jsx</w:t>
      </w:r>
    </w:p>
    <w:p w14:paraId="2D13706A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5DCC58DD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>Интеграционные тесты используются для проверки взаимодействия нескольких компонентов одновременно (например, маршрутов, сервисов и базы данных).</w:t>
      </w:r>
    </w:p>
    <w:p w14:paraId="037A05A2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На рисунке 8.4 приведён пример интеграционного теста контроллера </w:t>
      </w:r>
      <w:r w:rsidRPr="002F57EB">
        <w:rPr>
          <w:i/>
          <w:iCs/>
        </w:rPr>
        <w:t>/api/products</w:t>
      </w:r>
      <w:r w:rsidRPr="002F57EB">
        <w:t>.</w:t>
      </w:r>
    </w:p>
    <w:p w14:paraId="7B36C82D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7FAA6C9E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1D1E6CAA" wp14:editId="333B77D8">
            <wp:extent cx="3147060" cy="27689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1876" cy="278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D66B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>Рисунок 8.4 – Интеграционный тест контроллера</w:t>
      </w:r>
      <w:r w:rsidRPr="002F57EB">
        <w:rPr>
          <w:i/>
          <w:iCs/>
        </w:rPr>
        <w:t xml:space="preserve"> products.routes.js</w:t>
      </w:r>
    </w:p>
    <w:p w14:paraId="08CFABCE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21FEA4A7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Такой тест запускает сервер </w:t>
      </w:r>
      <w:r w:rsidRPr="002F57EB">
        <w:rPr>
          <w:i/>
          <w:iCs/>
        </w:rPr>
        <w:t>Express</w:t>
      </w:r>
      <w:r w:rsidRPr="002F57EB">
        <w:t xml:space="preserve">, отправляет </w:t>
      </w:r>
      <w:r w:rsidRPr="002F57EB">
        <w:rPr>
          <w:i/>
          <w:iCs/>
        </w:rPr>
        <w:t>HTTP</w:t>
      </w:r>
      <w:r w:rsidRPr="002F57EB">
        <w:t>-запрос и проверяет, что контроллер возвращает ожидаемый статус и данные.</w:t>
      </w:r>
    </w:p>
    <w:p w14:paraId="40FF5197" w14:textId="77777777" w:rsidR="002F57EB" w:rsidRPr="002F57EB" w:rsidRDefault="002F57EB" w:rsidP="002F57EB">
      <w:r w:rsidRPr="002F57EB">
        <w:t>Тест-кейсы для проверки уровня базовых пользовательских требований приведены в таблице 8.1.</w:t>
      </w:r>
    </w:p>
    <w:p w14:paraId="1DE9ED2B" w14:textId="08A09D7F" w:rsidR="00F04894" w:rsidRDefault="00F04894">
      <w:r>
        <w:br w:type="page"/>
      </w:r>
    </w:p>
    <w:p w14:paraId="323C3FE5" w14:textId="77777777" w:rsidR="002F57EB" w:rsidRPr="002F57EB" w:rsidRDefault="002F57EB" w:rsidP="002F57EB">
      <w:pPr>
        <w:spacing w:line="259" w:lineRule="auto"/>
        <w:ind w:left="1843" w:hanging="1843"/>
      </w:pPr>
      <w:r w:rsidRPr="002F57EB">
        <w:lastRenderedPageBreak/>
        <w:t xml:space="preserve">Таблица 8.1 – Тест-кейсы для проверки уровня базовых пользовательских </w:t>
      </w:r>
      <w:r w:rsidRPr="002F57EB">
        <w:br/>
        <w:t xml:space="preserve"> требований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003"/>
        <w:gridCol w:w="2177"/>
        <w:gridCol w:w="2903"/>
        <w:gridCol w:w="2693"/>
      </w:tblGrid>
      <w:tr w:rsidR="00F04894" w:rsidRPr="00F04894" w14:paraId="256FC65D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1104" w14:textId="77777777" w:rsidR="00F04894" w:rsidRPr="00F04894" w:rsidRDefault="00F04894" w:rsidP="00F04894">
            <w:pPr>
              <w:spacing w:line="276" w:lineRule="auto"/>
              <w:ind w:firstLine="0"/>
            </w:pPr>
            <w:r w:rsidRPr="00F04894">
              <w:t>Иденти-фикатор тест-кейса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79AE7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 xml:space="preserve">Заглавие </w:t>
            </w:r>
          </w:p>
          <w:p w14:paraId="0F8E383C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тест-кейса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FFEA2" w14:textId="77777777" w:rsidR="00F04894" w:rsidRPr="00F04894" w:rsidRDefault="00F04894" w:rsidP="00F04894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Шаги тест-кейса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86678" w14:textId="77777777" w:rsidR="00F04894" w:rsidRPr="00F04894" w:rsidRDefault="00F04894" w:rsidP="00F04894">
            <w:pPr>
              <w:spacing w:line="276" w:lineRule="auto"/>
              <w:ind w:left="30" w:firstLine="0"/>
            </w:pPr>
            <w:r w:rsidRPr="00F04894">
              <w:t>Ожидаемый результат</w:t>
            </w:r>
          </w:p>
        </w:tc>
      </w:tr>
      <w:tr w:rsidR="00F04894" w:rsidRPr="00F04894" w14:paraId="657F0A21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99D2D" w14:textId="77777777" w:rsidR="00F04894" w:rsidRPr="00F04894" w:rsidRDefault="00F04894" w:rsidP="00F04894">
            <w:pPr>
              <w:spacing w:line="276" w:lineRule="auto"/>
              <w:ind w:firstLine="0"/>
              <w:rPr>
                <w:lang w:val="en-US"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</w:t>
            </w:r>
            <w:r w:rsidRPr="00F04894">
              <w:rPr>
                <w:lang w:val="en-US"/>
              </w:rPr>
              <w:t>1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F9474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Мониторинг данных товаров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ED619" w14:textId="77777777" w:rsidR="00F04894" w:rsidRPr="00F04894" w:rsidRDefault="00F04894" w:rsidP="00F04894">
            <w:pPr>
              <w:numPr>
                <w:ilvl w:val="0"/>
                <w:numId w:val="34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Войти в систему под учетной записью Контролера качества. </w:t>
            </w:r>
          </w:p>
          <w:p w14:paraId="36C83A26" w14:textId="77777777" w:rsidR="00F04894" w:rsidRPr="00F04894" w:rsidRDefault="00F04894" w:rsidP="00F04894">
            <w:pPr>
              <w:numPr>
                <w:ilvl w:val="0"/>
                <w:numId w:val="34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Перейти в раздел «Аналитика». </w:t>
            </w:r>
          </w:p>
          <w:p w14:paraId="3A6B9F11" w14:textId="77777777" w:rsidR="00F04894" w:rsidRPr="00F04894" w:rsidRDefault="00F04894" w:rsidP="00F04894">
            <w:pPr>
              <w:numPr>
                <w:ilvl w:val="0"/>
                <w:numId w:val="34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>Просмотреть данные по номеру партии.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3228" w14:textId="77777777" w:rsidR="00F04894" w:rsidRPr="00F04894" w:rsidRDefault="00F04894" w:rsidP="00F04894">
            <w:pPr>
              <w:numPr>
                <w:ilvl w:val="0"/>
                <w:numId w:val="35"/>
              </w:numPr>
              <w:spacing w:line="276" w:lineRule="auto"/>
              <w:ind w:left="30" w:firstLine="0"/>
            </w:pPr>
            <w:r w:rsidRPr="00F04894">
              <w:t>Вход в систему с ролью «Менеджер».</w:t>
            </w:r>
          </w:p>
          <w:p w14:paraId="2E0B0059" w14:textId="77777777" w:rsidR="00F04894" w:rsidRPr="00F04894" w:rsidRDefault="00F04894" w:rsidP="00F04894">
            <w:pPr>
              <w:numPr>
                <w:ilvl w:val="0"/>
                <w:numId w:val="35"/>
              </w:numPr>
              <w:spacing w:line="276" w:lineRule="auto"/>
              <w:ind w:left="30" w:firstLine="0"/>
            </w:pPr>
            <w:r w:rsidRPr="00F04894">
              <w:t>Переход на форму с аналитикой</w:t>
            </w:r>
          </w:p>
          <w:p w14:paraId="77192BAC" w14:textId="77777777" w:rsidR="00F04894" w:rsidRPr="00F04894" w:rsidRDefault="00F04894" w:rsidP="00F04894">
            <w:pPr>
              <w:numPr>
                <w:ilvl w:val="0"/>
                <w:numId w:val="35"/>
              </w:numPr>
              <w:spacing w:line="276" w:lineRule="auto"/>
              <w:ind w:left="30" w:firstLine="0"/>
            </w:pPr>
            <w:r w:rsidRPr="00F04894">
              <w:t xml:space="preserve">Пользователь видит все необходимые данные. </w:t>
            </w:r>
          </w:p>
          <w:p w14:paraId="1BAD616B" w14:textId="77777777" w:rsidR="00F04894" w:rsidRPr="00F04894" w:rsidRDefault="00F04894" w:rsidP="00F04894">
            <w:pPr>
              <w:spacing w:line="276" w:lineRule="auto"/>
              <w:ind w:left="30" w:firstLine="0"/>
            </w:pPr>
          </w:p>
        </w:tc>
      </w:tr>
      <w:tr w:rsidR="00F04894" w:rsidRPr="00F04894" w14:paraId="4622E6CD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48009" w14:textId="77777777" w:rsidR="00F04894" w:rsidRPr="00F04894" w:rsidRDefault="00F04894" w:rsidP="00F04894">
            <w:pPr>
              <w:spacing w:line="276" w:lineRule="auto"/>
              <w:ind w:firstLine="0"/>
              <w:rPr>
                <w:lang w:val="en-US"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</w:t>
            </w:r>
            <w:r w:rsidRPr="00F04894">
              <w:rPr>
                <w:lang w:val="en-US"/>
              </w:rPr>
              <w:t>2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B044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Регистрация поставок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CFC3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Войти в систему под учетной записью сотрудника склада. </w:t>
            </w:r>
          </w:p>
          <w:p w14:paraId="0FAD2204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Открыть раздел добавления новой поставки. </w:t>
            </w:r>
          </w:p>
          <w:p w14:paraId="7FFEB370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Ввести товар с накладной. </w:t>
            </w:r>
          </w:p>
          <w:p w14:paraId="6936D488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>Оформить приемку товара в системе.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4678E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Вход в систему по аккаунтом с ролью «Сотрудник склада».</w:t>
            </w:r>
          </w:p>
          <w:p w14:paraId="2D859FFC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Переход на страницу товаров.</w:t>
            </w:r>
          </w:p>
          <w:p w14:paraId="7A574183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Добавление или взятие из базы товаров.</w:t>
            </w:r>
          </w:p>
          <w:p w14:paraId="00793CEC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Сохранение накладной в базу</w:t>
            </w:r>
          </w:p>
        </w:tc>
      </w:tr>
      <w:tr w:rsidR="00F04894" w:rsidRPr="00F04894" w14:paraId="727AF84C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21BD" w14:textId="77777777" w:rsidR="00F04894" w:rsidRPr="00F04894" w:rsidRDefault="00F04894" w:rsidP="00F04894">
            <w:pPr>
              <w:spacing w:line="276" w:lineRule="auto"/>
              <w:ind w:firstLine="0"/>
              <w:rPr>
                <w:lang w:val="en-US"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</w:t>
            </w:r>
            <w:r w:rsidRPr="00F04894">
              <w:rPr>
                <w:lang w:val="en-US"/>
              </w:rPr>
              <w:t>3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17BD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Подготовка товаров к отгрузке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FA3D2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Войти в систему под учетной записью логиста. </w:t>
            </w:r>
          </w:p>
          <w:p w14:paraId="740C9A49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Перейти в раздел заказов и поставок. </w:t>
            </w:r>
          </w:p>
          <w:p w14:paraId="2287CB0C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Проанализировать существующие заказы и поставки. </w:t>
            </w:r>
          </w:p>
          <w:p w14:paraId="4E854DD2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>Внести корректировки по необходимости.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74F8C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Вход в систему с ролью «Логист».</w:t>
            </w:r>
          </w:p>
          <w:p w14:paraId="12839B08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Переход на страницу с отгрузкой товара.</w:t>
            </w:r>
          </w:p>
          <w:p w14:paraId="5DDF4E68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Просмотр текущих отгрузок</w:t>
            </w:r>
          </w:p>
          <w:p w14:paraId="5ACFD714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Изменение отгрузок и сохранение результатов</w:t>
            </w:r>
          </w:p>
        </w:tc>
      </w:tr>
    </w:tbl>
    <w:p w14:paraId="413A10AA" w14:textId="12750E1F" w:rsidR="00F04894" w:rsidRDefault="00F04894"/>
    <w:p w14:paraId="2FAB75DB" w14:textId="77777777" w:rsidR="00F04894" w:rsidRDefault="00F04894">
      <w:r>
        <w:br w:type="page"/>
      </w:r>
    </w:p>
    <w:p w14:paraId="51DD1749" w14:textId="77777777" w:rsidR="00041A4E" w:rsidRDefault="009F2DC3">
      <w:pPr>
        <w:ind w:firstLine="0"/>
      </w:pPr>
      <w:r>
        <w:lastRenderedPageBreak/>
        <w:t>Продолжение таблицы 8.1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003"/>
        <w:gridCol w:w="2177"/>
        <w:gridCol w:w="2903"/>
        <w:gridCol w:w="2693"/>
      </w:tblGrid>
      <w:tr w:rsidR="00F04894" w:rsidRPr="00F04894" w14:paraId="748C0168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C1F04" w14:textId="77777777" w:rsidR="00F04894" w:rsidRPr="00F04894" w:rsidRDefault="00F04894" w:rsidP="009B1A73">
            <w:pPr>
              <w:spacing w:line="276" w:lineRule="auto"/>
              <w:ind w:firstLine="0"/>
            </w:pPr>
            <w:r w:rsidRPr="00F04894">
              <w:t>Иденти-фикатор тест-кейса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B04C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 xml:space="preserve">Заглавие </w:t>
            </w:r>
          </w:p>
          <w:p w14:paraId="19CE3744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тест-кейса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AF583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Шаги тест-кейса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952D7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Ожидаемый результат</w:t>
            </w:r>
          </w:p>
        </w:tc>
      </w:tr>
      <w:tr w:rsidR="00F04894" w:rsidRPr="00F04894" w14:paraId="70C6A0F7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C9D64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-4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ED546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Работа с товарами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8D75C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Перейти в раздел «Товары»</w:t>
            </w:r>
          </w:p>
          <w:p w14:paraId="0C1AEB12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2. Убедиться, что отображается список добавленных товаров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8D4BF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Список товаров корректно отображается</w:t>
            </w:r>
          </w:p>
        </w:tc>
      </w:tr>
      <w:tr w:rsidR="00F04894" w:rsidRPr="00F04894" w14:paraId="6D1170CB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A0E0F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-5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FF55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Добавление товаров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54E53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Нажать «Добавить товар»</w:t>
            </w:r>
          </w:p>
          <w:p w14:paraId="0AFA961B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2. Заполнить обязательные поля</w:t>
            </w:r>
          </w:p>
          <w:p w14:paraId="4A5D3604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3. Нажать «Сохранить»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E17BC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Товар успешно добавлен, появляется в списке</w:t>
            </w:r>
          </w:p>
        </w:tc>
      </w:tr>
      <w:tr w:rsidR="00F04894" w:rsidRPr="00F04894" w14:paraId="0FDA282C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1125B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-6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A1B93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Редактирование товаров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0D388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Перейти к списку товаров</w:t>
            </w:r>
          </w:p>
          <w:p w14:paraId="7F0FEF6E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2. Нажать «Редактировать» у нужного товара</w:t>
            </w:r>
          </w:p>
          <w:p w14:paraId="216145E0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3. Внести изменения</w:t>
            </w:r>
          </w:p>
          <w:p w14:paraId="2BC2600B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4. Сохранить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4C47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Изменения сохранены, данные обновлены</w:t>
            </w:r>
          </w:p>
        </w:tc>
      </w:tr>
      <w:tr w:rsidR="00F04894" w:rsidRPr="00F04894" w14:paraId="20B35BD5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3D46F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-7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85DC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Удаление товраов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1131A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Перейти к списку товаров</w:t>
            </w:r>
            <w:r w:rsidRPr="00F04894">
              <w:br/>
              <w:t>2. Нажать «Удалить» у нужного товара</w:t>
            </w:r>
            <w:r w:rsidRPr="00F04894">
              <w:br/>
              <w:t>3. Подтвердить действие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9F8B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Товар удалён из системы, список обновлён</w:t>
            </w:r>
          </w:p>
        </w:tc>
      </w:tr>
    </w:tbl>
    <w:p w14:paraId="79C7EE22" w14:textId="3AAC2731" w:rsidR="00041A4E" w:rsidRPr="00F04894" w:rsidRDefault="00041A4E"/>
    <w:p w14:paraId="0D351FF7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4A17F928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1" w:name="_heading=h.u4sqgkmw6n6r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9 ОПИСАНИЕ ПРОЦЕССА РАЗВЕРТЫВАНИЯ ПС</w:t>
      </w:r>
    </w:p>
    <w:p w14:paraId="14BE56BD" w14:textId="77777777" w:rsidR="00041A4E" w:rsidRDefault="00041A4E"/>
    <w:p w14:paraId="2CED19BD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Для корректного запуска программной системы, реализованной на базе </w:t>
      </w:r>
      <w:r w:rsidRPr="006F756B">
        <w:rPr>
          <w:rFonts w:eastAsia="Calibri"/>
          <w:i/>
          <w:iCs/>
          <w:lang w:eastAsia="en-US"/>
        </w:rPr>
        <w:t>Node.js (Express.js)</w:t>
      </w:r>
      <w:r w:rsidRPr="006F756B">
        <w:rPr>
          <w:rFonts w:eastAsia="Calibri"/>
          <w:lang w:eastAsia="en-US"/>
        </w:rPr>
        <w:t xml:space="preserve"> и </w:t>
      </w:r>
      <w:r w:rsidRPr="006F756B">
        <w:rPr>
          <w:rFonts w:eastAsia="Calibri"/>
          <w:i/>
          <w:iCs/>
          <w:lang w:eastAsia="en-US"/>
        </w:rPr>
        <w:t>React.js</w:t>
      </w:r>
      <w:r w:rsidRPr="006F756B">
        <w:rPr>
          <w:rFonts w:eastAsia="Calibri"/>
          <w:lang w:eastAsia="en-US"/>
        </w:rPr>
        <w:t>, необходимо выполнить пошаговую настройку как клиентской, так и серверной части.</w:t>
      </w:r>
    </w:p>
    <w:p w14:paraId="1F0120C2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1 Подготовка среды для запуска проекта</w:t>
      </w:r>
    </w:p>
    <w:p w14:paraId="095275B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Установка </w:t>
      </w:r>
      <w:r w:rsidRPr="006F756B">
        <w:rPr>
          <w:rFonts w:eastAsia="Calibri"/>
          <w:i/>
          <w:iCs/>
          <w:lang w:eastAsia="en-US"/>
        </w:rPr>
        <w:t>Visual Studio Code</w:t>
      </w:r>
    </w:p>
    <w:p w14:paraId="3B79B828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Скачать последнюю версию редактора </w:t>
      </w:r>
      <w:r w:rsidRPr="006F756B">
        <w:rPr>
          <w:rFonts w:eastAsia="Calibri"/>
          <w:i/>
          <w:iCs/>
          <w:lang w:eastAsia="en-US"/>
        </w:rPr>
        <w:t>Visual Studio Code</w:t>
      </w:r>
      <w:r w:rsidRPr="006F756B">
        <w:rPr>
          <w:rFonts w:eastAsia="Calibri"/>
          <w:lang w:eastAsia="en-US"/>
        </w:rPr>
        <w:t xml:space="preserve"> с официального сайта: </w:t>
      </w:r>
      <w:hyperlink r:id="rId40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https://code.visualstudio.com/</w:t>
        </w:r>
      </w:hyperlink>
    </w:p>
    <w:p w14:paraId="479A9A7E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Установка </w:t>
      </w:r>
      <w:r w:rsidRPr="006F756B">
        <w:rPr>
          <w:rFonts w:eastAsia="Calibri"/>
          <w:i/>
          <w:iCs/>
          <w:lang w:eastAsia="en-US"/>
        </w:rPr>
        <w:t>Node.js</w:t>
      </w:r>
    </w:p>
    <w:p w14:paraId="1125A3F3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Скачать </w:t>
      </w:r>
      <w:r w:rsidRPr="006F756B">
        <w:rPr>
          <w:rFonts w:eastAsia="Calibri"/>
          <w:i/>
          <w:iCs/>
          <w:lang w:eastAsia="en-US"/>
        </w:rPr>
        <w:t>Node.js</w:t>
      </w:r>
      <w:r w:rsidRPr="006F756B">
        <w:rPr>
          <w:rFonts w:eastAsia="Calibri"/>
          <w:lang w:eastAsia="en-US"/>
        </w:rPr>
        <w:t xml:space="preserve"> версии 20.11.0 (или новее) с официального сайта: </w:t>
      </w:r>
      <w:hyperlink r:id="rId41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https://nodejs.org/</w:t>
        </w:r>
      </w:hyperlink>
    </w:p>
    <w:p w14:paraId="6C0F6263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Убедиться, что команды </w:t>
      </w:r>
      <w:r w:rsidRPr="006F756B">
        <w:rPr>
          <w:rFonts w:eastAsia="Calibri"/>
          <w:i/>
          <w:iCs/>
          <w:lang w:eastAsia="en-US"/>
        </w:rPr>
        <w:t>node -v</w:t>
      </w:r>
      <w:r w:rsidRPr="006F756B">
        <w:rPr>
          <w:rFonts w:eastAsia="Calibri"/>
          <w:lang w:eastAsia="en-US"/>
        </w:rPr>
        <w:t xml:space="preserve"> и </w:t>
      </w:r>
      <w:r w:rsidRPr="006F756B">
        <w:rPr>
          <w:rFonts w:eastAsia="Calibri"/>
          <w:i/>
          <w:iCs/>
          <w:lang w:eastAsia="en-US"/>
        </w:rPr>
        <w:t>npm -v</w:t>
      </w:r>
      <w:r w:rsidRPr="006F756B">
        <w:rPr>
          <w:rFonts w:eastAsia="Calibri"/>
          <w:lang w:eastAsia="en-US"/>
        </w:rPr>
        <w:t xml:space="preserve"> работают в терминале.</w:t>
      </w:r>
    </w:p>
    <w:p w14:paraId="253E6A40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Установка </w:t>
      </w:r>
      <w:r w:rsidRPr="006F756B">
        <w:rPr>
          <w:rFonts w:eastAsia="Calibri"/>
          <w:i/>
          <w:iCs/>
          <w:lang w:eastAsia="en-US"/>
        </w:rPr>
        <w:t>MongoDB</w:t>
      </w:r>
    </w:p>
    <w:p w14:paraId="667EDD82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Установить </w:t>
      </w:r>
      <w:r w:rsidRPr="006F756B">
        <w:rPr>
          <w:rFonts w:eastAsia="Calibri"/>
          <w:i/>
          <w:iCs/>
          <w:lang w:eastAsia="en-US"/>
        </w:rPr>
        <w:t>MongoDB Community Edition</w:t>
      </w:r>
      <w:r w:rsidRPr="006F756B">
        <w:rPr>
          <w:rFonts w:eastAsia="Calibri"/>
          <w:lang w:eastAsia="en-US"/>
        </w:rPr>
        <w:t xml:space="preserve"> с сайта: </w:t>
      </w:r>
      <w:hyperlink r:id="rId42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https://www.mongodb.com/try/download/community</w:t>
        </w:r>
      </w:hyperlink>
    </w:p>
    <w:p w14:paraId="2C04B046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После установки убедиться, что </w:t>
      </w:r>
      <w:r w:rsidRPr="006F756B">
        <w:rPr>
          <w:rFonts w:eastAsia="Calibri"/>
          <w:i/>
          <w:iCs/>
          <w:lang w:eastAsia="en-US"/>
        </w:rPr>
        <w:t>MongoDB</w:t>
      </w:r>
      <w:r w:rsidRPr="006F756B">
        <w:rPr>
          <w:rFonts w:eastAsia="Calibri"/>
          <w:lang w:eastAsia="en-US"/>
        </w:rPr>
        <w:t xml:space="preserve"> успешно запущена (например, через </w:t>
      </w:r>
      <w:r w:rsidRPr="006F756B">
        <w:rPr>
          <w:rFonts w:eastAsia="Calibri"/>
          <w:i/>
          <w:iCs/>
          <w:lang w:eastAsia="en-US"/>
        </w:rPr>
        <w:t>mongosh</w:t>
      </w:r>
      <w:r w:rsidRPr="006F756B">
        <w:rPr>
          <w:rFonts w:eastAsia="Calibri"/>
          <w:lang w:eastAsia="en-US"/>
        </w:rPr>
        <w:t xml:space="preserve"> или </w:t>
      </w:r>
      <w:r w:rsidRPr="006F756B">
        <w:rPr>
          <w:rFonts w:eastAsia="Calibri"/>
          <w:i/>
          <w:iCs/>
          <w:lang w:eastAsia="en-US"/>
        </w:rPr>
        <w:t>MongoDB Compass</w:t>
      </w:r>
      <w:r w:rsidRPr="006F756B">
        <w:rPr>
          <w:rFonts w:eastAsia="Calibri"/>
          <w:lang w:eastAsia="en-US"/>
        </w:rPr>
        <w:t>).</w:t>
      </w:r>
    </w:p>
    <w:p w14:paraId="4AEB446C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2 Запуск клиентской части (</w:t>
      </w:r>
      <w:r w:rsidRPr="006F756B">
        <w:rPr>
          <w:rFonts w:eastAsia="Calibri"/>
          <w:i/>
          <w:iCs/>
          <w:lang w:eastAsia="en-US"/>
        </w:rPr>
        <w:t>frontend</w:t>
      </w:r>
      <w:r w:rsidRPr="006F756B">
        <w:rPr>
          <w:rFonts w:eastAsia="Calibri"/>
          <w:lang w:eastAsia="en-US"/>
        </w:rPr>
        <w:t>)</w:t>
      </w:r>
    </w:p>
    <w:p w14:paraId="3EACB8A7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Открыть директорию проекта </w:t>
      </w:r>
      <w:r w:rsidRPr="006F756B">
        <w:rPr>
          <w:rFonts w:eastAsia="Calibri"/>
          <w:i/>
          <w:iCs/>
          <w:lang w:eastAsia="en-US"/>
        </w:rPr>
        <w:t>frontend</w:t>
      </w:r>
      <w:r w:rsidRPr="006F756B">
        <w:rPr>
          <w:rFonts w:eastAsia="Calibri"/>
          <w:lang w:eastAsia="en-US"/>
        </w:rPr>
        <w:t xml:space="preserve"> во </w:t>
      </w:r>
      <w:r w:rsidRPr="006F756B">
        <w:rPr>
          <w:rFonts w:eastAsia="Calibri"/>
          <w:i/>
          <w:iCs/>
          <w:lang w:eastAsia="en-US"/>
        </w:rPr>
        <w:t>Visual Studio Code</w:t>
      </w:r>
      <w:r w:rsidRPr="006F756B">
        <w:rPr>
          <w:rFonts w:eastAsia="Calibri"/>
          <w:lang w:eastAsia="en-US"/>
        </w:rPr>
        <w:t>.</w:t>
      </w:r>
    </w:p>
    <w:p w14:paraId="0334BB35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Открыть встроенный терминал сочетанием клавиш </w:t>
      </w:r>
      <w:r w:rsidRPr="006F756B">
        <w:rPr>
          <w:rFonts w:eastAsia="Calibri"/>
          <w:i/>
          <w:iCs/>
          <w:lang w:eastAsia="en-US"/>
        </w:rPr>
        <w:t>Ctrl + Shift +</w:t>
      </w:r>
      <w:r w:rsidRPr="006F756B">
        <w:rPr>
          <w:rFonts w:eastAsia="Calibri"/>
          <w:lang w:eastAsia="en-US"/>
        </w:rPr>
        <w:t xml:space="preserve"> Ё (или </w:t>
      </w:r>
      <w:r w:rsidRPr="006F756B">
        <w:rPr>
          <w:rFonts w:eastAsia="Calibri"/>
          <w:i/>
          <w:iCs/>
          <w:lang w:eastAsia="en-US"/>
        </w:rPr>
        <w:t>Ctrl + `</w:t>
      </w:r>
      <w:r w:rsidRPr="006F756B">
        <w:rPr>
          <w:rFonts w:eastAsia="Calibri"/>
          <w:lang w:eastAsia="en-US"/>
        </w:rPr>
        <w:t xml:space="preserve"> ).</w:t>
      </w:r>
    </w:p>
    <w:p w14:paraId="18FEA03F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Выполнить следующие команды:</w:t>
      </w:r>
    </w:p>
    <w:p w14:paraId="7B564902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cd frontend</w:t>
      </w:r>
    </w:p>
    <w:p w14:paraId="383BC47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npm install</w:t>
      </w:r>
    </w:p>
    <w:p w14:paraId="67EC007C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npm start</w:t>
      </w:r>
    </w:p>
    <w:p w14:paraId="63DB824A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После сборки </w:t>
      </w:r>
      <w:r w:rsidRPr="006F756B">
        <w:rPr>
          <w:rFonts w:eastAsia="Calibri"/>
          <w:i/>
          <w:iCs/>
          <w:lang w:eastAsia="en-US"/>
        </w:rPr>
        <w:t>React</w:t>
      </w:r>
      <w:r w:rsidRPr="006F756B">
        <w:rPr>
          <w:rFonts w:eastAsia="Calibri"/>
          <w:lang w:eastAsia="en-US"/>
        </w:rPr>
        <w:t xml:space="preserve">-приложение будет доступно по адресу: </w:t>
      </w:r>
      <w:hyperlink r:id="rId43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http://localhost:3000</w:t>
        </w:r>
      </w:hyperlink>
    </w:p>
    <w:p w14:paraId="77224AA3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3 Запуск серверной части (</w:t>
      </w:r>
      <w:r w:rsidRPr="006F756B">
        <w:rPr>
          <w:rFonts w:eastAsia="Calibri"/>
          <w:i/>
          <w:iCs/>
          <w:lang w:eastAsia="en-US"/>
        </w:rPr>
        <w:t>backend</w:t>
      </w:r>
      <w:r w:rsidRPr="006F756B">
        <w:rPr>
          <w:rFonts w:eastAsia="Calibri"/>
          <w:lang w:eastAsia="en-US"/>
        </w:rPr>
        <w:t>)</w:t>
      </w:r>
    </w:p>
    <w:p w14:paraId="799655C8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Открыть директорию </w:t>
      </w:r>
      <w:r w:rsidRPr="006F756B">
        <w:rPr>
          <w:rFonts w:eastAsia="Calibri"/>
          <w:i/>
          <w:iCs/>
          <w:lang w:eastAsia="en-US"/>
        </w:rPr>
        <w:t>backend</w:t>
      </w:r>
      <w:r w:rsidRPr="006F756B">
        <w:rPr>
          <w:rFonts w:eastAsia="Calibri"/>
          <w:lang w:eastAsia="en-US"/>
        </w:rPr>
        <w:t xml:space="preserve"> во </w:t>
      </w:r>
      <w:r w:rsidRPr="006F756B">
        <w:rPr>
          <w:rFonts w:eastAsia="Calibri"/>
          <w:i/>
          <w:iCs/>
          <w:lang w:eastAsia="en-US"/>
        </w:rPr>
        <w:t>Visual Studio Code</w:t>
      </w:r>
      <w:r w:rsidRPr="006F756B">
        <w:rPr>
          <w:rFonts w:eastAsia="Calibri"/>
          <w:lang w:eastAsia="en-US"/>
        </w:rPr>
        <w:t>.</w:t>
      </w:r>
    </w:p>
    <w:p w14:paraId="1765E28E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Создать файл .</w:t>
      </w:r>
      <w:r w:rsidRPr="006F756B">
        <w:rPr>
          <w:rFonts w:eastAsia="Calibri"/>
          <w:i/>
          <w:iCs/>
          <w:lang w:eastAsia="en-US"/>
        </w:rPr>
        <w:t>env</w:t>
      </w:r>
      <w:r w:rsidRPr="006F756B">
        <w:rPr>
          <w:rFonts w:eastAsia="Calibri"/>
          <w:lang w:eastAsia="en-US"/>
        </w:rPr>
        <w:t xml:space="preserve"> с переменными подключения к </w:t>
      </w:r>
      <w:r w:rsidRPr="006F756B">
        <w:rPr>
          <w:rFonts w:eastAsia="Calibri"/>
          <w:i/>
          <w:iCs/>
          <w:lang w:eastAsia="en-US"/>
        </w:rPr>
        <w:t>MongoDB</w:t>
      </w:r>
      <w:r w:rsidRPr="006F756B">
        <w:rPr>
          <w:rFonts w:eastAsia="Calibri"/>
          <w:lang w:eastAsia="en-US"/>
        </w:rPr>
        <w:t xml:space="preserve"> и порту сервера. Пример:</w:t>
      </w:r>
    </w:p>
    <w:p w14:paraId="3AB10FAB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ini</w:t>
      </w:r>
    </w:p>
    <w:p w14:paraId="35B2E1CC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PORT=5000</w:t>
      </w:r>
    </w:p>
    <w:p w14:paraId="2A8D1E4F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MONGO_URI=mongodb://localhost:27017/supply_db</w:t>
      </w:r>
    </w:p>
    <w:p w14:paraId="02D0965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Установить зависимости и запустить сервер:</w:t>
      </w:r>
    </w:p>
    <w:p w14:paraId="17235E32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r w:rsidRPr="00385277">
        <w:rPr>
          <w:rFonts w:eastAsia="Calibri"/>
          <w:i/>
          <w:iCs/>
          <w:lang w:val="en-US" w:eastAsia="en-US"/>
        </w:rPr>
        <w:t>cd backend</w:t>
      </w:r>
    </w:p>
    <w:p w14:paraId="42E1638E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install</w:t>
      </w:r>
    </w:p>
    <w:p w14:paraId="5BB522B0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run dev</w:t>
      </w:r>
    </w:p>
    <w:p w14:paraId="4F00AD8D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Сервер будет доступен по адресу: </w:t>
      </w:r>
      <w:hyperlink r:id="rId44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http://localhost:5000</w:t>
        </w:r>
      </w:hyperlink>
    </w:p>
    <w:p w14:paraId="680EDE79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4 Авторизация в системе</w:t>
      </w:r>
    </w:p>
    <w:p w14:paraId="1D79C983" w14:textId="77777777" w:rsidR="006F756B" w:rsidRPr="006F756B" w:rsidRDefault="006F756B" w:rsidP="006F756B">
      <w:pPr>
        <w:numPr>
          <w:ilvl w:val="0"/>
          <w:numId w:val="4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lastRenderedPageBreak/>
        <w:t xml:space="preserve">Администратор может быть добавлен вручную в базу данных </w:t>
      </w:r>
      <w:r w:rsidRPr="006F756B">
        <w:rPr>
          <w:rFonts w:eastAsia="Calibri"/>
          <w:i/>
          <w:iCs/>
          <w:lang w:eastAsia="en-US"/>
        </w:rPr>
        <w:t>MongoDB</w:t>
      </w:r>
      <w:r w:rsidRPr="006F756B">
        <w:rPr>
          <w:rFonts w:eastAsia="Calibri"/>
          <w:lang w:eastAsia="en-US"/>
        </w:rPr>
        <w:t>.</w:t>
      </w:r>
    </w:p>
    <w:p w14:paraId="64345C3D" w14:textId="77777777" w:rsidR="006F756B" w:rsidRPr="006F756B" w:rsidRDefault="006F756B" w:rsidP="006F756B">
      <w:pPr>
        <w:numPr>
          <w:ilvl w:val="0"/>
          <w:numId w:val="4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Обычные пользователи регистрируются через интерфейс клиентской части (форма /</w:t>
      </w:r>
      <w:r w:rsidRPr="006F756B">
        <w:rPr>
          <w:rFonts w:eastAsia="Calibri"/>
          <w:i/>
          <w:iCs/>
          <w:lang w:eastAsia="en-US"/>
        </w:rPr>
        <w:t>register</w:t>
      </w:r>
      <w:r w:rsidRPr="006F756B">
        <w:rPr>
          <w:rFonts w:eastAsia="Calibri"/>
          <w:lang w:eastAsia="en-US"/>
        </w:rPr>
        <w:t>).</w:t>
      </w:r>
    </w:p>
    <w:p w14:paraId="47C36C19" w14:textId="77777777" w:rsidR="006F756B" w:rsidRPr="006F756B" w:rsidRDefault="006F756B" w:rsidP="006F756B">
      <w:pPr>
        <w:numPr>
          <w:ilvl w:val="0"/>
          <w:numId w:val="4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После входа данные пользователя сохраняются в </w:t>
      </w:r>
      <w:r w:rsidRPr="006F756B">
        <w:rPr>
          <w:rFonts w:eastAsia="Calibri"/>
          <w:i/>
          <w:iCs/>
          <w:lang w:eastAsia="en-US"/>
        </w:rPr>
        <w:t>localStorage</w:t>
      </w:r>
      <w:r w:rsidRPr="006F756B">
        <w:rPr>
          <w:rFonts w:eastAsia="Calibri"/>
          <w:lang w:eastAsia="en-US"/>
        </w:rPr>
        <w:t xml:space="preserve"> браузера.</w:t>
      </w:r>
    </w:p>
    <w:p w14:paraId="19385BD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5 Запуск </w:t>
      </w:r>
      <w:r w:rsidRPr="006F756B">
        <w:rPr>
          <w:rFonts w:eastAsia="Calibri"/>
          <w:i/>
          <w:iCs/>
          <w:lang w:eastAsia="en-US"/>
        </w:rPr>
        <w:t>Unit</w:t>
      </w:r>
      <w:r w:rsidRPr="006F756B">
        <w:rPr>
          <w:rFonts w:eastAsia="Calibri"/>
          <w:lang w:eastAsia="en-US"/>
        </w:rPr>
        <w:t>-тестов</w:t>
      </w:r>
    </w:p>
    <w:p w14:paraId="22271348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Тесты написаны с использованием фреймворка </w:t>
      </w:r>
      <w:r w:rsidRPr="006F756B">
        <w:rPr>
          <w:rFonts w:eastAsia="Calibri"/>
          <w:i/>
          <w:iCs/>
          <w:lang w:eastAsia="en-US"/>
        </w:rPr>
        <w:t>Jest</w:t>
      </w:r>
      <w:r w:rsidRPr="006F756B">
        <w:rPr>
          <w:rFonts w:eastAsia="Calibri"/>
          <w:lang w:eastAsia="en-US"/>
        </w:rPr>
        <w:t xml:space="preserve"> (как для </w:t>
      </w:r>
      <w:r w:rsidRPr="006F756B">
        <w:rPr>
          <w:rFonts w:eastAsia="Calibri"/>
          <w:i/>
          <w:iCs/>
          <w:lang w:eastAsia="en-US"/>
        </w:rPr>
        <w:t>frontend</w:t>
      </w:r>
      <w:r w:rsidRPr="006F756B">
        <w:rPr>
          <w:rFonts w:eastAsia="Calibri"/>
          <w:lang w:eastAsia="en-US"/>
        </w:rPr>
        <w:t xml:space="preserve">, так и для </w:t>
      </w:r>
      <w:r w:rsidRPr="006F756B">
        <w:rPr>
          <w:rFonts w:eastAsia="Calibri"/>
          <w:i/>
          <w:iCs/>
          <w:lang w:eastAsia="en-US"/>
        </w:rPr>
        <w:t>backend</w:t>
      </w:r>
      <w:r w:rsidRPr="006F756B">
        <w:rPr>
          <w:rFonts w:eastAsia="Calibri"/>
          <w:lang w:eastAsia="en-US"/>
        </w:rPr>
        <w:t>).</w:t>
      </w:r>
    </w:p>
    <w:p w14:paraId="501B6707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lang w:val="en-US" w:eastAsia="en-US"/>
        </w:rPr>
      </w:pPr>
      <w:r w:rsidRPr="006F756B">
        <w:rPr>
          <w:rFonts w:eastAsia="Calibri"/>
          <w:lang w:eastAsia="en-US"/>
        </w:rPr>
        <w:t>Запуск</w:t>
      </w:r>
      <w:r w:rsidRPr="00385277">
        <w:rPr>
          <w:rFonts w:eastAsia="Calibri"/>
          <w:lang w:val="en-US" w:eastAsia="en-US"/>
        </w:rPr>
        <w:t xml:space="preserve"> </w:t>
      </w:r>
      <w:r w:rsidRPr="00385277">
        <w:rPr>
          <w:rFonts w:eastAsia="Calibri"/>
          <w:i/>
          <w:iCs/>
          <w:lang w:val="en-US" w:eastAsia="en-US"/>
        </w:rPr>
        <w:t>backend</w:t>
      </w:r>
      <w:r w:rsidRPr="00385277">
        <w:rPr>
          <w:rFonts w:eastAsia="Calibri"/>
          <w:lang w:val="en-US" w:eastAsia="en-US"/>
        </w:rPr>
        <w:t>-</w:t>
      </w:r>
      <w:r w:rsidRPr="006F756B">
        <w:rPr>
          <w:rFonts w:eastAsia="Calibri"/>
          <w:lang w:eastAsia="en-US"/>
        </w:rPr>
        <w:t>тестов</w:t>
      </w:r>
    </w:p>
    <w:p w14:paraId="464C6863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r w:rsidRPr="00385277">
        <w:rPr>
          <w:rFonts w:eastAsia="Calibri"/>
          <w:i/>
          <w:iCs/>
          <w:lang w:val="en-US" w:eastAsia="en-US"/>
        </w:rPr>
        <w:t>cd backend</w:t>
      </w:r>
    </w:p>
    <w:p w14:paraId="7C4D6691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run test</w:t>
      </w:r>
    </w:p>
    <w:p w14:paraId="4064C941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lang w:val="en-US" w:eastAsia="en-US"/>
        </w:rPr>
      </w:pPr>
      <w:r w:rsidRPr="006F756B">
        <w:rPr>
          <w:rFonts w:eastAsia="Calibri"/>
          <w:lang w:eastAsia="en-US"/>
        </w:rPr>
        <w:t>Запуск</w:t>
      </w:r>
      <w:r w:rsidRPr="00385277">
        <w:rPr>
          <w:rFonts w:eastAsia="Calibri"/>
          <w:lang w:val="en-US" w:eastAsia="en-US"/>
        </w:rPr>
        <w:t xml:space="preserve"> </w:t>
      </w:r>
      <w:r w:rsidRPr="00385277">
        <w:rPr>
          <w:rFonts w:eastAsia="Calibri"/>
          <w:i/>
          <w:iCs/>
          <w:lang w:val="en-US" w:eastAsia="en-US"/>
        </w:rPr>
        <w:t>frontend</w:t>
      </w:r>
      <w:r w:rsidRPr="00385277">
        <w:rPr>
          <w:rFonts w:eastAsia="Calibri"/>
          <w:lang w:val="en-US" w:eastAsia="en-US"/>
        </w:rPr>
        <w:t>-</w:t>
      </w:r>
      <w:r w:rsidRPr="006F756B">
        <w:rPr>
          <w:rFonts w:eastAsia="Calibri"/>
          <w:lang w:eastAsia="en-US"/>
        </w:rPr>
        <w:t>тестов</w:t>
      </w:r>
    </w:p>
    <w:p w14:paraId="758990C3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r w:rsidRPr="00385277">
        <w:rPr>
          <w:rFonts w:eastAsia="Calibri"/>
          <w:i/>
          <w:iCs/>
          <w:lang w:val="en-US" w:eastAsia="en-US"/>
        </w:rPr>
        <w:t>cd frontend</w:t>
      </w:r>
    </w:p>
    <w:p w14:paraId="398373FD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run test</w:t>
      </w:r>
    </w:p>
    <w:p w14:paraId="0305812A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5.3 Результаты тестов</w:t>
      </w:r>
    </w:p>
    <w:p w14:paraId="0538C9FB" w14:textId="77777777" w:rsidR="006F756B" w:rsidRPr="006F756B" w:rsidRDefault="006F756B" w:rsidP="006F756B">
      <w:pPr>
        <w:numPr>
          <w:ilvl w:val="0"/>
          <w:numId w:val="41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Успешный тест отображается с зелёной галочкой.</w:t>
      </w:r>
    </w:p>
    <w:p w14:paraId="6EA94B9E" w14:textId="77777777" w:rsidR="006F756B" w:rsidRPr="006F756B" w:rsidRDefault="006F756B" w:rsidP="006F756B">
      <w:pPr>
        <w:numPr>
          <w:ilvl w:val="0"/>
          <w:numId w:val="41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Неуспешный - с красным крестиком и описанием ошибки.</w:t>
      </w:r>
    </w:p>
    <w:p w14:paraId="6FC6EE63" w14:textId="77777777" w:rsidR="006F756B" w:rsidRPr="006F756B" w:rsidRDefault="006F756B" w:rsidP="006F756B">
      <w:pPr>
        <w:numPr>
          <w:ilvl w:val="0"/>
          <w:numId w:val="41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Все тесты выполняются изолированно, без необходимости подключения к реальной БД (при помощи моков или in-memory </w:t>
      </w:r>
      <w:r w:rsidRPr="006F756B">
        <w:rPr>
          <w:rFonts w:eastAsia="Calibri"/>
          <w:i/>
          <w:iCs/>
          <w:lang w:eastAsia="en-US"/>
        </w:rPr>
        <w:t>data</w:t>
      </w:r>
      <w:r w:rsidRPr="006F756B">
        <w:rPr>
          <w:rFonts w:eastAsia="Calibri"/>
          <w:lang w:eastAsia="en-US"/>
        </w:rPr>
        <w:t>).</w:t>
      </w:r>
    </w:p>
    <w:p w14:paraId="1511A4F8" w14:textId="670A3A92" w:rsidR="00041A4E" w:rsidRDefault="00041A4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60F27FBB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2" w:name="_heading=h.x57ay96h08rs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10 РАЗРАБОТКА РУКОВОДСТВА ПОЛЬЗОВАТЕЛЯ</w:t>
      </w:r>
    </w:p>
    <w:p w14:paraId="521B0744" w14:textId="77777777" w:rsidR="00041A4E" w:rsidRDefault="00041A4E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</w:p>
    <w:p w14:paraId="0F6F8ADD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9E6F4C">
        <w:rPr>
          <w:rFonts w:eastAsia="Calibri"/>
          <w:lang w:eastAsia="en-US"/>
        </w:rPr>
        <w:t>В рамках проектирования и разработки программной системы были определены ключевые функции и задачи, обеспечивающие оперативное управление поставками, автоматизацию расчётов и формирование аналитической отчётности. Интерфейс и логика системы разработаны с учётом удобства работы как для обычных пользователей, так и для администраторов.</w:t>
      </w:r>
    </w:p>
    <w:p w14:paraId="452EEB4B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</w:p>
    <w:p w14:paraId="34058020" w14:textId="77777777" w:rsidR="009E6F4C" w:rsidRPr="009E6F4C" w:rsidRDefault="009E6F4C" w:rsidP="009E6F4C">
      <w:pPr>
        <w:ind w:firstLine="0"/>
      </w:pPr>
      <w:r w:rsidRPr="009E6F4C">
        <w:t>Таблица 10.1 – Описание функций и задач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268"/>
        <w:gridCol w:w="4955"/>
      </w:tblGrid>
      <w:tr w:rsidR="009E6F4C" w:rsidRPr="009E6F4C" w14:paraId="213D4C42" w14:textId="77777777" w:rsidTr="009B1A73">
        <w:tc>
          <w:tcPr>
            <w:tcW w:w="2122" w:type="dxa"/>
          </w:tcPr>
          <w:p w14:paraId="52112A55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Функции</w:t>
            </w:r>
          </w:p>
        </w:tc>
        <w:tc>
          <w:tcPr>
            <w:tcW w:w="2268" w:type="dxa"/>
          </w:tcPr>
          <w:p w14:paraId="7791EF7E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Задачи</w:t>
            </w:r>
          </w:p>
        </w:tc>
        <w:tc>
          <w:tcPr>
            <w:tcW w:w="4955" w:type="dxa"/>
          </w:tcPr>
          <w:p w14:paraId="349DB534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Описание</w:t>
            </w:r>
          </w:p>
        </w:tc>
      </w:tr>
      <w:tr w:rsidR="009E6F4C" w:rsidRPr="009E6F4C" w14:paraId="46A48FE8" w14:textId="77777777" w:rsidTr="009B1A73">
        <w:tc>
          <w:tcPr>
            <w:tcW w:w="2122" w:type="dxa"/>
            <w:vAlign w:val="center"/>
          </w:tcPr>
          <w:p w14:paraId="47A3349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Управление пользователями</w:t>
            </w:r>
          </w:p>
        </w:tc>
        <w:tc>
          <w:tcPr>
            <w:tcW w:w="2268" w:type="dxa"/>
            <w:vAlign w:val="center"/>
          </w:tcPr>
          <w:p w14:paraId="5B24D8DF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Регистрация, вход в систему</w:t>
            </w:r>
          </w:p>
        </w:tc>
        <w:tc>
          <w:tcPr>
            <w:tcW w:w="4955" w:type="dxa"/>
            <w:vAlign w:val="center"/>
          </w:tcPr>
          <w:p w14:paraId="2FA0CB5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Обеспечивает доступ к системе. Поддерживается разграничение ролей (пользователь/администратор), идентификация по логину и паролю.</w:t>
            </w:r>
          </w:p>
        </w:tc>
      </w:tr>
      <w:tr w:rsidR="009E6F4C" w:rsidRPr="009E6F4C" w14:paraId="4B1F53C5" w14:textId="77777777" w:rsidTr="009B1A73">
        <w:tc>
          <w:tcPr>
            <w:tcW w:w="2122" w:type="dxa"/>
            <w:vAlign w:val="center"/>
          </w:tcPr>
          <w:p w14:paraId="32319AF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Управление поставками</w:t>
            </w:r>
          </w:p>
        </w:tc>
        <w:tc>
          <w:tcPr>
            <w:tcW w:w="2268" w:type="dxa"/>
            <w:vAlign w:val="center"/>
          </w:tcPr>
          <w:p w14:paraId="3411B2FE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Добавление, редактирование, удаление</w:t>
            </w:r>
          </w:p>
        </w:tc>
        <w:tc>
          <w:tcPr>
            <w:tcW w:w="4955" w:type="dxa"/>
            <w:vAlign w:val="center"/>
          </w:tcPr>
          <w:p w14:paraId="260C90E4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Администратор управляет поставками: выбирает товар, указывает поставщика, дату, объём и цену поставки.</w:t>
            </w:r>
          </w:p>
        </w:tc>
      </w:tr>
      <w:tr w:rsidR="009E6F4C" w:rsidRPr="009E6F4C" w14:paraId="334F22E0" w14:textId="77777777" w:rsidTr="009B1A73">
        <w:tc>
          <w:tcPr>
            <w:tcW w:w="2122" w:type="dxa"/>
            <w:vAlign w:val="center"/>
          </w:tcPr>
          <w:p w14:paraId="0BDD7759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Управление товарами</w:t>
            </w:r>
          </w:p>
        </w:tc>
        <w:tc>
          <w:tcPr>
            <w:tcW w:w="2268" w:type="dxa"/>
            <w:vAlign w:val="center"/>
          </w:tcPr>
          <w:p w14:paraId="4A384F7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Обновление данных о товарах</w:t>
            </w:r>
          </w:p>
        </w:tc>
        <w:tc>
          <w:tcPr>
            <w:tcW w:w="4955" w:type="dxa"/>
            <w:vAlign w:val="center"/>
          </w:tcPr>
          <w:p w14:paraId="6D4CB881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Поддерживается добавление новых товаров, изменение их характеристик, а также удаление устаревших позиций.</w:t>
            </w:r>
          </w:p>
        </w:tc>
      </w:tr>
      <w:tr w:rsidR="009E6F4C" w:rsidRPr="009E6F4C" w14:paraId="1F99966A" w14:textId="77777777" w:rsidTr="009B1A73">
        <w:tc>
          <w:tcPr>
            <w:tcW w:w="2122" w:type="dxa"/>
            <w:vAlign w:val="center"/>
          </w:tcPr>
          <w:p w14:paraId="7DF9C88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Статистика</w:t>
            </w:r>
          </w:p>
        </w:tc>
        <w:tc>
          <w:tcPr>
            <w:tcW w:w="2268" w:type="dxa"/>
            <w:vAlign w:val="center"/>
          </w:tcPr>
          <w:p w14:paraId="728E1AF6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Просмотр графиков и аналитики</w:t>
            </w:r>
          </w:p>
        </w:tc>
        <w:tc>
          <w:tcPr>
            <w:tcW w:w="4955" w:type="dxa"/>
            <w:vAlign w:val="center"/>
          </w:tcPr>
          <w:p w14:paraId="50AD3365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Пользователь может просматривать сводные данные по поставкам за выбранный период: графики, количество и объёмы.</w:t>
            </w:r>
          </w:p>
        </w:tc>
      </w:tr>
      <w:tr w:rsidR="009E6F4C" w:rsidRPr="009E6F4C" w14:paraId="2BE869B8" w14:textId="77777777" w:rsidTr="009B1A73">
        <w:tc>
          <w:tcPr>
            <w:tcW w:w="2122" w:type="dxa"/>
            <w:vAlign w:val="center"/>
          </w:tcPr>
          <w:p w14:paraId="622C297C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Расчёт себестоимости</w:t>
            </w:r>
          </w:p>
        </w:tc>
        <w:tc>
          <w:tcPr>
            <w:tcW w:w="2268" w:type="dxa"/>
            <w:vAlign w:val="center"/>
          </w:tcPr>
          <w:p w14:paraId="5340771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Автоматизированный расчет</w:t>
            </w:r>
          </w:p>
        </w:tc>
        <w:tc>
          <w:tcPr>
            <w:tcW w:w="4955" w:type="dxa"/>
            <w:vAlign w:val="center"/>
          </w:tcPr>
          <w:p w14:paraId="6B26005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Вычисление себестоимости с учётом количества, стоимости, поставщика и других параметров.</w:t>
            </w:r>
          </w:p>
        </w:tc>
      </w:tr>
      <w:tr w:rsidR="009E6F4C" w:rsidRPr="009E6F4C" w14:paraId="0597C237" w14:textId="77777777" w:rsidTr="009B1A73">
        <w:tc>
          <w:tcPr>
            <w:tcW w:w="2122" w:type="dxa"/>
            <w:vAlign w:val="center"/>
          </w:tcPr>
          <w:p w14:paraId="0E2C766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История операций</w:t>
            </w:r>
          </w:p>
        </w:tc>
        <w:tc>
          <w:tcPr>
            <w:tcW w:w="2268" w:type="dxa"/>
            <w:vAlign w:val="center"/>
          </w:tcPr>
          <w:p w14:paraId="5AC7675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Просмотр прошлых поставок и расчетов</w:t>
            </w:r>
          </w:p>
        </w:tc>
        <w:tc>
          <w:tcPr>
            <w:tcW w:w="4955" w:type="dxa"/>
            <w:vAlign w:val="center"/>
          </w:tcPr>
          <w:p w14:paraId="2ED3921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Отображает ранее внесённые данные, поддерживает повторный расчёт по сохранённым данным.</w:t>
            </w:r>
          </w:p>
        </w:tc>
      </w:tr>
      <w:tr w:rsidR="009E6F4C" w:rsidRPr="009E6F4C" w14:paraId="68C341C0" w14:textId="77777777" w:rsidTr="009B1A73">
        <w:tc>
          <w:tcPr>
            <w:tcW w:w="2122" w:type="dxa"/>
            <w:vAlign w:val="center"/>
          </w:tcPr>
          <w:p w14:paraId="2A026D4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Генерация отчётов</w:t>
            </w:r>
          </w:p>
        </w:tc>
        <w:tc>
          <w:tcPr>
            <w:tcW w:w="2268" w:type="dxa"/>
            <w:vAlign w:val="center"/>
          </w:tcPr>
          <w:p w14:paraId="3A26361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Формирование отчёта по поставкам</w:t>
            </w:r>
          </w:p>
        </w:tc>
        <w:tc>
          <w:tcPr>
            <w:tcW w:w="4955" w:type="dxa"/>
            <w:vAlign w:val="center"/>
          </w:tcPr>
          <w:p w14:paraId="66F53A1C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Автоматическое создание отчёта по стоимости и объёмам поставок за указанный период с возможностью экспорта.</w:t>
            </w:r>
          </w:p>
        </w:tc>
      </w:tr>
    </w:tbl>
    <w:p w14:paraId="25BE4D13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</w:p>
    <w:p w14:paraId="109FA214" w14:textId="77777777" w:rsidR="009E6F4C" w:rsidRPr="009E6F4C" w:rsidRDefault="009E6F4C" w:rsidP="009E6F4C">
      <w:r w:rsidRPr="009E6F4C">
        <w:t>В таблице 10.2 описаны операции обработки данных для задач.</w:t>
      </w:r>
    </w:p>
    <w:p w14:paraId="57199A61" w14:textId="6F418B94" w:rsidR="009E6F4C" w:rsidRDefault="009E6F4C" w:rsidP="009E6F4C"/>
    <w:p w14:paraId="40949930" w14:textId="1FC599FC" w:rsidR="009E6F4C" w:rsidRDefault="009E6F4C" w:rsidP="009E6F4C"/>
    <w:p w14:paraId="7AB12053" w14:textId="77777777" w:rsidR="009E6F4C" w:rsidRPr="009E6F4C" w:rsidRDefault="009E6F4C" w:rsidP="009E6F4C"/>
    <w:p w14:paraId="0C444F29" w14:textId="77777777" w:rsidR="009E6F4C" w:rsidRPr="009E6F4C" w:rsidRDefault="009E6F4C" w:rsidP="009E6F4C">
      <w:pPr>
        <w:ind w:firstLine="0"/>
      </w:pPr>
      <w:r w:rsidRPr="009E6F4C">
        <w:lastRenderedPageBreak/>
        <w:t>Таблица 10.2 – Описание реализуемых операций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9E6F4C" w:rsidRPr="009E6F4C" w14:paraId="00E9C4FA" w14:textId="77777777" w:rsidTr="009B1A73">
        <w:tc>
          <w:tcPr>
            <w:tcW w:w="3114" w:type="dxa"/>
          </w:tcPr>
          <w:p w14:paraId="339D9C28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 xml:space="preserve"> Операция</w:t>
            </w:r>
          </w:p>
        </w:tc>
        <w:tc>
          <w:tcPr>
            <w:tcW w:w="6231" w:type="dxa"/>
          </w:tcPr>
          <w:p w14:paraId="407C7037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Описание</w:t>
            </w:r>
          </w:p>
        </w:tc>
      </w:tr>
      <w:tr w:rsidR="009E6F4C" w:rsidRPr="009E6F4C" w14:paraId="0B9C5680" w14:textId="77777777" w:rsidTr="009B1A73">
        <w:tc>
          <w:tcPr>
            <w:tcW w:w="3114" w:type="dxa"/>
            <w:vAlign w:val="center"/>
          </w:tcPr>
          <w:p w14:paraId="233659E1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Регистрация пользователя</w:t>
            </w:r>
          </w:p>
        </w:tc>
        <w:tc>
          <w:tcPr>
            <w:tcW w:w="6231" w:type="dxa"/>
            <w:vAlign w:val="center"/>
          </w:tcPr>
          <w:p w14:paraId="7722C2E9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Создание новой учётной записи с базовой ролью «пользователь».</w:t>
            </w:r>
          </w:p>
        </w:tc>
      </w:tr>
      <w:tr w:rsidR="009E6F4C" w:rsidRPr="009E6F4C" w14:paraId="096CF1F5" w14:textId="77777777" w:rsidTr="009B1A73">
        <w:tc>
          <w:tcPr>
            <w:tcW w:w="3114" w:type="dxa"/>
            <w:vAlign w:val="center"/>
          </w:tcPr>
          <w:p w14:paraId="07AF335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Авторизация</w:t>
            </w:r>
          </w:p>
        </w:tc>
        <w:tc>
          <w:tcPr>
            <w:tcW w:w="6231" w:type="dxa"/>
            <w:vAlign w:val="center"/>
          </w:tcPr>
          <w:p w14:paraId="67502A2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Проверка логина и пароля, доступ к защищённым разделам при успешном входе.</w:t>
            </w:r>
          </w:p>
        </w:tc>
      </w:tr>
      <w:tr w:rsidR="009E6F4C" w:rsidRPr="009E6F4C" w14:paraId="42F39550" w14:textId="77777777" w:rsidTr="009B1A73">
        <w:tc>
          <w:tcPr>
            <w:tcW w:w="3114" w:type="dxa"/>
            <w:vAlign w:val="center"/>
          </w:tcPr>
          <w:p w14:paraId="338AFFCC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Добавление поставки</w:t>
            </w:r>
          </w:p>
        </w:tc>
        <w:tc>
          <w:tcPr>
            <w:tcW w:w="6231" w:type="dxa"/>
            <w:vAlign w:val="center"/>
          </w:tcPr>
          <w:p w14:paraId="76840CFF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Заполнение формы с указанием товара, даты, количества и поставщика.</w:t>
            </w:r>
          </w:p>
        </w:tc>
      </w:tr>
      <w:tr w:rsidR="009E6F4C" w:rsidRPr="009E6F4C" w14:paraId="77B2687D" w14:textId="77777777" w:rsidTr="009B1A73">
        <w:tc>
          <w:tcPr>
            <w:tcW w:w="3114" w:type="dxa"/>
            <w:vAlign w:val="center"/>
          </w:tcPr>
          <w:p w14:paraId="15B3EF8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Редактирование поставки</w:t>
            </w:r>
          </w:p>
        </w:tc>
        <w:tc>
          <w:tcPr>
            <w:tcW w:w="6231" w:type="dxa"/>
            <w:vAlign w:val="center"/>
          </w:tcPr>
          <w:p w14:paraId="32F8391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Внесение изменений в данные о ранее созданной поставке.</w:t>
            </w:r>
          </w:p>
        </w:tc>
      </w:tr>
      <w:tr w:rsidR="009E6F4C" w:rsidRPr="009E6F4C" w14:paraId="184AD457" w14:textId="77777777" w:rsidTr="009B1A73">
        <w:tc>
          <w:tcPr>
            <w:tcW w:w="3114" w:type="dxa"/>
            <w:vAlign w:val="center"/>
          </w:tcPr>
          <w:p w14:paraId="125F7468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Удаление поставки</w:t>
            </w:r>
          </w:p>
        </w:tc>
        <w:tc>
          <w:tcPr>
            <w:tcW w:w="6231" w:type="dxa"/>
            <w:vAlign w:val="center"/>
          </w:tcPr>
          <w:p w14:paraId="730169F5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Удаление записи о поставке из системы (доступно только администратору).</w:t>
            </w:r>
          </w:p>
        </w:tc>
      </w:tr>
      <w:tr w:rsidR="009E6F4C" w:rsidRPr="009E6F4C" w14:paraId="499BDF20" w14:textId="77777777" w:rsidTr="009B1A73">
        <w:tc>
          <w:tcPr>
            <w:tcW w:w="3114" w:type="dxa"/>
            <w:vAlign w:val="center"/>
          </w:tcPr>
          <w:p w14:paraId="09C0DCA9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Добавление товара</w:t>
            </w:r>
          </w:p>
        </w:tc>
        <w:tc>
          <w:tcPr>
            <w:tcW w:w="6231" w:type="dxa"/>
            <w:vAlign w:val="center"/>
          </w:tcPr>
          <w:p w14:paraId="46DDE4B5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Заполнение характеристик нового товара (наименование, упаковка, единица измерения).</w:t>
            </w:r>
          </w:p>
        </w:tc>
      </w:tr>
      <w:tr w:rsidR="009E6F4C" w:rsidRPr="009E6F4C" w14:paraId="16E04F18" w14:textId="77777777" w:rsidTr="009B1A73">
        <w:tc>
          <w:tcPr>
            <w:tcW w:w="3114" w:type="dxa"/>
            <w:vAlign w:val="center"/>
          </w:tcPr>
          <w:p w14:paraId="7BCBB3A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Обновление информации о товаре</w:t>
            </w:r>
          </w:p>
        </w:tc>
        <w:tc>
          <w:tcPr>
            <w:tcW w:w="6231" w:type="dxa"/>
            <w:vAlign w:val="center"/>
          </w:tcPr>
          <w:p w14:paraId="50B6FBA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Изменение характеристик существующего товара.</w:t>
            </w:r>
          </w:p>
        </w:tc>
      </w:tr>
      <w:tr w:rsidR="009E6F4C" w:rsidRPr="009E6F4C" w14:paraId="6751906F" w14:textId="77777777" w:rsidTr="009B1A73">
        <w:tc>
          <w:tcPr>
            <w:tcW w:w="3114" w:type="dxa"/>
            <w:vAlign w:val="center"/>
          </w:tcPr>
          <w:p w14:paraId="36470C0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Просмотр аналитики</w:t>
            </w:r>
          </w:p>
        </w:tc>
        <w:tc>
          <w:tcPr>
            <w:tcW w:w="6231" w:type="dxa"/>
            <w:vAlign w:val="center"/>
          </w:tcPr>
          <w:p w14:paraId="5EA47CB8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Отображение диаграмм по количеству и объёму поставок за выбранный период.</w:t>
            </w:r>
          </w:p>
        </w:tc>
      </w:tr>
      <w:tr w:rsidR="009E6F4C" w:rsidRPr="009E6F4C" w14:paraId="42C99F4C" w14:textId="77777777" w:rsidTr="009B1A73">
        <w:tc>
          <w:tcPr>
            <w:tcW w:w="3114" w:type="dxa"/>
            <w:vAlign w:val="center"/>
          </w:tcPr>
          <w:p w14:paraId="3F1EDA4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Автоматический расчёт себестоимости</w:t>
            </w:r>
          </w:p>
        </w:tc>
        <w:tc>
          <w:tcPr>
            <w:tcW w:w="6231" w:type="dxa"/>
            <w:vAlign w:val="center"/>
          </w:tcPr>
          <w:p w14:paraId="1DA7A09E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Расчёт стоимости на основании введённых данных и параметров поставок.</w:t>
            </w:r>
          </w:p>
        </w:tc>
      </w:tr>
      <w:tr w:rsidR="009E6F4C" w:rsidRPr="009E6F4C" w14:paraId="0472F24D" w14:textId="77777777" w:rsidTr="009B1A73">
        <w:tc>
          <w:tcPr>
            <w:tcW w:w="3114" w:type="dxa"/>
            <w:vAlign w:val="center"/>
          </w:tcPr>
          <w:p w14:paraId="4BF0EE8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Генерация отчёта</w:t>
            </w:r>
          </w:p>
        </w:tc>
        <w:tc>
          <w:tcPr>
            <w:tcW w:w="6231" w:type="dxa"/>
            <w:vAlign w:val="center"/>
          </w:tcPr>
          <w:p w14:paraId="74FC0C5B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Формирование структурированного документа с итоговыми значениями (может быть выгружен в PDF).</w:t>
            </w:r>
          </w:p>
        </w:tc>
      </w:tr>
    </w:tbl>
    <w:p w14:paraId="48C63589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</w:p>
    <w:p w14:paraId="7700A022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9E6F4C">
        <w:rPr>
          <w:rFonts w:eastAsia="Calibri"/>
          <w:lang w:eastAsia="en-US"/>
        </w:rPr>
        <w:t>Разработанная программная система включает в себя все необходимые функции для эффективного управления поставками и аналитического контроля. Пользователи могут регистрироваться, выполнять авторизацию и работать с системой в соответствии с назначенными ролями. Визуальные компоненты, аналитические диаграммы и отчёты помогают принимать обоснованные управленческие решения.</w:t>
      </w:r>
    </w:p>
    <w:p w14:paraId="6E0C309C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9E6F4C">
        <w:rPr>
          <w:rFonts w:eastAsia="Calibri"/>
          <w:lang w:eastAsia="en-US"/>
        </w:rPr>
        <w:t>Функциональность проекта охватывает ключевые процессы: от ввода данных до их анализа и отчётности. Благодаря автоматизации расчётов и истории операций, система снижает риск ошибок и экономит рабочее время пользователей. Она легко масштабируется и может быть расширена для применения на различных уровнях управления поставками.</w:t>
      </w:r>
    </w:p>
    <w:p w14:paraId="42D774BE" w14:textId="784E4F35" w:rsidR="00041A4E" w:rsidRDefault="00041A4E">
      <w:pPr>
        <w:pBdr>
          <w:top w:val="nil"/>
          <w:left w:val="nil"/>
          <w:bottom w:val="nil"/>
          <w:right w:val="nil"/>
          <w:between w:val="nil"/>
        </w:pBdr>
        <w:ind w:hanging="10"/>
        <w:rPr>
          <w:color w:val="000000"/>
        </w:r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5EA67A3C" w14:textId="77777777" w:rsidR="00041A4E" w:rsidRDefault="009F2DC3" w:rsidP="009E6F4C">
      <w:pPr>
        <w:pBdr>
          <w:top w:val="nil"/>
          <w:left w:val="nil"/>
          <w:bottom w:val="nil"/>
          <w:right w:val="nil"/>
          <w:between w:val="nil"/>
        </w:pBdr>
        <w:ind w:hanging="1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Вывод</w:t>
      </w:r>
    </w:p>
    <w:p w14:paraId="018B060C" w14:textId="4CCE5A4E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В рамках выполненной </w:t>
      </w:r>
      <w:proofErr w:type="spellStart"/>
      <w:r>
        <w:rPr>
          <w:rFonts w:eastAsia="Calibri"/>
          <w:lang w:eastAsia="en-US"/>
        </w:rPr>
        <w:t>лабараторной</w:t>
      </w:r>
      <w:proofErr w:type="spellEnd"/>
      <w:r w:rsidRPr="00385277">
        <w:rPr>
          <w:rFonts w:eastAsia="Calibri"/>
          <w:lang w:eastAsia="en-US"/>
        </w:rPr>
        <w:t xml:space="preserve"> работы была разработана комплексная программная система, предназначенная для оперативного управления поставками на основе BI-решений. Проект охватывает весь жизненный цикл разработки программного обеспечения — от анализа требований и проектирования архитектуры до реализации, тестирования и развертывания.</w:t>
      </w:r>
    </w:p>
    <w:p w14:paraId="4D73AD4F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Ключевым достижением стало построение модульной архитектуры, соответствующей принципам </w:t>
      </w:r>
      <w:r w:rsidRPr="00385277">
        <w:rPr>
          <w:rFonts w:eastAsia="Calibri"/>
          <w:i/>
          <w:iCs/>
          <w:lang w:eastAsia="en-US"/>
        </w:rPr>
        <w:t>Clean Architecture</w:t>
      </w:r>
      <w:r w:rsidRPr="00385277">
        <w:rPr>
          <w:rFonts w:eastAsia="Calibri"/>
          <w:lang w:eastAsia="en-US"/>
        </w:rPr>
        <w:t xml:space="preserve"> и </w:t>
      </w:r>
      <w:r w:rsidRPr="00385277">
        <w:rPr>
          <w:rFonts w:eastAsia="Calibri"/>
          <w:i/>
          <w:iCs/>
          <w:lang w:eastAsia="en-US"/>
        </w:rPr>
        <w:t>Domain-Driven Design</w:t>
      </w:r>
      <w:r w:rsidRPr="00385277">
        <w:rPr>
          <w:rFonts w:eastAsia="Calibri"/>
          <w:lang w:eastAsia="en-US"/>
        </w:rPr>
        <w:t xml:space="preserve">. Архитектура включает чёткое разделение на слои сущностей, бизнес-логики, интерфейсных адаптеров и инфраструктуры. Это позволило повысить гибкость, сопровождаемость и масштабируемость системы. Технологический стек проекта включает </w:t>
      </w:r>
      <w:r w:rsidRPr="00385277">
        <w:rPr>
          <w:rFonts w:eastAsia="Calibri"/>
          <w:i/>
          <w:iCs/>
          <w:lang w:eastAsia="en-US"/>
        </w:rPr>
        <w:t xml:space="preserve">Node.js, Express, MongoDB, React </w:t>
      </w:r>
      <w:r w:rsidRPr="00385277">
        <w:rPr>
          <w:rFonts w:eastAsia="Calibri"/>
          <w:lang w:eastAsia="en-US"/>
        </w:rPr>
        <w:t>и сопутствующие инструменты для стилизации, маршрутизации и тестирования.</w:t>
      </w:r>
    </w:p>
    <w:p w14:paraId="69CC9D51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>Проект реализует полноценную систему авторизации и аутентификации, обеспечивая разграничение прав доступа между ролями пользователя. Это повышает уровень безопасности и гарантирует защиту персональных и бизнес-данных. Также внедрены механизмы безопасного хранения паролей, валидации данных и клиентской защиты интерфейса.</w:t>
      </w:r>
    </w:p>
    <w:p w14:paraId="69BC2E20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Интерфейс разработан с учётом современных требований </w:t>
      </w:r>
      <w:r w:rsidRPr="00385277">
        <w:rPr>
          <w:rFonts w:eastAsia="Calibri"/>
          <w:i/>
          <w:iCs/>
          <w:lang w:eastAsia="en-US"/>
        </w:rPr>
        <w:t>UX/UI</w:t>
      </w:r>
      <w:r w:rsidRPr="00385277">
        <w:rPr>
          <w:rFonts w:eastAsia="Calibri"/>
          <w:lang w:eastAsia="en-US"/>
        </w:rPr>
        <w:t>: система дизайна обеспечивает единый стиль и высокую удобочитаемость, а User Flow диаграммы позволяют легко понять взаимодействие различных ролей с программой. Реализация клиентской части на React с использованием маршрутизации, адаптивной верстки и модульного тестирования обеспечивает высокое качество визуального и функционального взаимодействия.</w:t>
      </w:r>
    </w:p>
    <w:p w14:paraId="73426B92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Для хранения и обработки информации была спроектирована и реализована нормализованная структура базы данных, приведённая к третьей нормальной форме. Применение </w:t>
      </w:r>
      <w:r w:rsidRPr="00385277">
        <w:rPr>
          <w:rFonts w:eastAsia="Calibri"/>
          <w:i/>
          <w:iCs/>
          <w:lang w:eastAsia="en-US"/>
        </w:rPr>
        <w:t>MongoDB</w:t>
      </w:r>
      <w:r w:rsidRPr="00385277">
        <w:rPr>
          <w:rFonts w:eastAsia="Calibri"/>
          <w:lang w:eastAsia="en-US"/>
        </w:rPr>
        <w:t xml:space="preserve"> в сочетании с </w:t>
      </w:r>
      <w:r w:rsidRPr="00385277">
        <w:rPr>
          <w:rFonts w:eastAsia="Calibri"/>
          <w:i/>
          <w:iCs/>
          <w:lang w:eastAsia="en-US"/>
        </w:rPr>
        <w:t>Mongoose</w:t>
      </w:r>
      <w:r w:rsidRPr="00385277">
        <w:rPr>
          <w:rFonts w:eastAsia="Calibri"/>
          <w:lang w:eastAsia="en-US"/>
        </w:rPr>
        <w:t xml:space="preserve"> обеспечило гибкость в представлении и масштабировании данных.</w:t>
      </w:r>
    </w:p>
    <w:p w14:paraId="5625BA19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>Особое внимание уделено качеству кода: проведены модульные и интеграционные тесты, выполнен анализ метрик (</w:t>
      </w:r>
      <w:r w:rsidRPr="00385277">
        <w:rPr>
          <w:rFonts w:eastAsia="Calibri"/>
          <w:i/>
          <w:iCs/>
          <w:lang w:eastAsia="en-US"/>
        </w:rPr>
        <w:t>Cyclomatic Complexity, Maintainability Index, Code Coverage</w:t>
      </w:r>
      <w:r w:rsidRPr="00385277">
        <w:rPr>
          <w:rFonts w:eastAsia="Calibri"/>
          <w:lang w:eastAsia="en-US"/>
        </w:rPr>
        <w:t>), которые показали высокую степень качества и сопровождаемости. Развёртывание системы сопровождается подробной инструкцией, включая настройку среды, установку зависимостей и запуск обеих частей проекта. Поддерживается автоматическое формирование схемы БД на основе моделей.</w:t>
      </w:r>
    </w:p>
    <w:p w14:paraId="006126E1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Система также включает документацию к </w:t>
      </w:r>
      <w:r w:rsidRPr="00385277">
        <w:rPr>
          <w:rFonts w:eastAsia="Calibri"/>
          <w:i/>
          <w:iCs/>
          <w:lang w:eastAsia="en-US"/>
        </w:rPr>
        <w:t>API</w:t>
      </w:r>
      <w:r w:rsidRPr="00385277">
        <w:rPr>
          <w:rFonts w:eastAsia="Calibri"/>
          <w:lang w:eastAsia="en-US"/>
        </w:rPr>
        <w:t xml:space="preserve">, а также разработанное пользовательское руководство, что значительно упрощает внедрение программного продукта в эксплуатацию. Описание функциональных ролей и </w:t>
      </w:r>
      <w:r w:rsidRPr="00385277">
        <w:rPr>
          <w:rFonts w:eastAsia="Calibri"/>
          <w:lang w:eastAsia="en-US"/>
        </w:rPr>
        <w:lastRenderedPageBreak/>
        <w:t>операций, а также подготовленные тест-кейсы, подтверждают пригодность системы для использования в реальной среде.</w:t>
      </w:r>
    </w:p>
    <w:p w14:paraId="186564AC" w14:textId="1A7B4F8D" w:rsidR="00041A4E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>Таким образом, выполненная работа представляет собой законченный программный продукт, способный эффективно решать задачи автоматизации процессов поставок, анализа данных и поддержки управленческих решений. Разработка отличается высоким уровнем технической реализации, методологической обоснованностью и практической применимостью. Полученные результаты полностью соответствуют поставленным целям и задачам и могут быть расширены или адаптированы под нужды конкретного предприятия.</w:t>
      </w:r>
    </w:p>
    <w:sectPr w:rsidR="00041A4E" w:rsidRPr="00385277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59E0F" w14:textId="77777777" w:rsidR="00441323" w:rsidRDefault="00441323">
      <w:pPr>
        <w:spacing w:line="240" w:lineRule="auto"/>
      </w:pPr>
      <w:r>
        <w:separator/>
      </w:r>
    </w:p>
  </w:endnote>
  <w:endnote w:type="continuationSeparator" w:id="0">
    <w:p w14:paraId="5614B175" w14:textId="77777777" w:rsidR="00441323" w:rsidRDefault="004413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CBC3F" w14:textId="77777777" w:rsidR="00D01845" w:rsidRDefault="00D018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D3C6C3" w14:textId="77777777" w:rsidR="00441323" w:rsidRDefault="00441323">
      <w:pPr>
        <w:spacing w:line="240" w:lineRule="auto"/>
      </w:pPr>
      <w:r>
        <w:separator/>
      </w:r>
    </w:p>
  </w:footnote>
  <w:footnote w:type="continuationSeparator" w:id="0">
    <w:p w14:paraId="7A0DDCA9" w14:textId="77777777" w:rsidR="00441323" w:rsidRDefault="004413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0D3C"/>
    <w:multiLevelType w:val="multilevel"/>
    <w:tmpl w:val="EB2CB0D6"/>
    <w:lvl w:ilvl="0">
      <w:start w:val="1"/>
      <w:numFmt w:val="decimal"/>
      <w:lvlText w:val="%1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8C05286"/>
    <w:multiLevelType w:val="multilevel"/>
    <w:tmpl w:val="427858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27EE3"/>
    <w:multiLevelType w:val="multilevel"/>
    <w:tmpl w:val="5BDE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43572"/>
    <w:multiLevelType w:val="multilevel"/>
    <w:tmpl w:val="3BA0BF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106A9"/>
    <w:multiLevelType w:val="multilevel"/>
    <w:tmpl w:val="706AF0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86EF9"/>
    <w:multiLevelType w:val="multilevel"/>
    <w:tmpl w:val="392805C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BA489E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30DCF"/>
    <w:multiLevelType w:val="multilevel"/>
    <w:tmpl w:val="CF38250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3A24034"/>
    <w:multiLevelType w:val="multilevel"/>
    <w:tmpl w:val="98EAD6A4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4CE19C5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92FAC"/>
    <w:multiLevelType w:val="multilevel"/>
    <w:tmpl w:val="442CDF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221DA"/>
    <w:multiLevelType w:val="multilevel"/>
    <w:tmpl w:val="BA82A7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9E5C82"/>
    <w:multiLevelType w:val="multilevel"/>
    <w:tmpl w:val="40AA1DB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F71CCF"/>
    <w:multiLevelType w:val="multilevel"/>
    <w:tmpl w:val="E258E8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45EC9"/>
    <w:multiLevelType w:val="multilevel"/>
    <w:tmpl w:val="2CE010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2E208D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145D4B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13297"/>
    <w:multiLevelType w:val="multilevel"/>
    <w:tmpl w:val="0A802A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9D788C"/>
    <w:multiLevelType w:val="multilevel"/>
    <w:tmpl w:val="C720944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2306E05"/>
    <w:multiLevelType w:val="multilevel"/>
    <w:tmpl w:val="FF3C61E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ED7774"/>
    <w:multiLevelType w:val="multilevel"/>
    <w:tmpl w:val="C2D043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3848EA"/>
    <w:multiLevelType w:val="hybridMultilevel"/>
    <w:tmpl w:val="7D58019A"/>
    <w:lvl w:ilvl="0" w:tplc="7390C72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5DF4840"/>
    <w:multiLevelType w:val="multilevel"/>
    <w:tmpl w:val="F06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46648D"/>
    <w:multiLevelType w:val="multilevel"/>
    <w:tmpl w:val="6F9C4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5C09E9"/>
    <w:multiLevelType w:val="hybridMultilevel"/>
    <w:tmpl w:val="F566DB8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D050C"/>
    <w:multiLevelType w:val="multilevel"/>
    <w:tmpl w:val="AAEE13D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24D0A48"/>
    <w:multiLevelType w:val="multilevel"/>
    <w:tmpl w:val="5D3E80C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55D1C00"/>
    <w:multiLevelType w:val="multilevel"/>
    <w:tmpl w:val="BF269D8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DEE4A0F"/>
    <w:multiLevelType w:val="multilevel"/>
    <w:tmpl w:val="AD6ECD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3C2143"/>
    <w:multiLevelType w:val="multilevel"/>
    <w:tmpl w:val="79321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00C2E"/>
    <w:multiLevelType w:val="multilevel"/>
    <w:tmpl w:val="F5FA309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A535E1"/>
    <w:multiLevelType w:val="multilevel"/>
    <w:tmpl w:val="5B4E2FFE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7BE84B74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E73F5"/>
    <w:multiLevelType w:val="multilevel"/>
    <w:tmpl w:val="BBDC958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FD9721A"/>
    <w:multiLevelType w:val="multilevel"/>
    <w:tmpl w:val="65722EF4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num w:numId="1">
    <w:abstractNumId w:val="5"/>
  </w:num>
  <w:num w:numId="2">
    <w:abstractNumId w:val="27"/>
  </w:num>
  <w:num w:numId="3">
    <w:abstractNumId w:val="33"/>
  </w:num>
  <w:num w:numId="4">
    <w:abstractNumId w:val="0"/>
  </w:num>
  <w:num w:numId="5">
    <w:abstractNumId w:val="18"/>
  </w:num>
  <w:num w:numId="6">
    <w:abstractNumId w:val="8"/>
  </w:num>
  <w:num w:numId="7">
    <w:abstractNumId w:val="31"/>
  </w:num>
  <w:num w:numId="8">
    <w:abstractNumId w:val="26"/>
  </w:num>
  <w:num w:numId="9">
    <w:abstractNumId w:val="25"/>
  </w:num>
  <w:num w:numId="10">
    <w:abstractNumId w:val="7"/>
  </w:num>
  <w:num w:numId="11">
    <w:abstractNumId w:val="19"/>
  </w:num>
  <w:num w:numId="12">
    <w:abstractNumId w:val="34"/>
  </w:num>
  <w:num w:numId="13">
    <w:abstractNumId w:val="20"/>
  </w:num>
  <w:num w:numId="14">
    <w:abstractNumId w:val="30"/>
  </w:num>
  <w:num w:numId="15">
    <w:abstractNumId w:val="29"/>
  </w:num>
  <w:num w:numId="16">
    <w:abstractNumId w:val="22"/>
  </w:num>
  <w:num w:numId="17">
    <w:abstractNumId w:val="2"/>
  </w:num>
  <w:num w:numId="18">
    <w:abstractNumId w:val="17"/>
  </w:num>
  <w:num w:numId="19">
    <w:abstractNumId w:val="14"/>
  </w:num>
  <w:num w:numId="20">
    <w:abstractNumId w:val="28"/>
  </w:num>
  <w:num w:numId="21">
    <w:abstractNumId w:val="1"/>
  </w:num>
  <w:num w:numId="22">
    <w:abstractNumId w:val="21"/>
  </w:num>
  <w:num w:numId="23">
    <w:abstractNumId w:val="4"/>
  </w:num>
  <w:num w:numId="24">
    <w:abstractNumId w:val="23"/>
  </w:num>
  <w:num w:numId="25">
    <w:abstractNumId w:val="11"/>
  </w:num>
  <w:num w:numId="26">
    <w:abstractNumId w:val="10"/>
  </w:num>
  <w:num w:numId="27">
    <w:abstractNumId w:val="3"/>
  </w:num>
  <w:num w:numId="28">
    <w:abstractNumId w:val="9"/>
  </w:num>
  <w:num w:numId="29">
    <w:abstractNumId w:val="16"/>
  </w:num>
  <w:num w:numId="30">
    <w:abstractNumId w:val="15"/>
  </w:num>
  <w:num w:numId="31">
    <w:abstractNumId w:val="6"/>
  </w:num>
  <w:num w:numId="32">
    <w:abstractNumId w:val="32"/>
  </w:num>
  <w:num w:numId="33">
    <w:abstractNumId w:val="24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A4E"/>
    <w:rsid w:val="00041A4E"/>
    <w:rsid w:val="000B3E2C"/>
    <w:rsid w:val="000E2304"/>
    <w:rsid w:val="00143160"/>
    <w:rsid w:val="001F5EAC"/>
    <w:rsid w:val="002F57EB"/>
    <w:rsid w:val="003360B1"/>
    <w:rsid w:val="003447DA"/>
    <w:rsid w:val="00364140"/>
    <w:rsid w:val="00385277"/>
    <w:rsid w:val="00441323"/>
    <w:rsid w:val="00451EC4"/>
    <w:rsid w:val="004C0395"/>
    <w:rsid w:val="005C604E"/>
    <w:rsid w:val="006D425F"/>
    <w:rsid w:val="006F74E0"/>
    <w:rsid w:val="006F756B"/>
    <w:rsid w:val="00746BF6"/>
    <w:rsid w:val="007556B4"/>
    <w:rsid w:val="00841382"/>
    <w:rsid w:val="009A0C07"/>
    <w:rsid w:val="009E6F4C"/>
    <w:rsid w:val="009F2DC3"/>
    <w:rsid w:val="00A43A6E"/>
    <w:rsid w:val="00A76D23"/>
    <w:rsid w:val="00A90148"/>
    <w:rsid w:val="00A97E03"/>
    <w:rsid w:val="00BC0992"/>
    <w:rsid w:val="00BE0B63"/>
    <w:rsid w:val="00C50C77"/>
    <w:rsid w:val="00C63F36"/>
    <w:rsid w:val="00C713BA"/>
    <w:rsid w:val="00CD3AFC"/>
    <w:rsid w:val="00CE33AC"/>
    <w:rsid w:val="00D01845"/>
    <w:rsid w:val="00D633A4"/>
    <w:rsid w:val="00DA5337"/>
    <w:rsid w:val="00DD55AE"/>
    <w:rsid w:val="00EB27F0"/>
    <w:rsid w:val="00F04894"/>
    <w:rsid w:val="00FE2746"/>
    <w:rsid w:val="00FF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9F297"/>
  <w15:docId w15:val="{62D992C8-7D35-496E-B4A2-2432D3FE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894"/>
  </w:style>
  <w:style w:type="paragraph" w:styleId="1">
    <w:name w:val="heading 1"/>
    <w:basedOn w:val="a"/>
    <w:next w:val="a"/>
    <w:link w:val="10"/>
    <w:uiPriority w:val="9"/>
    <w:qFormat/>
    <w:rsid w:val="00887E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87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E2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7E2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7E2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7E2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7E2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7E2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7E2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87E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87E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87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E2B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7E2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87E2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87E2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87E2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87E2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87E2B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887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spacing w:after="160"/>
    </w:pPr>
    <w:rPr>
      <w:rFonts w:ascii="Calibri" w:eastAsia="Calibri" w:hAnsi="Calibri" w:cs="Calibri"/>
      <w:color w:val="595959"/>
    </w:rPr>
  </w:style>
  <w:style w:type="character" w:customStyle="1" w:styleId="a6">
    <w:name w:val="Подзаголовок Знак"/>
    <w:basedOn w:val="a0"/>
    <w:link w:val="a5"/>
    <w:uiPriority w:val="11"/>
    <w:rsid w:val="00887E2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887E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87E2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87E2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87E2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87E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87E2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87E2B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70A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A66CE9"/>
  </w:style>
  <w:style w:type="character" w:styleId="ad">
    <w:name w:val="Strong"/>
    <w:basedOn w:val="a0"/>
    <w:uiPriority w:val="22"/>
    <w:qFormat/>
    <w:rsid w:val="00A66CE9"/>
    <w:rPr>
      <w:b/>
      <w:bCs/>
    </w:rPr>
  </w:style>
  <w:style w:type="character" w:styleId="HTML">
    <w:name w:val="HTML Code"/>
    <w:basedOn w:val="a0"/>
    <w:uiPriority w:val="99"/>
    <w:semiHidden/>
    <w:unhideWhenUsed/>
    <w:rsid w:val="00A66CE9"/>
    <w:rPr>
      <w:rFonts w:ascii="Courier New" w:eastAsiaTheme="minorEastAsia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096AB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96ABE"/>
    <w:rPr>
      <w:color w:val="605E5C"/>
      <w:shd w:val="clear" w:color="auto" w:fill="E1DFDD"/>
    </w:rPr>
  </w:style>
  <w:style w:type="paragraph" w:customStyle="1" w:styleId="af0">
    <w:name w:val="мой стиль"/>
    <w:basedOn w:val="1"/>
    <w:link w:val="af1"/>
    <w:qFormat/>
    <w:rsid w:val="00167CF5"/>
    <w:pPr>
      <w:spacing w:before="240" w:after="0"/>
    </w:pPr>
    <w:rPr>
      <w:szCs w:val="28"/>
    </w:rPr>
  </w:style>
  <w:style w:type="character" w:customStyle="1" w:styleId="af1">
    <w:name w:val="мой стиль Знак"/>
    <w:basedOn w:val="10"/>
    <w:link w:val="af0"/>
    <w:rsid w:val="00167CF5"/>
    <w:rPr>
      <w:rFonts w:asciiTheme="majorHAnsi" w:eastAsiaTheme="majorEastAsia" w:hAnsiTheme="majorHAnsi" w:cstheme="majorBidi"/>
      <w:color w:val="2F5496" w:themeColor="accent1" w:themeShade="BF"/>
      <w:sz w:val="40"/>
      <w:szCs w:val="28"/>
    </w:rPr>
  </w:style>
  <w:style w:type="paragraph" w:styleId="af2">
    <w:name w:val="header"/>
    <w:basedOn w:val="a"/>
    <w:link w:val="af3"/>
    <w:uiPriority w:val="99"/>
    <w:unhideWhenUsed/>
    <w:rsid w:val="00167CF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167CF5"/>
  </w:style>
  <w:style w:type="paragraph" w:styleId="af4">
    <w:name w:val="footer"/>
    <w:basedOn w:val="a"/>
    <w:link w:val="af5"/>
    <w:uiPriority w:val="99"/>
    <w:unhideWhenUsed/>
    <w:rsid w:val="00167CF5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167CF5"/>
  </w:style>
  <w:style w:type="paragraph" w:styleId="af6">
    <w:name w:val="TOC Heading"/>
    <w:basedOn w:val="1"/>
    <w:next w:val="a"/>
    <w:uiPriority w:val="39"/>
    <w:unhideWhenUsed/>
    <w:qFormat/>
    <w:rsid w:val="00167CF5"/>
    <w:pPr>
      <w:spacing w:before="240" w:after="0" w:line="259" w:lineRule="auto"/>
      <w:ind w:firstLine="0"/>
      <w:jc w:val="left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7CF5"/>
    <w:pPr>
      <w:tabs>
        <w:tab w:val="right" w:leader="dot" w:pos="9345"/>
      </w:tabs>
      <w:spacing w:after="100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167CF5"/>
    <w:pPr>
      <w:tabs>
        <w:tab w:val="right" w:leader="dot" w:pos="9345"/>
      </w:tabs>
      <w:spacing w:after="100"/>
      <w:ind w:left="709" w:hanging="425"/>
    </w:pPr>
  </w:style>
  <w:style w:type="character" w:styleId="af7">
    <w:name w:val="FollowedHyperlink"/>
    <w:basedOn w:val="a0"/>
    <w:uiPriority w:val="99"/>
    <w:semiHidden/>
    <w:unhideWhenUsed/>
    <w:rsid w:val="00A07405"/>
    <w:rPr>
      <w:color w:val="954F72" w:themeColor="followedHyperlink"/>
      <w:u w:val="single"/>
    </w:r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Сетка таблицы1"/>
    <w:basedOn w:val="a1"/>
    <w:next w:val="ac"/>
    <w:uiPriority w:val="39"/>
    <w:rsid w:val="002F57EB"/>
    <w:pPr>
      <w:spacing w:line="240" w:lineRule="auto"/>
    </w:pPr>
    <w:rPr>
      <w:rFonts w:eastAsia="Calibr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2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mongodb.com/try/download/communit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senchez/OtyakovaK.A_214371_RIOPK_Fron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code.visualstudio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Ksenchez/OtyakovaK.A_214371_RIOPK_Server.gi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://localhost:5000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localhost:300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Ksenchez/OtyakovaK.A_214371_RIOPK_PZ.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hyperlink" Target="https://nodej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Iz1yXzP/W6Gd/LDoiHcjlpe6dQ==">CgMxLjAaJQoBMBIgCh4IB0IaCg9UaW1lcyBOZXcgUm9tYW4SB0d1bmdzdWgyDmguc3M3bmM5NmtzZDBlMg5oLmdxMnd0aHQwYTZteDIOaC5udG1uZWE2Mjg3NDcyDmguemNva3N2aWMzcW9nMg5oLmw5YTNvazZtamE4MTIOaC52YzlrejY2dDI4c2wyDmguYzRlMGh0ZTI5cGY2Mg5oLnozdHQ0bHdxbTl3MzIOaC41OHBvd29lNmc2cmMyDmguZnMzajZheXlwZ3d5Mg5oLnk4ZDk0YTlncms0YzIOaC52YnlxZnRobnB1aTMyDmgubDFvdTZ2eG83MHhxMg5oLnVmZjB5cjNxYjFmYjINaC5xbjZyMWI2d29ueDIOaC51NHNxZ2ttdzZuNnIyDmgueDU3YXk5NmgwOHJzOAByITFrVVJYQ29mN3FjQjhXY0I1TlhYU2NqeGlITTE0ZXg0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40</Pages>
  <Words>6192</Words>
  <Characters>35301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Kseniya Otyakova</dc:creator>
  <cp:lastModifiedBy>Defffis ᅠ</cp:lastModifiedBy>
  <cp:revision>29</cp:revision>
  <dcterms:created xsi:type="dcterms:W3CDTF">2025-04-16T05:46:00Z</dcterms:created>
  <dcterms:modified xsi:type="dcterms:W3CDTF">2025-05-07T17:43:00Z</dcterms:modified>
</cp:coreProperties>
</file>