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36F8" w14:textId="42E45EAD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1. Общие сведения </w:t>
      </w:r>
    </w:p>
    <w:p w14:paraId="34C28BC1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i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1.1 Полное наименование системы и ее условное обозначение</w:t>
      </w:r>
    </w:p>
    <w:p w14:paraId="267845C7" w14:textId="77777777" w:rsidR="0001037B" w:rsidRPr="00C607A0" w:rsidRDefault="00CC6EEF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iCs/>
          <w:color w:val="000000" w:themeColor="text1"/>
          <w:sz w:val="28"/>
          <w:szCs w:val="28"/>
        </w:rPr>
        <w:t xml:space="preserve">Полное наименование - </w:t>
      </w:r>
      <w:r w:rsidR="00CC0F90" w:rsidRPr="00C607A0">
        <w:rPr>
          <w:color w:val="000000" w:themeColor="text1"/>
          <w:sz w:val="28"/>
          <w:szCs w:val="28"/>
        </w:rPr>
        <w:t>Веб-приложение купли-продажи и аренды недвижимого имущества</w:t>
      </w:r>
    </w:p>
    <w:p w14:paraId="6F19B4E3" w14:textId="77777777" w:rsidR="00CC0F90" w:rsidRPr="00C607A0" w:rsidRDefault="00CC0F90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 xml:space="preserve">Условное обозначение - </w:t>
      </w:r>
      <w:r w:rsidR="00CC6EEF" w:rsidRPr="00C607A0">
        <w:rPr>
          <w:color w:val="000000" w:themeColor="text1"/>
          <w:sz w:val="28"/>
          <w:szCs w:val="28"/>
        </w:rPr>
        <w:t>Валькирия</w:t>
      </w:r>
    </w:p>
    <w:p w14:paraId="483D6140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1.2 Наименование разработчика системы и реквизиты заказчика.</w:t>
      </w:r>
      <w:r w:rsidRPr="00C607A0">
        <w:rPr>
          <w:b/>
          <w:bCs/>
          <w:color w:val="000000" w:themeColor="text1"/>
          <w:sz w:val="28"/>
          <w:szCs w:val="28"/>
        </w:rPr>
        <w:t> </w:t>
      </w:r>
    </w:p>
    <w:p w14:paraId="75C8A698" w14:textId="77777777" w:rsidR="00CC0F90" w:rsidRPr="00C607A0" w:rsidRDefault="00CC0F90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>Наименование организации заказчика – ИП «Авторитет ИТ»</w:t>
      </w:r>
    </w:p>
    <w:p w14:paraId="2DAC06F6" w14:textId="77777777" w:rsidR="00ED3354" w:rsidRPr="00C607A0" w:rsidRDefault="00ED3354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 xml:space="preserve">Адрес – 347382, Россия, Ростовская область, г. </w:t>
      </w:r>
      <w:proofErr w:type="spellStart"/>
      <w:r w:rsidRPr="00C607A0">
        <w:rPr>
          <w:color w:val="000000" w:themeColor="text1"/>
          <w:sz w:val="28"/>
          <w:szCs w:val="28"/>
        </w:rPr>
        <w:t>Волгодонс</w:t>
      </w:r>
      <w:proofErr w:type="spellEnd"/>
      <w:r w:rsidRPr="00C607A0">
        <w:rPr>
          <w:color w:val="000000" w:themeColor="text1"/>
          <w:sz w:val="28"/>
          <w:szCs w:val="28"/>
        </w:rPr>
        <w:t>, ул. Гагарина, д.8Е, пом.7</w:t>
      </w:r>
    </w:p>
    <w:p w14:paraId="3B93DB04" w14:textId="1F96A6E0" w:rsidR="00CC0F90" w:rsidRPr="00C607A0" w:rsidRDefault="00CC0F90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 xml:space="preserve">Разработчик </w:t>
      </w:r>
      <w:r w:rsidR="00C607A0">
        <w:rPr>
          <w:color w:val="000000" w:themeColor="text1"/>
          <w:sz w:val="28"/>
          <w:szCs w:val="28"/>
        </w:rPr>
        <w:t xml:space="preserve">студент группы ИСП-20 </w:t>
      </w:r>
      <w:r w:rsidR="00CC6EEF" w:rsidRPr="00C607A0">
        <w:rPr>
          <w:sz w:val="28"/>
          <w:szCs w:val="28"/>
        </w:rPr>
        <w:t>Ноздрин Виктор Викторович</w:t>
      </w:r>
      <w:r w:rsidRPr="00C607A0">
        <w:rPr>
          <w:sz w:val="28"/>
          <w:szCs w:val="28"/>
        </w:rPr>
        <w:t xml:space="preserve">, </w:t>
      </w:r>
      <w:r w:rsidR="00CC6EEF" w:rsidRPr="00C607A0">
        <w:rPr>
          <w:sz w:val="28"/>
          <w:szCs w:val="28"/>
        </w:rPr>
        <w:t>программист</w:t>
      </w:r>
    </w:p>
    <w:p w14:paraId="32460584" w14:textId="6760C1D0" w:rsidR="00ED3354" w:rsidRPr="00C607A0" w:rsidRDefault="00ED3354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sz w:val="28"/>
          <w:szCs w:val="28"/>
        </w:rPr>
        <w:t xml:space="preserve">Адрес - </w:t>
      </w:r>
      <w:r w:rsidR="00C607A0">
        <w:rPr>
          <w:sz w:val="28"/>
          <w:szCs w:val="28"/>
        </w:rPr>
        <w:t>Россия</w:t>
      </w:r>
    </w:p>
    <w:p w14:paraId="434E635B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1.3. Основания для разработки АС.</w:t>
      </w:r>
      <w:r w:rsidRPr="00C607A0">
        <w:rPr>
          <w:b/>
          <w:bCs/>
          <w:color w:val="000000" w:themeColor="text1"/>
          <w:sz w:val="28"/>
          <w:szCs w:val="28"/>
        </w:rPr>
        <w:t> </w:t>
      </w:r>
    </w:p>
    <w:p w14:paraId="3146820F" w14:textId="77777777" w:rsidR="00ED3354" w:rsidRPr="00C607A0" w:rsidRDefault="00ED3354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>Основание разработки является разработка дипломного проекта</w:t>
      </w:r>
    </w:p>
    <w:p w14:paraId="78F857C8" w14:textId="3B703D22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1.4. Плановые сроки начала и окончания работы по созданию системы:</w:t>
      </w:r>
      <w:r w:rsidRPr="00C607A0">
        <w:rPr>
          <w:b/>
          <w:bCs/>
          <w:color w:val="000000" w:themeColor="text1"/>
          <w:sz w:val="28"/>
          <w:szCs w:val="28"/>
        </w:rPr>
        <w:t> </w:t>
      </w:r>
    </w:p>
    <w:p w14:paraId="5BE60B87" w14:textId="14C75AA5" w:rsidR="00B821F8" w:rsidRPr="00C607A0" w:rsidRDefault="00B821F8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color w:val="000000" w:themeColor="text1"/>
          <w:sz w:val="28"/>
          <w:szCs w:val="28"/>
        </w:rPr>
        <w:t>По плану начало разработки проекта ожидается 20 января 2024 года, а окончание примерно ожидается 20 мая 2024 года.</w:t>
      </w:r>
    </w:p>
    <w:p w14:paraId="6A4C87CB" w14:textId="77777777" w:rsidR="00CC6EEF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i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1.5. Источник финансирования работ по созданию АС.</w:t>
      </w:r>
    </w:p>
    <w:p w14:paraId="15026591" w14:textId="77777777" w:rsidR="0001037B" w:rsidRPr="00C607A0" w:rsidRDefault="00CC6EEF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iCs/>
          <w:color w:val="000000" w:themeColor="text1"/>
          <w:sz w:val="28"/>
          <w:szCs w:val="28"/>
        </w:rPr>
        <w:t>Собственное финансирование разработчика</w:t>
      </w:r>
      <w:r w:rsidR="0001037B" w:rsidRPr="00C607A0">
        <w:rPr>
          <w:color w:val="000000" w:themeColor="text1"/>
          <w:sz w:val="28"/>
          <w:szCs w:val="28"/>
        </w:rPr>
        <w:t> </w:t>
      </w:r>
    </w:p>
    <w:p w14:paraId="17FF37F5" w14:textId="2633C96E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1.6. Порядок оформления и предъявления заказчику результатов работ по созданию системы:</w:t>
      </w:r>
      <w:r w:rsidRPr="00C607A0">
        <w:rPr>
          <w:b/>
          <w:bCs/>
          <w:color w:val="000000" w:themeColor="text1"/>
          <w:sz w:val="28"/>
          <w:szCs w:val="28"/>
        </w:rPr>
        <w:t> </w:t>
      </w:r>
    </w:p>
    <w:p w14:paraId="7EB070F6" w14:textId="12373149" w:rsidR="00B821F8" w:rsidRPr="00C607A0" w:rsidRDefault="00B821F8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 должно быть создано веб-приложение, обеспечивающая автоматизацию </w:t>
      </w:r>
      <w:r w:rsidR="003018F2" w:rsidRPr="00C607A0">
        <w:rPr>
          <w:rFonts w:ascii="Times New Roman" w:hAnsi="Times New Roman" w:cs="Times New Roman"/>
          <w:sz w:val="28"/>
          <w:szCs w:val="28"/>
        </w:rPr>
        <w:t>поиска недвижимости, учитывая различные критерии, такие как цена, размер, местоположение,</w:t>
      </w:r>
      <w:r w:rsidR="002E585C" w:rsidRPr="00C607A0">
        <w:rPr>
          <w:rFonts w:ascii="Times New Roman" w:hAnsi="Times New Roman" w:cs="Times New Roman"/>
          <w:sz w:val="28"/>
          <w:szCs w:val="28"/>
        </w:rPr>
        <w:t xml:space="preserve"> </w:t>
      </w:r>
      <w:r w:rsidR="003018F2" w:rsidRPr="00C607A0">
        <w:rPr>
          <w:rFonts w:ascii="Times New Roman" w:hAnsi="Times New Roman" w:cs="Times New Roman"/>
          <w:sz w:val="28"/>
          <w:szCs w:val="28"/>
        </w:rPr>
        <w:t>создание объявлений, предоставляя механизм для автоматического формирования информации на основе данных, предоставленных пользователями</w:t>
      </w:r>
      <w:r w:rsidR="002E585C" w:rsidRPr="00C607A0">
        <w:rPr>
          <w:rFonts w:ascii="Times New Roman" w:hAnsi="Times New Roman" w:cs="Times New Roman"/>
          <w:sz w:val="28"/>
          <w:szCs w:val="28"/>
        </w:rPr>
        <w:t xml:space="preserve">, </w:t>
      </w:r>
      <w:r w:rsidR="003018F2" w:rsidRPr="00C607A0">
        <w:rPr>
          <w:rFonts w:ascii="Times New Roman" w:hAnsi="Times New Roman" w:cs="Times New Roman"/>
          <w:sz w:val="28"/>
          <w:szCs w:val="28"/>
        </w:rPr>
        <w:t>управление арендой, включая процессы оплаты, подписания договоров и уведомлений о сроках аренды, автоматический расчет стоимости недвижимости, учитывая различные факторы, такие как площадь, местоположение</w:t>
      </w:r>
      <w:r w:rsidR="002E585C" w:rsidRPr="00C607A0">
        <w:rPr>
          <w:rFonts w:ascii="Times New Roman" w:hAnsi="Times New Roman" w:cs="Times New Roman"/>
          <w:sz w:val="28"/>
          <w:szCs w:val="28"/>
        </w:rPr>
        <w:t>.</w:t>
      </w:r>
    </w:p>
    <w:p w14:paraId="51EA986F" w14:textId="77777777" w:rsidR="00B821F8" w:rsidRPr="00C607A0" w:rsidRDefault="00B821F8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lastRenderedPageBreak/>
        <w:t xml:space="preserve">Отчетные материалы предоставляются Исполнителем в бумажном и электронном виде. При передаче информации в электронном виде, используется формат PDF и формат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docх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).</w:t>
      </w:r>
    </w:p>
    <w:p w14:paraId="2BC34EBD" w14:textId="77777777" w:rsidR="00B821F8" w:rsidRPr="00C607A0" w:rsidRDefault="00B821F8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</w:p>
    <w:p w14:paraId="35126209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2. Назначение и цели создания системы </w:t>
      </w:r>
    </w:p>
    <w:p w14:paraId="1D47B74F" w14:textId="5A6DEBDF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2.1</w:t>
      </w:r>
      <w:r w:rsidR="00C607A0">
        <w:rPr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b/>
          <w:bCs/>
          <w:iCs/>
          <w:color w:val="000000" w:themeColor="text1"/>
          <w:sz w:val="28"/>
          <w:szCs w:val="28"/>
        </w:rPr>
        <w:t>Назначение</w:t>
      </w:r>
      <w:r w:rsidR="00C607A0">
        <w:rPr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b/>
          <w:bCs/>
          <w:iCs/>
          <w:color w:val="000000" w:themeColor="text1"/>
          <w:sz w:val="28"/>
          <w:szCs w:val="28"/>
        </w:rPr>
        <w:t>системы.</w:t>
      </w:r>
      <w:r w:rsidRPr="00C607A0">
        <w:rPr>
          <w:b/>
          <w:bCs/>
          <w:color w:val="000000" w:themeColor="text1"/>
          <w:sz w:val="28"/>
          <w:szCs w:val="28"/>
        </w:rPr>
        <w:t> </w:t>
      </w:r>
      <w:r w:rsidR="007E7781" w:rsidRPr="00C607A0">
        <w:rPr>
          <w:sz w:val="28"/>
          <w:szCs w:val="28"/>
        </w:rPr>
        <w:br/>
        <w:t>Веб-приложение создано с целью обеспечения эффективного, удобного и автоматизированного процесса проведения сделок по купле-продаже и аренде недвижимого имущества.</w:t>
      </w:r>
    </w:p>
    <w:p w14:paraId="6350027A" w14:textId="5F09B547" w:rsidR="0001037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2.2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Цели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создания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системы.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2430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430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2430A0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Целью создания</w:t>
      </w:r>
      <w:r w:rsidR="002430A0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веб-приложения</w:t>
      </w:r>
      <w:r w:rsidR="002430A0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повышение эффективности деятельности Заказчика за счет:</w:t>
      </w:r>
      <w:r w:rsidR="002430A0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430A0" w:rsidRPr="00C607A0">
        <w:rPr>
          <w:rFonts w:ascii="Times New Roman" w:hAnsi="Times New Roman" w:cs="Times New Roman"/>
          <w:sz w:val="28"/>
          <w:szCs w:val="28"/>
        </w:rPr>
        <w:t>в</w:t>
      </w:r>
      <w:r w:rsidR="002430A0" w:rsidRPr="00C607A0">
        <w:rPr>
          <w:rFonts w:ascii="Times New Roman" w:hAnsi="Times New Roman" w:cs="Times New Roman"/>
          <w:sz w:val="28"/>
          <w:szCs w:val="28"/>
        </w:rPr>
        <w:t>недрени</w:t>
      </w:r>
      <w:r w:rsidR="002430A0" w:rsidRPr="00C607A0">
        <w:rPr>
          <w:rFonts w:ascii="Times New Roman" w:hAnsi="Times New Roman" w:cs="Times New Roman"/>
          <w:sz w:val="28"/>
          <w:szCs w:val="28"/>
        </w:rPr>
        <w:t xml:space="preserve">я </w:t>
      </w:r>
      <w:r w:rsidR="002430A0" w:rsidRPr="00C607A0">
        <w:rPr>
          <w:rFonts w:ascii="Times New Roman" w:hAnsi="Times New Roman" w:cs="Times New Roman"/>
          <w:sz w:val="28"/>
          <w:szCs w:val="28"/>
        </w:rPr>
        <w:t>веб-приложения для купли-продажи и аренды с целью автоматизации и оптимизации ключевых бизнес-процессов в области недвижимости.</w:t>
      </w:r>
    </w:p>
    <w:p w14:paraId="751ECF7C" w14:textId="03417518" w:rsidR="002430A0" w:rsidRPr="00C607A0" w:rsidRDefault="002430A0" w:rsidP="00C607A0">
      <w:pPr>
        <w:pStyle w:val="2"/>
        <w:numPr>
          <w:ilvl w:val="1"/>
          <w:numId w:val="5"/>
        </w:numPr>
        <w:spacing w:before="0"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0" w:name="_Toc524943517"/>
      <w:bookmarkStart w:id="1" w:name="_Toc9348648"/>
      <w:bookmarkStart w:id="2" w:name="_Toc32068069"/>
      <w:r w:rsidRPr="00C607A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607A0">
        <w:rPr>
          <w:rFonts w:ascii="Times New Roman" w:hAnsi="Times New Roman"/>
          <w:sz w:val="28"/>
          <w:szCs w:val="28"/>
        </w:rPr>
        <w:t xml:space="preserve">Задачи создания </w:t>
      </w:r>
      <w:bookmarkEnd w:id="0"/>
      <w:r w:rsidRPr="00C607A0">
        <w:rPr>
          <w:rFonts w:ascii="Times New Roman" w:hAnsi="Times New Roman"/>
          <w:sz w:val="28"/>
          <w:szCs w:val="28"/>
        </w:rPr>
        <w:t>Системы</w:t>
      </w:r>
      <w:bookmarkEnd w:id="1"/>
      <w:bookmarkEnd w:id="2"/>
    </w:p>
    <w:p w14:paraId="792D43ED" w14:textId="0135CBB3" w:rsidR="002430A0" w:rsidRPr="00C607A0" w:rsidRDefault="002430A0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sz w:val="28"/>
          <w:szCs w:val="28"/>
        </w:rPr>
        <w:t>Главная задача системы — обеспечение пользовательских возможностей по поиску, размещению и управлению объявлениями, а также обеспечение поддержки ключевых этапов сделок.</w:t>
      </w:r>
    </w:p>
    <w:p w14:paraId="0F7BE5AE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3. Характеристика объекта автоматизации </w:t>
      </w:r>
    </w:p>
    <w:p w14:paraId="73AA2AE2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3.</w:t>
      </w:r>
      <w:proofErr w:type="gramStart"/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1.Краткие</w:t>
      </w:r>
      <w:proofErr w:type="gramEnd"/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сведения об объекте автоматизации.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7E7781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7E7781" w:rsidRPr="00C607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  Компания </w:t>
      </w:r>
      <w:r w:rsidR="007E7781" w:rsidRPr="00C607A0">
        <w:rPr>
          <w:rStyle w:val="a7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«Авторитет ИТ»</w:t>
      </w:r>
      <w:r w:rsidR="007E7781" w:rsidRPr="00C607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осуществляет свою деятельность в сфере информационных технологий в г. Волгодонске с ноября 2012 </w:t>
      </w:r>
      <w:proofErr w:type="spellStart"/>
      <w:proofErr w:type="gramStart"/>
      <w:r w:rsidR="007E7781" w:rsidRPr="00C607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года.К</w:t>
      </w:r>
      <w:proofErr w:type="spellEnd"/>
      <w:proofErr w:type="gramEnd"/>
      <w:r w:rsidR="007E7781" w:rsidRPr="00C607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каждому клиенту, у нас индивидуальный подход. Осуществляем ремонт компьютерной техники, разработку веб сайтов</w:t>
      </w:r>
      <w:r w:rsidR="007E7781" w:rsidRPr="00C607A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/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3.2. Сведения об условиях эксплуатации объекта автоматизации.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Объект автоматизации предназначен для использования в условиях обычного офисного окружения.</w:t>
      </w:r>
    </w:p>
    <w:p w14:paraId="623C0A33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lastRenderedPageBreak/>
        <w:t>Температурные условия эксплуатации: от 10 до 30 градусов Цельсия.</w:t>
      </w:r>
    </w:p>
    <w:p w14:paraId="34602829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Отсутствие воздействия агрессивных сред и влаги.</w:t>
      </w:r>
    </w:p>
    <w:p w14:paraId="67F17A5E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Система должна поддерживать стабильную работу в условиях нормального электроснабжения и нормативных колебаний напряжения.</w:t>
      </w:r>
    </w:p>
    <w:p w14:paraId="3424362E" w14:textId="5BDE066C" w:rsidR="0001037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3F5A26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4. Требования к системе </w:t>
      </w:r>
    </w:p>
    <w:p w14:paraId="2B453C7A" w14:textId="1F772C0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4.1.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Требования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к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системе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</w:t>
      </w:r>
      <w:r w:rsid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целом.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Система должна обеспечивать возможность эффективного взаимодействия с пользователями разных категорий.</w:t>
      </w:r>
    </w:p>
    <w:p w14:paraId="1A2DD2D0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Должна быть разработана с учетом масштабируемости для возможности дальнейшего расширения функционала.</w:t>
      </w:r>
    </w:p>
    <w:p w14:paraId="6AFD3BC5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Система должна обеспечивать высокую степень надежности и отказоустойчивости.</w:t>
      </w:r>
    </w:p>
    <w:p w14:paraId="55726308" w14:textId="4BEC0BD1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1C8BB529" w14:textId="3D6484A8" w:rsidR="002430A0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sz w:val="28"/>
          <w:szCs w:val="28"/>
        </w:rPr>
        <w:t>4.1.</w:t>
      </w:r>
      <w:proofErr w:type="gramStart"/>
      <w:r w:rsidRPr="00C607A0">
        <w:rPr>
          <w:rFonts w:ascii="Times New Roman" w:hAnsi="Times New Roman" w:cs="Times New Roman"/>
          <w:b/>
          <w:bCs/>
          <w:sz w:val="28"/>
          <w:szCs w:val="28"/>
        </w:rPr>
        <w:t>1.Требования</w:t>
      </w:r>
      <w:proofErr w:type="gramEnd"/>
      <w:r w:rsidRPr="00C607A0">
        <w:rPr>
          <w:rFonts w:ascii="Times New Roman" w:hAnsi="Times New Roman" w:cs="Times New Roman"/>
          <w:b/>
          <w:bCs/>
          <w:sz w:val="28"/>
          <w:szCs w:val="28"/>
        </w:rPr>
        <w:t xml:space="preserve"> к структуре и функционированию системы</w:t>
      </w:r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r w:rsidR="002430A0" w:rsidRPr="00C607A0">
        <w:rPr>
          <w:rFonts w:ascii="Times New Roman" w:hAnsi="Times New Roman" w:cs="Times New Roman"/>
          <w:sz w:val="28"/>
          <w:szCs w:val="28"/>
        </w:rPr>
        <w:br/>
      </w:r>
      <w:r w:rsidR="002430A0" w:rsidRPr="00C607A0">
        <w:rPr>
          <w:rFonts w:ascii="Times New Roman" w:hAnsi="Times New Roman" w:cs="Times New Roman"/>
          <w:sz w:val="28"/>
          <w:szCs w:val="28"/>
        </w:rPr>
        <w:br/>
        <w:t>Система должна иметь четкую и логичную структуру, соответствующую задачам пользователей.</w:t>
      </w:r>
      <w:r w:rsidR="00F740EB" w:rsidRPr="00C607A0">
        <w:rPr>
          <w:rFonts w:ascii="Times New Roman" w:hAnsi="Times New Roman" w:cs="Times New Roman"/>
          <w:sz w:val="28"/>
          <w:szCs w:val="28"/>
        </w:rPr>
        <w:t xml:space="preserve"> </w:t>
      </w:r>
      <w:r w:rsidR="002430A0" w:rsidRPr="00C607A0">
        <w:rPr>
          <w:rFonts w:ascii="Times New Roman" w:hAnsi="Times New Roman" w:cs="Times New Roman"/>
          <w:sz w:val="28"/>
          <w:szCs w:val="28"/>
        </w:rPr>
        <w:t>Функциональные возможности системы должны включать в себя:</w:t>
      </w:r>
    </w:p>
    <w:p w14:paraId="36B1AB34" w14:textId="77777777" w:rsidR="002430A0" w:rsidRPr="00C607A0" w:rsidRDefault="002430A0" w:rsidP="00C607A0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Регистрацию и аутентификацию пользователей разных ролей.</w:t>
      </w:r>
    </w:p>
    <w:p w14:paraId="5901C467" w14:textId="77777777" w:rsidR="002430A0" w:rsidRPr="00C607A0" w:rsidRDefault="002430A0" w:rsidP="00C607A0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Поиск и фильтрацию объектов недвижимости.</w:t>
      </w:r>
    </w:p>
    <w:p w14:paraId="33D88D71" w14:textId="77777777" w:rsidR="002430A0" w:rsidRPr="00C607A0" w:rsidRDefault="002430A0" w:rsidP="00C607A0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Осуществление сделок купли-продажи и аренды.</w:t>
      </w:r>
    </w:p>
    <w:p w14:paraId="15B702B8" w14:textId="77777777" w:rsidR="002430A0" w:rsidRPr="00C607A0" w:rsidRDefault="002430A0" w:rsidP="00C607A0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Управление данными, включая добавление, редактирование и удаление информации.</w:t>
      </w:r>
    </w:p>
    <w:p w14:paraId="28EFF814" w14:textId="77777777" w:rsidR="002430A0" w:rsidRPr="00C607A0" w:rsidRDefault="002430A0" w:rsidP="00C607A0">
      <w:pPr>
        <w:pStyle w:val="a6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Обеспечение безопасности данных и конфиденциальности.</w:t>
      </w:r>
    </w:p>
    <w:p w14:paraId="204E143B" w14:textId="215D6CD9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4E3DCCC5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4.1.2. Требования к средствам и способам связи для информационного обмена между компонентами системы. </w:t>
      </w:r>
    </w:p>
    <w:p w14:paraId="70B36DDC" w14:textId="2C1C217F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/>
      </w:r>
      <w:r w:rsidRPr="00C607A0">
        <w:rPr>
          <w:rFonts w:ascii="Times New Roman" w:hAnsi="Times New Roman" w:cs="Times New Roman"/>
          <w:sz w:val="28"/>
          <w:szCs w:val="28"/>
        </w:rPr>
        <w:t>Обеспечить безопасный и эффективный обмен данными между клиентской и серверной частями системы.</w:t>
      </w:r>
    </w:p>
    <w:p w14:paraId="2E8A94B9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Использовать шифрование данных для защиты конфиденциальной информации.</w:t>
      </w:r>
    </w:p>
    <w:p w14:paraId="6E6AEB9B" w14:textId="13C53283" w:rsidR="0001037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Поддерживать протоколы связи, обеспечивающие надежность передачи данных.</w:t>
      </w:r>
    </w:p>
    <w:p w14:paraId="26102C93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4.1.3. Требования к характеристикам взаимосвязи создаваемой системы со смежными системами, требования к ее совместимости.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Взаимодействие с существующими информационными системами, если таковые имеются.</w:t>
      </w:r>
    </w:p>
    <w:p w14:paraId="558AB980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Обеспечение совместимости с различными веб-браузерами и операционными системами.</w:t>
      </w:r>
    </w:p>
    <w:p w14:paraId="16DD80CA" w14:textId="33E56DEB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4B02FE5D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4.1.4. Требования по диагностированию системы.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Реализация средств для мониторинга и анализа работы системы.</w:t>
      </w:r>
    </w:p>
    <w:p w14:paraId="4CE50FC6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Логирование событий и ошибок для последующего анализа.</w:t>
      </w:r>
    </w:p>
    <w:p w14:paraId="4AA27304" w14:textId="4AE7702E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581D5CD1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4.1.5. Перспективы системы, модернизация системы.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Архитектурная гибкость для легкости добавления новых функциональных возможностей.</w:t>
      </w:r>
    </w:p>
    <w:p w14:paraId="797EA2DA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Поддержка возможных изменений в бизнес-логике и требованиях.</w:t>
      </w:r>
    </w:p>
    <w:p w14:paraId="55232BAE" w14:textId="21E3ACBC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0817DDF6" w14:textId="4E421743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sz w:val="28"/>
          <w:szCs w:val="28"/>
        </w:rPr>
        <w:t>4.1.6.</w:t>
      </w:r>
      <w:r w:rsidR="00C607A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sz w:val="28"/>
          <w:szCs w:val="28"/>
        </w:rPr>
        <w:t>Требуемый</w:t>
      </w:r>
      <w:r w:rsidR="00C607A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sz w:val="28"/>
          <w:szCs w:val="28"/>
        </w:rPr>
        <w:t>режим</w:t>
      </w:r>
      <w:r w:rsidR="00C607A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C607A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sz w:val="28"/>
          <w:szCs w:val="28"/>
        </w:rPr>
        <w:t>персонала.</w:t>
      </w:r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r w:rsidR="00F740EB" w:rsidRPr="00C607A0">
        <w:rPr>
          <w:rFonts w:ascii="Times New Roman" w:hAnsi="Times New Roman" w:cs="Times New Roman"/>
          <w:sz w:val="28"/>
          <w:szCs w:val="28"/>
        </w:rPr>
        <w:br/>
        <w:t>Интуитивно понятный интерфейс для удобства обучения пользователей.</w:t>
      </w:r>
    </w:p>
    <w:p w14:paraId="414F9A23" w14:textId="4FC057EA" w:rsidR="0001037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Обеспечение документации и руководств для пользователей с различным уровнем квалификации.</w:t>
      </w:r>
    </w:p>
    <w:p w14:paraId="25D90815" w14:textId="2F70B113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4.1.7. Требования к надежности комплекса. </w:t>
      </w:r>
      <w:r w:rsidR="00F740EB" w:rsidRPr="00C607A0">
        <w:rPr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sz w:val="28"/>
          <w:szCs w:val="28"/>
        </w:rPr>
        <w:t>Гарантирование стабильной и бесперебойной работы системы.</w:t>
      </w:r>
    </w:p>
    <w:p w14:paraId="1217DF87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lastRenderedPageBreak/>
        <w:t xml:space="preserve">4.1.8 Требования к численности и квалификации персонала программы и режимы его работы </w:t>
      </w:r>
    </w:p>
    <w:p w14:paraId="38E705FA" w14:textId="77777777" w:rsidR="00CC6EEF" w:rsidRPr="00C607A0" w:rsidRDefault="00CC6EEF" w:rsidP="00C607A0">
      <w:pPr>
        <w:pStyle w:val="a6"/>
        <w:tabs>
          <w:tab w:val="left" w:pos="567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ИС необходимо разделение пользователей на:</w:t>
      </w:r>
    </w:p>
    <w:p w14:paraId="11DD09AF" w14:textId="77777777" w:rsidR="00CC6EEF" w:rsidRPr="00C607A0" w:rsidRDefault="00CC6EEF" w:rsidP="00C607A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– </w:t>
      </w:r>
      <w:r w:rsidR="00ED3354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клиент-продавец – они могут покупать, арендовать, и продавать недвижимое имущество</w:t>
      </w:r>
    </w:p>
    <w:p w14:paraId="35CEBC2E" w14:textId="77777777" w:rsidR="007E7781" w:rsidRPr="00C607A0" w:rsidRDefault="00CC6EEF" w:rsidP="00C607A0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  <w:r w:rsidR="00ED3354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C94B73" w14:textId="57D231D6" w:rsidR="00CC6EEF" w:rsidRPr="00C607A0" w:rsidRDefault="00CC6EEF" w:rsidP="00C607A0">
      <w:pPr>
        <w:pStyle w:val="a6"/>
        <w:tabs>
          <w:tab w:val="left" w:pos="567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Квалификация пользователя программы:</w:t>
      </w:r>
    </w:p>
    <w:p w14:paraId="3060628E" w14:textId="77777777" w:rsidR="00CC6EEF" w:rsidRPr="00C607A0" w:rsidRDefault="00CC6EEF" w:rsidP="00C607A0">
      <w:pPr>
        <w:pStyle w:val="a6"/>
        <w:tabs>
          <w:tab w:val="left" w:pos="567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3354"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C607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002E88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4.1.9. Требования по безопасности системы.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Гарантирование конфиденциальности данных пользователей.</w:t>
      </w:r>
    </w:p>
    <w:p w14:paraId="4305E0C3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Использование средств шифрования для защиты передаваемой информации.</w:t>
      </w:r>
    </w:p>
    <w:p w14:paraId="7CB1AB03" w14:textId="4A8F8CBB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41D5182B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4.1.10. Требования по эргономике и технической эстетике.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повышения эффективности работы пользователей.</w:t>
      </w:r>
    </w:p>
    <w:p w14:paraId="270D063C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Соблюдение современных требований к дизайну интерфейса и удовлетворение эстетических предпочтений пользователей.</w:t>
      </w:r>
    </w:p>
    <w:p w14:paraId="46FA9297" w14:textId="0016CB23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474A2D52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4.1.11. Требования к эксплуатации, техническому обслуживанию, ремонту и хранению систем комплекса.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Проведение регулярного технического обслуживания для поддержания стабильной работы системы.</w:t>
      </w:r>
    </w:p>
    <w:p w14:paraId="03B97537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Обеспечение простоты и доступности процедур технического обслуживания и ремонта.</w:t>
      </w:r>
    </w:p>
    <w:p w14:paraId="7CD26AF6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Система должна быть легко обновляемой для внесения изменений и улучшений.</w:t>
      </w:r>
    </w:p>
    <w:p w14:paraId="15D6987A" w14:textId="206C1469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70BE6354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4.1.12. Требования по сохранности информации.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Обеспечение сохранности данных в случае сбоев или отказов в работе.</w:t>
      </w:r>
    </w:p>
    <w:p w14:paraId="52F57BE2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Регулярное создание резервных копий данных и проверка их восстановления.</w:t>
      </w:r>
    </w:p>
    <w:p w14:paraId="64A45031" w14:textId="376A5515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554A6786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4.1.13 Требования к средствам защиты от внешних воздействий. 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Использование антивирусного и антишпионского программного обеспечения.</w:t>
      </w:r>
    </w:p>
    <w:p w14:paraId="2272504E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Фильтрация внешних сетевых подключений для предотвращения несанкционированных доступов.</w:t>
      </w:r>
    </w:p>
    <w:p w14:paraId="0EA559C5" w14:textId="4161EBFC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7871989B" w14:textId="4743146B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4.1.14 Требования к защите информации от несанкционированного доступа. </w:t>
      </w:r>
      <w:r w:rsidR="00F740EB" w:rsidRPr="00C607A0">
        <w:rPr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sz w:val="28"/>
          <w:szCs w:val="28"/>
        </w:rPr>
        <w:t>Реализация многоуровневой системы аутентификации и авторизации.</w:t>
      </w:r>
    </w:p>
    <w:p w14:paraId="351EBE0C" w14:textId="77777777" w:rsidR="00F740E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4.1.15. Требования по стандартизации и унификации.</w:t>
      </w:r>
      <w:r w:rsidR="00F740EB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F740EB" w:rsidRPr="00C607A0">
        <w:rPr>
          <w:rFonts w:ascii="Times New Roman" w:hAnsi="Times New Roman" w:cs="Times New Roman"/>
          <w:sz w:val="28"/>
          <w:szCs w:val="28"/>
        </w:rPr>
        <w:t>Соблюдение стандартов и протоколов для обеспечения совместимости с другими системами.</w:t>
      </w:r>
    </w:p>
    <w:p w14:paraId="776DA022" w14:textId="77777777" w:rsidR="00F740EB" w:rsidRPr="00C607A0" w:rsidRDefault="00F740E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Использование унифицированных форматов данных и интерфейсов для облегчения интеграции.</w:t>
      </w:r>
    </w:p>
    <w:p w14:paraId="38F85B6F" w14:textId="737334DE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 </w:t>
      </w:r>
    </w:p>
    <w:p w14:paraId="34353ED5" w14:textId="77777777" w:rsidR="00957685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4.2. Требования к задачам, выполняемым системой.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957685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rFonts w:ascii="Times New Roman" w:hAnsi="Times New Roman" w:cs="Times New Roman"/>
          <w:sz w:val="28"/>
          <w:szCs w:val="28"/>
        </w:rPr>
        <w:t>Автоматизация процессов поиска, добавления и редактирования недвижимости в базе данных.</w:t>
      </w:r>
    </w:p>
    <w:p w14:paraId="2AD8852C" w14:textId="45A81F7F" w:rsidR="0001037B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Управление сделками купли-продажи и аренды.</w:t>
      </w:r>
    </w:p>
    <w:p w14:paraId="7B7C9592" w14:textId="77777777" w:rsidR="00957685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4.2.1 Перечень функций, подлежащих автоматизации: </w:t>
      </w:r>
      <w:r w:rsidR="00957685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пользователей.</w:t>
      </w:r>
    </w:p>
    <w:p w14:paraId="75830995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Поиск недвижимости по различным критериям.</w:t>
      </w:r>
    </w:p>
    <w:p w14:paraId="3F138999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Оформление сделок купли-продажи и аренды.</w:t>
      </w:r>
    </w:p>
    <w:p w14:paraId="6B927EC8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Ведение базы данных с информацией о недвижимости, пользователях, сделках, отзывах и других сущностях.</w:t>
      </w:r>
    </w:p>
    <w:p w14:paraId="4F79A646" w14:textId="5DCD2101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08ECBB9A" w14:textId="7777777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iCs/>
          <w:color w:val="000000" w:themeColor="text1"/>
          <w:sz w:val="28"/>
          <w:szCs w:val="28"/>
        </w:rPr>
        <w:t>4.3. Требования к видам обеспечения.</w:t>
      </w:r>
      <w:r w:rsidRPr="00C607A0">
        <w:rPr>
          <w:b/>
          <w:bCs/>
          <w:color w:val="000000" w:themeColor="text1"/>
          <w:sz w:val="28"/>
          <w:szCs w:val="28"/>
        </w:rPr>
        <w:t> </w:t>
      </w:r>
    </w:p>
    <w:p w14:paraId="7CE5B332" w14:textId="1288CD5B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4.3.1. Требования к информационному обеспечению. </w:t>
      </w:r>
      <w:r w:rsidR="00957685" w:rsidRPr="00C607A0">
        <w:rPr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sz w:val="28"/>
          <w:szCs w:val="28"/>
        </w:rPr>
        <w:t>Регулярное обновление информации о рынке недвижимости.</w:t>
      </w:r>
    </w:p>
    <w:p w14:paraId="13188478" w14:textId="68CC789F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8"/>
          <w:szCs w:val="28"/>
        </w:rPr>
      </w:pPr>
      <w:r w:rsidRPr="00C607A0">
        <w:rPr>
          <w:b/>
          <w:bCs/>
          <w:color w:val="000000" w:themeColor="text1"/>
          <w:sz w:val="28"/>
          <w:szCs w:val="28"/>
        </w:rPr>
        <w:t xml:space="preserve">4.3.2. Требования к лингвистическому обеспечению. </w:t>
      </w:r>
      <w:r w:rsidR="00957685" w:rsidRPr="00C607A0">
        <w:rPr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sz w:val="28"/>
          <w:szCs w:val="28"/>
        </w:rPr>
        <w:t>Все проектные документы должны быть выпущены на русском языке.</w:t>
      </w:r>
    </w:p>
    <w:p w14:paraId="614276EF" w14:textId="77777777" w:rsidR="00957685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4.3.3. Требования к программному обеспечению. </w:t>
      </w:r>
      <w:r w:rsidR="00957685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rFonts w:ascii="Times New Roman" w:hAnsi="Times New Roman" w:cs="Times New Roman"/>
          <w:sz w:val="28"/>
          <w:szCs w:val="28"/>
        </w:rPr>
        <w:t>Разрабатываемые программные продукты должны обеспечивать возможность установки (запуска) на существующих аппаратно-программных средствах для минимизации количества серверов и персональных компьютеров. При необходимости использования дополнительных технических средств требуется письменное согласование их характеристик с техническими специалистами заказчика.</w:t>
      </w:r>
    </w:p>
    <w:p w14:paraId="4DD99699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Уровень разрабатываемой системы должен обеспечивать возможность ее запуска и текущего обслуживания (замена блоков, индексация баз данных, архивирование, обновление модулей и др.) силами технических специалистов технической поддержки.</w:t>
      </w:r>
    </w:p>
    <w:p w14:paraId="2F735B60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Для разработки, компиляции, сборки, поставки и запуска программного обеспечения следует использовать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и другие российские или свободные аналогичные технологии.</w:t>
      </w:r>
    </w:p>
    <w:p w14:paraId="77854C03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Требования к программному обеспечению для установки системы:</w:t>
      </w:r>
    </w:p>
    <w:p w14:paraId="4FC1FCA2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Операционная система – использование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на серверах под управлением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(возможны другие версии) или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-совместимых операционных систем (например,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).</w:t>
      </w:r>
    </w:p>
    <w:p w14:paraId="57FAAEBA" w14:textId="258048E1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СУБД –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с соответствующими версиями для обеспечения работы с базой данных.</w:t>
      </w:r>
    </w:p>
    <w:p w14:paraId="470DF15B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Язык программирования – C# с использованием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.</w:t>
      </w:r>
    </w:p>
    <w:p w14:paraId="7CF11D73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Требования к программному обеспечению рабочих мест пользователей системы:</w:t>
      </w:r>
    </w:p>
    <w:p w14:paraId="4903CC79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lastRenderedPageBreak/>
        <w:t xml:space="preserve">Интернет-браузер –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, и другие, совместимые с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.</w:t>
      </w:r>
    </w:p>
    <w:p w14:paraId="31C81600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Операционные системы –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.</w:t>
      </w:r>
    </w:p>
    <w:p w14:paraId="6400C1E2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Система должна следовать трехзвенной архитектуре и предоставлять удобный веб-интерфейс на основе стандарта HTML5.</w:t>
      </w:r>
    </w:p>
    <w:p w14:paraId="0C1AEAAC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приложения следует использовать язык программирования C# и фреймворк </w:t>
      </w:r>
      <w:proofErr w:type="spellStart"/>
      <w:r w:rsidRPr="00C607A0">
        <w:rPr>
          <w:rFonts w:ascii="Times New Roman" w:hAnsi="Times New Roman" w:cs="Times New Roman"/>
          <w:sz w:val="28"/>
          <w:szCs w:val="28"/>
        </w:rPr>
        <w:t>Blazor</w:t>
      </w:r>
      <w:proofErr w:type="spellEnd"/>
      <w:r w:rsidRPr="00C607A0">
        <w:rPr>
          <w:rFonts w:ascii="Times New Roman" w:hAnsi="Times New Roman" w:cs="Times New Roman"/>
          <w:sz w:val="28"/>
          <w:szCs w:val="28"/>
        </w:rPr>
        <w:t>.</w:t>
      </w:r>
    </w:p>
    <w:p w14:paraId="2E9EBA73" w14:textId="5959B35A" w:rsidR="0001037B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50F0B" w14:textId="77777777" w:rsidR="00957685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4.3.4. Требования к техническому обеспечению. </w:t>
      </w:r>
      <w:r w:rsidR="00957685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rFonts w:ascii="Times New Roman" w:hAnsi="Times New Roman" w:cs="Times New Roman"/>
          <w:sz w:val="28"/>
          <w:szCs w:val="28"/>
        </w:rPr>
        <w:t>Гарантирование стабильной работы серверов и базы данных.</w:t>
      </w:r>
    </w:p>
    <w:p w14:paraId="22FEF097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Поддержка высокой производительности приложения в условиях нагрузки.</w:t>
      </w:r>
    </w:p>
    <w:p w14:paraId="1A6392DD" w14:textId="4578A0DA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0423E0A4" w14:textId="77777777" w:rsidR="00957685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4.3.5 Требования к методическому обеспечению. </w:t>
      </w:r>
      <w:r w:rsidR="00957685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957685" w:rsidRPr="00C607A0">
        <w:rPr>
          <w:rFonts w:ascii="Times New Roman" w:hAnsi="Times New Roman" w:cs="Times New Roman"/>
          <w:sz w:val="28"/>
          <w:szCs w:val="28"/>
        </w:rPr>
        <w:t>Предоставление документации для пользователей и администраторов.</w:t>
      </w:r>
    </w:p>
    <w:p w14:paraId="6F6DA7A7" w14:textId="77777777" w:rsidR="00957685" w:rsidRPr="00C607A0" w:rsidRDefault="00957685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Организация школы обучения для персонала, ответственного за ведение системы.</w:t>
      </w:r>
    </w:p>
    <w:p w14:paraId="7905EDE4" w14:textId="6535D5BE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116B0240" w14:textId="77777777" w:rsidR="00C607A0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Состав и содержание работ по созданию системы </w:t>
      </w:r>
      <w:r w:rsidR="00C607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607A0" w:rsidRPr="00C607A0">
        <w:rPr>
          <w:rFonts w:ascii="Times New Roman" w:hAnsi="Times New Roman" w:cs="Times New Roman"/>
          <w:sz w:val="28"/>
          <w:szCs w:val="28"/>
        </w:rPr>
        <w:t>Разработка технического задания на основе предоставленных требований и характеристик объекта автоматизации.</w:t>
      </w:r>
    </w:p>
    <w:p w14:paraId="514219B4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Проектирование архитектуры системы, включая базу данных, интерфейс пользователя и бизнес-логику.</w:t>
      </w:r>
    </w:p>
    <w:p w14:paraId="6FE10107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Написание кода и реализация функциональности веб-приложения.</w:t>
      </w:r>
    </w:p>
    <w:p w14:paraId="25F1664D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Интеграция системы с картографическими сервисами для отображения информации о недвижимости на карте.</w:t>
      </w:r>
    </w:p>
    <w:p w14:paraId="38EE5C15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Тестирование системы на различных этапах разработки.</w:t>
      </w:r>
    </w:p>
    <w:p w14:paraId="2B4F6FBE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Оптимизация производительности и обеспечение безопасности приложения.</w:t>
      </w:r>
      <w:bookmarkStart w:id="3" w:name="_GoBack"/>
      <w:bookmarkEnd w:id="3"/>
    </w:p>
    <w:p w14:paraId="217E84E5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Подготовка системы к внедрению и использованию.</w:t>
      </w:r>
    </w:p>
    <w:p w14:paraId="73843A36" w14:textId="4195F116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783429B0" w14:textId="77777777" w:rsidR="00C607A0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 Порядок контроля и приемки системы. </w:t>
      </w:r>
      <w:r w:rsidR="00C607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607A0" w:rsidRPr="00C607A0">
        <w:rPr>
          <w:rFonts w:ascii="Times New Roman" w:hAnsi="Times New Roman" w:cs="Times New Roman"/>
          <w:sz w:val="28"/>
          <w:szCs w:val="28"/>
        </w:rPr>
        <w:t>Проведение внутренних тестов на соответствие функциональным и техническим требованиям.</w:t>
      </w:r>
    </w:p>
    <w:p w14:paraId="0430491D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Проведение пользовательских тестирований с участием заказчика для выявления возможных ошибок и недочетов.</w:t>
      </w:r>
    </w:p>
    <w:p w14:paraId="4B71A0E5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Коррекция выявленных проблем и повторное тестирование.</w:t>
      </w:r>
    </w:p>
    <w:p w14:paraId="61365658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Оценка производительности системы под нагрузкой.</w:t>
      </w:r>
    </w:p>
    <w:p w14:paraId="7C9B500C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Подготовка документации по системе для передачи заказчику.</w:t>
      </w:r>
    </w:p>
    <w:p w14:paraId="6D5AD3A5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Проведение процедуры приемки системы заказчиком.</w:t>
      </w:r>
    </w:p>
    <w:p w14:paraId="32BA2985" w14:textId="553847B3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0FE30EED" w14:textId="77777777" w:rsidR="00C607A0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действие. </w:t>
      </w:r>
      <w:r w:rsidR="00C607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607A0" w:rsidRPr="00C607A0">
        <w:rPr>
          <w:rFonts w:ascii="Times New Roman" w:hAnsi="Times New Roman" w:cs="Times New Roman"/>
          <w:sz w:val="28"/>
          <w:szCs w:val="28"/>
        </w:rPr>
        <w:t>Обеспечение необходимой инфраструктуры для размещения и работы веб-приложения.</w:t>
      </w:r>
    </w:p>
    <w:p w14:paraId="14C04D20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Установка и конфигурация серверов, баз данных и других необходимых компонентов.</w:t>
      </w:r>
    </w:p>
    <w:p w14:paraId="305B92DA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Обучение персонала, ответственного за эксплуатацию системы.</w:t>
      </w:r>
    </w:p>
    <w:p w14:paraId="441D80F3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Подготовка и импорт начальных данных в систему.</w:t>
      </w:r>
    </w:p>
    <w:p w14:paraId="3AE8B641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Проверка корректной работы системы на объекте автоматизации.</w:t>
      </w:r>
    </w:p>
    <w:p w14:paraId="2AD7AF8E" w14:textId="777DA227" w:rsidR="0001037B" w:rsidRPr="00C607A0" w:rsidRDefault="0001037B" w:rsidP="00C607A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7DC457E5" w14:textId="2F245DC7" w:rsidR="00C607A0" w:rsidRPr="00C607A0" w:rsidRDefault="0001037B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 w:rsid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документированию. </w:t>
      </w:r>
      <w:r w:rsidR="00C607A0" w:rsidRPr="00C60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C607A0" w:rsidRPr="00C607A0">
        <w:rPr>
          <w:rFonts w:ascii="Times New Roman" w:hAnsi="Times New Roman" w:cs="Times New Roman"/>
          <w:sz w:val="28"/>
          <w:szCs w:val="28"/>
        </w:rPr>
        <w:t>Подготовка технической документации, включая описание структуры базы данных, архитектуры приложения и т.д.</w:t>
      </w:r>
    </w:p>
    <w:p w14:paraId="706CE905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Создание руководства пользователя по работе с веб-приложением.</w:t>
      </w:r>
    </w:p>
    <w:p w14:paraId="1D345656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Формирование отчетов по результатам тестирования и исправлений.</w:t>
      </w:r>
    </w:p>
    <w:p w14:paraId="7BE0DBE8" w14:textId="77777777" w:rsidR="00C607A0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Предоставление документов, подтверждающих безопасность и соответствие системы стандартам.</w:t>
      </w:r>
    </w:p>
    <w:p w14:paraId="2D2CE3DF" w14:textId="5883440C" w:rsidR="00703136" w:rsidRPr="00C607A0" w:rsidRDefault="00C607A0" w:rsidP="00C607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7A0">
        <w:rPr>
          <w:rFonts w:ascii="Times New Roman" w:hAnsi="Times New Roman" w:cs="Times New Roman"/>
          <w:sz w:val="28"/>
          <w:szCs w:val="28"/>
        </w:rPr>
        <w:t>Формирование документации по процессам внедрения и поддержки системы.</w:t>
      </w:r>
    </w:p>
    <w:sectPr w:rsidR="00703136" w:rsidRPr="00C6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0239"/>
    <w:multiLevelType w:val="multilevel"/>
    <w:tmpl w:val="FC3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B7F16"/>
    <w:multiLevelType w:val="multilevel"/>
    <w:tmpl w:val="88B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63E26"/>
    <w:multiLevelType w:val="multilevel"/>
    <w:tmpl w:val="0EA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752FB"/>
    <w:multiLevelType w:val="multilevel"/>
    <w:tmpl w:val="FBB8719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B7C0FA3"/>
    <w:multiLevelType w:val="multilevel"/>
    <w:tmpl w:val="047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317A1"/>
    <w:multiLevelType w:val="multilevel"/>
    <w:tmpl w:val="7FF6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BB52D3"/>
    <w:multiLevelType w:val="multilevel"/>
    <w:tmpl w:val="55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03BB8"/>
    <w:multiLevelType w:val="multilevel"/>
    <w:tmpl w:val="725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C30EF"/>
    <w:multiLevelType w:val="multilevel"/>
    <w:tmpl w:val="DB7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2A228D"/>
    <w:multiLevelType w:val="multilevel"/>
    <w:tmpl w:val="672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2A0250"/>
    <w:multiLevelType w:val="multilevel"/>
    <w:tmpl w:val="D7C2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F1508"/>
    <w:multiLevelType w:val="multilevel"/>
    <w:tmpl w:val="0CD4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AE61B0"/>
    <w:multiLevelType w:val="multilevel"/>
    <w:tmpl w:val="B47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923FD5"/>
    <w:multiLevelType w:val="multilevel"/>
    <w:tmpl w:val="38E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8E748A"/>
    <w:multiLevelType w:val="multilevel"/>
    <w:tmpl w:val="565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454E1B"/>
    <w:multiLevelType w:val="multilevel"/>
    <w:tmpl w:val="544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B506D7"/>
    <w:multiLevelType w:val="multilevel"/>
    <w:tmpl w:val="4F14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417F13"/>
    <w:multiLevelType w:val="hybridMultilevel"/>
    <w:tmpl w:val="A6C4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17244"/>
    <w:multiLevelType w:val="hybridMultilevel"/>
    <w:tmpl w:val="D43CB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C23F6"/>
    <w:multiLevelType w:val="multilevel"/>
    <w:tmpl w:val="B3A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8378DF"/>
    <w:multiLevelType w:val="multilevel"/>
    <w:tmpl w:val="957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200B3D"/>
    <w:multiLevelType w:val="multilevel"/>
    <w:tmpl w:val="A06E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E5765A"/>
    <w:multiLevelType w:val="multilevel"/>
    <w:tmpl w:val="4622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019C4"/>
    <w:multiLevelType w:val="multilevel"/>
    <w:tmpl w:val="31B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064AAE"/>
    <w:multiLevelType w:val="multilevel"/>
    <w:tmpl w:val="97C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E51329"/>
    <w:multiLevelType w:val="multilevel"/>
    <w:tmpl w:val="677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526BA2"/>
    <w:multiLevelType w:val="multilevel"/>
    <w:tmpl w:val="F45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51716"/>
    <w:multiLevelType w:val="multilevel"/>
    <w:tmpl w:val="B08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8B7434"/>
    <w:multiLevelType w:val="multilevel"/>
    <w:tmpl w:val="8C260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9" w15:restartNumberingAfterBreak="0">
    <w:nsid w:val="7F1B02D8"/>
    <w:multiLevelType w:val="multilevel"/>
    <w:tmpl w:val="B2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8"/>
  </w:num>
  <w:num w:numId="3">
    <w:abstractNumId w:val="8"/>
  </w:num>
  <w:num w:numId="4">
    <w:abstractNumId w:val="3"/>
  </w:num>
  <w:num w:numId="5">
    <w:abstractNumId w:val="28"/>
  </w:num>
  <w:num w:numId="6">
    <w:abstractNumId w:val="14"/>
  </w:num>
  <w:num w:numId="7">
    <w:abstractNumId w:val="17"/>
  </w:num>
  <w:num w:numId="8">
    <w:abstractNumId w:val="15"/>
  </w:num>
  <w:num w:numId="9">
    <w:abstractNumId w:val="13"/>
  </w:num>
  <w:num w:numId="10">
    <w:abstractNumId w:val="6"/>
  </w:num>
  <w:num w:numId="11">
    <w:abstractNumId w:val="5"/>
  </w:num>
  <w:num w:numId="12">
    <w:abstractNumId w:val="21"/>
  </w:num>
  <w:num w:numId="13">
    <w:abstractNumId w:val="12"/>
  </w:num>
  <w:num w:numId="14">
    <w:abstractNumId w:val="0"/>
  </w:num>
  <w:num w:numId="15">
    <w:abstractNumId w:val="25"/>
  </w:num>
  <w:num w:numId="16">
    <w:abstractNumId w:val="11"/>
  </w:num>
  <w:num w:numId="17">
    <w:abstractNumId w:val="4"/>
  </w:num>
  <w:num w:numId="18">
    <w:abstractNumId w:val="20"/>
  </w:num>
  <w:num w:numId="19">
    <w:abstractNumId w:val="27"/>
  </w:num>
  <w:num w:numId="20">
    <w:abstractNumId w:val="24"/>
  </w:num>
  <w:num w:numId="21">
    <w:abstractNumId w:val="23"/>
  </w:num>
  <w:num w:numId="22">
    <w:abstractNumId w:val="26"/>
  </w:num>
  <w:num w:numId="23">
    <w:abstractNumId w:val="9"/>
  </w:num>
  <w:num w:numId="24">
    <w:abstractNumId w:val="10"/>
  </w:num>
  <w:num w:numId="25">
    <w:abstractNumId w:val="7"/>
  </w:num>
  <w:num w:numId="26">
    <w:abstractNumId w:val="2"/>
  </w:num>
  <w:num w:numId="27">
    <w:abstractNumId w:val="29"/>
  </w:num>
  <w:num w:numId="28">
    <w:abstractNumId w:val="1"/>
  </w:num>
  <w:num w:numId="29">
    <w:abstractNumId w:val="1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09"/>
    <w:rsid w:val="0001037B"/>
    <w:rsid w:val="000F5609"/>
    <w:rsid w:val="002224FA"/>
    <w:rsid w:val="00236D4C"/>
    <w:rsid w:val="002430A0"/>
    <w:rsid w:val="002E585C"/>
    <w:rsid w:val="003018F2"/>
    <w:rsid w:val="007E7781"/>
    <w:rsid w:val="00957685"/>
    <w:rsid w:val="00B821F8"/>
    <w:rsid w:val="00C607A0"/>
    <w:rsid w:val="00CC0F90"/>
    <w:rsid w:val="00CC6EEF"/>
    <w:rsid w:val="00CE073E"/>
    <w:rsid w:val="00E27AA3"/>
    <w:rsid w:val="00ED3354"/>
    <w:rsid w:val="00F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000B"/>
  <w15:chartTrackingRefBased/>
  <w15:docId w15:val="{5FB30CB4-1308-45C4-90E4-73902E84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"/>
    <w:next w:val="a"/>
    <w:link w:val="10"/>
    <w:qFormat/>
    <w:rsid w:val="002430A0"/>
    <w:pPr>
      <w:keepNext/>
      <w:keepLines/>
      <w:pageBreakBefore/>
      <w:numPr>
        <w:numId w:val="4"/>
      </w:numPr>
      <w:spacing w:before="48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"/>
    <w:next w:val="a"/>
    <w:link w:val="20"/>
    <w:qFormat/>
    <w:rsid w:val="002430A0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3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"/>
    <w:next w:val="a"/>
    <w:link w:val="30"/>
    <w:qFormat/>
    <w:rsid w:val="002430A0"/>
    <w:pPr>
      <w:keepNext/>
      <w:numPr>
        <w:ilvl w:val="2"/>
        <w:numId w:val="4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4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"/>
    <w:next w:val="a"/>
    <w:link w:val="40"/>
    <w:qFormat/>
    <w:rsid w:val="002430A0"/>
    <w:pPr>
      <w:keepNext/>
      <w:numPr>
        <w:ilvl w:val="3"/>
        <w:numId w:val="4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paragraph" w:styleId="5">
    <w:name w:val="heading 5"/>
    <w:aliases w:val="H5,H51,H52,H511,H53,H54,H55,H56,H512,H521,H5111,Подзадача 5 уровень,PIM 5,5,ITT t5,PA Pico Section"/>
    <w:basedOn w:val="a"/>
    <w:next w:val="a"/>
    <w:link w:val="50"/>
    <w:qFormat/>
    <w:rsid w:val="002430A0"/>
    <w:pPr>
      <w:keepNext/>
      <w:numPr>
        <w:ilvl w:val="4"/>
        <w:numId w:val="4"/>
      </w:numPr>
      <w:spacing w:before="60" w:after="0" w:line="312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paragraph" w:styleId="6">
    <w:name w:val="heading 6"/>
    <w:aliases w:val="H6,H61,H62,H611,H63,H64,H612,H621,H6111,PIM 6"/>
    <w:basedOn w:val="5"/>
    <w:next w:val="a0"/>
    <w:link w:val="60"/>
    <w:qFormat/>
    <w:rsid w:val="002430A0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0"/>
    <w:link w:val="70"/>
    <w:qFormat/>
    <w:rsid w:val="002430A0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qFormat/>
    <w:rsid w:val="002430A0"/>
    <w:pPr>
      <w:keepNext/>
      <w:numPr>
        <w:ilvl w:val="7"/>
        <w:numId w:val="4"/>
      </w:numPr>
      <w:spacing w:before="60" w:after="0" w:line="276" w:lineRule="auto"/>
      <w:jc w:val="both"/>
      <w:outlineLvl w:val="7"/>
    </w:pPr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"/>
    <w:next w:val="a0"/>
    <w:link w:val="90"/>
    <w:qFormat/>
    <w:rsid w:val="002430A0"/>
    <w:pPr>
      <w:keepNext/>
      <w:keepLines/>
      <w:pageBreakBefore/>
      <w:numPr>
        <w:ilvl w:val="8"/>
        <w:numId w:val="4"/>
      </w:numPr>
      <w:spacing w:before="480" w:after="120" w:line="240" w:lineRule="auto"/>
      <w:jc w:val="right"/>
      <w:outlineLvl w:val="8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1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1"/>
    <w:uiPriority w:val="99"/>
    <w:unhideWhenUsed/>
    <w:rsid w:val="00CC0F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3354"/>
    <w:pPr>
      <w:ind w:left="720"/>
      <w:contextualSpacing/>
    </w:pPr>
  </w:style>
  <w:style w:type="character" w:styleId="a7">
    <w:name w:val="Strong"/>
    <w:basedOn w:val="a1"/>
    <w:uiPriority w:val="22"/>
    <w:qFormat/>
    <w:rsid w:val="007E7781"/>
    <w:rPr>
      <w:b/>
      <w:bCs/>
    </w:rPr>
  </w:style>
  <w:style w:type="character" w:customStyle="1" w:styleId="10">
    <w:name w:val="Заголовок 1 Знак"/>
    <w:basedOn w:val="a1"/>
    <w:link w:val="1"/>
    <w:rsid w:val="002430A0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0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1"/>
    <w:link w:val="2"/>
    <w:rsid w:val="002430A0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basedOn w:val="a1"/>
    <w:link w:val="3"/>
    <w:rsid w:val="002430A0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1"/>
    <w:link w:val="4"/>
    <w:rsid w:val="002430A0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1"/>
    <w:link w:val="5"/>
    <w:rsid w:val="002430A0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0">
    <w:name w:val="Заголовок 6 Знак"/>
    <w:basedOn w:val="a1"/>
    <w:link w:val="6"/>
    <w:rsid w:val="002430A0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0">
    <w:name w:val="Заголовок 7 Знак"/>
    <w:basedOn w:val="a1"/>
    <w:link w:val="7"/>
    <w:rsid w:val="002430A0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rsid w:val="002430A0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rsid w:val="002430A0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0">
    <w:name w:val="Body Text"/>
    <w:basedOn w:val="a"/>
    <w:link w:val="a8"/>
    <w:uiPriority w:val="99"/>
    <w:semiHidden/>
    <w:unhideWhenUsed/>
    <w:rsid w:val="002430A0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24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</dc:creator>
  <cp:keywords/>
  <dc:description/>
  <cp:lastModifiedBy>Виктор Ноздрин</cp:lastModifiedBy>
  <cp:revision>4</cp:revision>
  <dcterms:created xsi:type="dcterms:W3CDTF">2024-01-17T13:09:00Z</dcterms:created>
  <dcterms:modified xsi:type="dcterms:W3CDTF">2024-01-17T19:28:00Z</dcterms:modified>
</cp:coreProperties>
</file>