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Приложение: </w:t>
      </w:r>
      <w:hyperlink r:id="rId2">
        <w:r>
          <w:rPr>
            <w:rStyle w:val="InternetLink"/>
          </w:rPr>
          <w:t>https://github.com/deflorator1980/Mosaic</w:t>
        </w:r>
      </w:hyperlink>
    </w:p>
    <w:p>
      <w:pPr>
        <w:pStyle w:val="Normal"/>
        <w:rPr/>
      </w:pPr>
      <w:r>
        <w:rPr/>
        <w:t>Запуск: mvn spring-boot:run</w:t>
      </w:r>
    </w:p>
    <w:p>
      <w:pPr>
        <w:pStyle w:val="Normal"/>
        <w:rPr/>
      </w:pPr>
      <w:r>
        <w:rPr/>
        <w:t xml:space="preserve"> </w:t>
      </w:r>
      <w:r>
        <w:rPr/>
        <w:t xml:space="preserve">На адрес </w:t>
      </w:r>
      <w:r>
        <w:rPr/>
        <w:t xml:space="preserve">http://localhost:8080/multirnd либо </w:t>
      </w:r>
      <w:r>
        <w:rPr/>
        <w:t>localhost:8080/response POST-запросом передаются данные о фигурах, размещённых пользователем. Где “figure” - номер фигуры, “vert” и “hor” - вертикальные и горизонтальные координаты полей, занимаемых фигурой, счёт с нуля, с левого верхнего угла.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57625" cy="58674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Например:</w:t>
      </w:r>
    </w:p>
    <w:p>
      <w:pPr>
        <w:pStyle w:val="Normal"/>
        <w:rPr/>
      </w:pPr>
      <w:r>
        <w:rPr/>
        <w:t>“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"tetrominos": 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"figure": "4",</w:t>
      </w:r>
    </w:p>
    <w:p>
      <w:pPr>
        <w:pStyle w:val="Normal"/>
        <w:rPr/>
      </w:pPr>
      <w:r>
        <w:rPr/>
        <w:t xml:space="preserve">      </w:t>
      </w:r>
      <w:r>
        <w:rPr/>
        <w:t>"xy": [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"vert": 0,</w:t>
      </w:r>
    </w:p>
    <w:p>
      <w:pPr>
        <w:pStyle w:val="Normal"/>
        <w:rPr/>
      </w:pPr>
      <w:r>
        <w:rPr/>
        <w:t xml:space="preserve">          </w:t>
      </w:r>
      <w:r>
        <w:rPr/>
        <w:t>"hor": 0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"vert": 0,</w:t>
      </w:r>
    </w:p>
    <w:p>
      <w:pPr>
        <w:pStyle w:val="Normal"/>
        <w:rPr/>
      </w:pPr>
      <w:r>
        <w:rPr/>
        <w:t xml:space="preserve">          </w:t>
      </w:r>
      <w:r>
        <w:rPr/>
        <w:t>"hor": 1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"vert": 1,</w:t>
      </w:r>
    </w:p>
    <w:p>
      <w:pPr>
        <w:pStyle w:val="Normal"/>
        <w:rPr/>
      </w:pPr>
      <w:r>
        <w:rPr/>
        <w:t xml:space="preserve">          </w:t>
      </w:r>
      <w:r>
        <w:rPr/>
        <w:t>"hor": 0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]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"figure": "7",</w:t>
      </w:r>
    </w:p>
    <w:p>
      <w:pPr>
        <w:pStyle w:val="Normal"/>
        <w:rPr/>
      </w:pPr>
      <w:r>
        <w:rPr/>
        <w:t xml:space="preserve">      </w:t>
      </w:r>
      <w:r>
        <w:rPr/>
        <w:t>"xy": [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"vert": 2,</w:t>
      </w:r>
    </w:p>
    <w:p>
      <w:pPr>
        <w:pStyle w:val="Normal"/>
        <w:rPr/>
      </w:pPr>
      <w:r>
        <w:rPr/>
        <w:t xml:space="preserve">          </w:t>
      </w:r>
      <w:r>
        <w:rPr/>
        <w:t>"hor": 4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"vert": 2,</w:t>
      </w:r>
    </w:p>
    <w:p>
      <w:pPr>
        <w:pStyle w:val="Normal"/>
        <w:rPr/>
      </w:pPr>
      <w:r>
        <w:rPr/>
        <w:t xml:space="preserve">          </w:t>
      </w:r>
      <w:r>
        <w:rPr/>
        <w:t>"hor": 5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"vert": 3,</w:t>
      </w:r>
    </w:p>
    <w:p>
      <w:pPr>
        <w:pStyle w:val="Normal"/>
        <w:rPr/>
      </w:pPr>
      <w:r>
        <w:rPr/>
        <w:t xml:space="preserve">          </w:t>
      </w:r>
      <w:r>
        <w:rPr/>
        <w:t>"hor": 4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</w:t>
      </w:r>
      <w:r>
        <w:rPr/>
        <w:t>]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“</w:t>
      </w:r>
      <w:r>
        <w:rPr/>
        <w:br/>
        <w:t>В результате возвращается поле 6х6 с соответствующими номерами фигур:</w:t>
        <w:br/>
        <w:b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90875" cy="19716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466850" cy="7334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Е</w:t>
      </w:r>
      <w:r>
        <w:rPr/>
        <w:t xml:space="preserve">сли остаются пустые поля, они обозначаются знаком “#”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качестве JSON-клиента был использован Postman (</w:t>
      </w:r>
      <w:hyperlink r:id="rId6">
        <w:r>
          <w:rPr>
            <w:rStyle w:val="InternetLink"/>
          </w:rPr>
          <w:t>https://www.getpostman.com/</w:t>
        </w:r>
      </w:hyperlink>
      <w:r>
        <w:rPr/>
        <w:t>)</w:t>
        <w:br/>
        <w:br/>
        <w:t>Про алгоритм.</w:t>
        <w:br/>
        <w:t xml:space="preserve"> Если я правильно понял, заполнение тетрамино – это NP-сложная задача т.е. идеально решение гарантивано только полным перебором конфиграций. Теоретическое обоснование </w:t>
      </w:r>
      <w:hyperlink r:id="rId7">
        <w:r>
          <w:rPr>
            <w:rStyle w:val="InternetLink"/>
          </w:rPr>
          <w:t>https://arxiv.org/abs/cs/0210020</w:t>
        </w:r>
      </w:hyperlink>
      <w:r>
        <w:rPr/>
        <w:t xml:space="preserve">. </w:t>
        <w:br/>
        <w:t xml:space="preserve">У нас 36 клеток, 9 фигур, округлённо в 4-х позициях т.е. (36*4) в 9 степени – это примерно 10 в 19 степени. </w:t>
        <w:br/>
        <w:t xml:space="preserve">Современные настольные компьютеры выдают 0.1 терафлопс (10 в 11-й операций  в секунду)  т.е. им потребуется 10 в 8-й секунд т.е. около 3 лет. </w:t>
      </w:r>
    </w:p>
    <w:p>
      <w:pPr>
        <w:pStyle w:val="Normal"/>
        <w:rPr/>
      </w:pPr>
      <w:r>
        <w:rPr/>
        <w:t xml:space="preserve">Суперкомпьютеры выдают петафлопсы (10 в 15-й оп/сек) – могут решить минут за 15. </w:t>
        <w:br/>
        <w:br/>
        <w:t xml:space="preserve">Всё это оценки по максимуму – многие комбианации при переборе будут невалидны изначально – реальная размерность порядка на 2-3 меньше ожидается. </w:t>
        <w:br/>
        <w:t xml:space="preserve">То есть примерно неделя. </w:t>
        <w:br/>
        <w:br/>
        <w:t xml:space="preserve">Поэтому </w:t>
      </w:r>
      <w:r>
        <w:rPr/>
        <w:t xml:space="preserve">реализовал два </w:t>
      </w:r>
      <w:r>
        <w:rPr/>
        <w:t>алгоритм</w:t>
      </w:r>
      <w:r>
        <w:rPr/>
        <w:t>а.</w:t>
        <w:br/>
        <w:t xml:space="preserve">Первый </w:t>
      </w:r>
      <w:r>
        <w:rPr/>
        <w:t xml:space="preserve"> простой </w:t>
      </w:r>
      <w:r>
        <w:rPr/>
        <w:t xml:space="preserve">и быстро реализуемый ( localhost:8080/response) </w:t>
      </w:r>
      <w:r>
        <w:rPr/>
        <w:t xml:space="preserve">: берутся сначала крупные фигуры, потом более мелкие. Изначально фигуры развёрнуты в позициях, представленных в идеальном решении, потом пробуют другие варианты разворота. </w:t>
        <w:br/>
      </w:r>
    </w:p>
    <w:p>
      <w:pPr>
        <w:pStyle w:val="Normal"/>
        <w:rPr/>
      </w:pPr>
      <w:r>
        <w:rPr/>
        <w:t>Второй (localhost:8080/multirnd) чуть сложнее: генерится случайная позиция, в неё пробуем поместить фигуру, если не получается, обходим игровое поле в поисках позиции для данной фигуры. Фигуры идут по убыванию. Процедура повторяется 1000 раз, выбирается лучшая конфигурация.</w:t>
      </w:r>
      <w:r>
        <w:rPr/>
        <w:br/>
        <w:br/>
        <w:t>Проверка вводимых пользователем данных не осуществляется, так как проверять  лучше на юае(UI) (</w:t>
      </w:r>
      <w:r>
        <w:rPr/>
        <w:t>каким-нибудь</w:t>
      </w:r>
      <w:r>
        <w:rPr/>
        <w:t xml:space="preserve"> Ангуляр</w:t>
      </w:r>
      <w:r>
        <w:rPr/>
        <w:t>ом</w:t>
      </w:r>
      <w:r>
        <w:rPr/>
        <w:t xml:space="preserve">), </w:t>
      </w:r>
      <w:r>
        <w:rPr/>
        <w:t>я считаю.</w:t>
      </w:r>
      <w:r>
        <w:rPr/>
        <w:t xml:space="preserve"> </w:t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eflorator1980/Mosaic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www.getpostman.com/" TargetMode="External"/><Relationship Id="rId7" Type="http://schemas.openxmlformats.org/officeDocument/2006/relationships/hyperlink" Target="https://arxiv.org/abs/cs/0210020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218</TotalTime>
  <Application>LibreOffice/5.0.6.2$Linux_X86_64 LibreOffice_project/00m0$Build-2</Application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2016-09-19T12:48:05Z</dcterms:created>
  <dc:language>en-US</dc:language>
  <dcterms:modified xsi:type="dcterms:W3CDTF">2016-09-20T16:48:58Z</dcterms:modified>
  <cp:revision>14</cp:revision>
</cp:coreProperties>
</file>