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5D6665" w14:textId="77777777" w:rsidR="00A76664" w:rsidRDefault="00000000">
      <w:pPr>
        <w:pStyle w:val="KonuBal"/>
      </w:pPr>
      <w:r>
        <w:rPr>
          <w:color w:val="2D3F56"/>
        </w:rPr>
        <w:t>Review</w:t>
      </w:r>
      <w:r>
        <w:rPr>
          <w:color w:val="2D3F56"/>
          <w:spacing w:val="-8"/>
        </w:rPr>
        <w:t xml:space="preserve"> </w:t>
      </w:r>
      <w:r>
        <w:rPr>
          <w:color w:val="2D3F56"/>
          <w:spacing w:val="-2"/>
        </w:rPr>
        <w:t>Report</w:t>
      </w:r>
    </w:p>
    <w:p w14:paraId="0D2DF900" w14:textId="77777777" w:rsidR="00A76664" w:rsidRDefault="00000000">
      <w:pPr>
        <w:pStyle w:val="GvdeMetni"/>
        <w:spacing w:before="79"/>
        <w:ind w:left="720" w:right="1"/>
        <w:jc w:val="center"/>
      </w:pPr>
      <w:r>
        <w:rPr>
          <w:color w:val="545454"/>
        </w:rPr>
        <w:t>Planeta</w:t>
      </w:r>
      <w:r>
        <w:rPr>
          <w:color w:val="545454"/>
          <w:spacing w:val="-8"/>
        </w:rPr>
        <w:t xml:space="preserve"> </w:t>
      </w:r>
      <w:r>
        <w:rPr>
          <w:color w:val="545454"/>
        </w:rPr>
        <w:t>–</w:t>
      </w:r>
      <w:r>
        <w:rPr>
          <w:color w:val="545454"/>
          <w:spacing w:val="-3"/>
        </w:rPr>
        <w:t xml:space="preserve"> </w:t>
      </w:r>
      <w:r>
        <w:rPr>
          <w:color w:val="545454"/>
        </w:rPr>
        <w:t>Sustainability</w:t>
      </w:r>
      <w:r>
        <w:rPr>
          <w:color w:val="545454"/>
          <w:spacing w:val="-4"/>
        </w:rPr>
        <w:t xml:space="preserve"> </w:t>
      </w:r>
      <w:r>
        <w:rPr>
          <w:color w:val="545454"/>
        </w:rPr>
        <w:t>Tracking</w:t>
      </w:r>
      <w:r>
        <w:rPr>
          <w:color w:val="545454"/>
          <w:spacing w:val="-3"/>
        </w:rPr>
        <w:t xml:space="preserve"> </w:t>
      </w:r>
      <w:r>
        <w:rPr>
          <w:color w:val="545454"/>
          <w:spacing w:val="-2"/>
        </w:rPr>
        <w:t>Application</w:t>
      </w:r>
    </w:p>
    <w:p w14:paraId="37B63357" w14:textId="77777777" w:rsidR="00A76664" w:rsidRDefault="00A76664">
      <w:pPr>
        <w:pStyle w:val="GvdeMetni"/>
        <w:spacing w:before="72"/>
        <w:rPr>
          <w:sz w:val="20"/>
        </w:rPr>
      </w:pPr>
    </w:p>
    <w:tbl>
      <w:tblPr>
        <w:tblStyle w:val="TableNormal"/>
        <w:tblW w:w="0" w:type="auto"/>
        <w:tblInd w:w="362" w:type="dxa"/>
        <w:tblBorders>
          <w:top w:val="single" w:sz="2" w:space="0" w:color="999999"/>
          <w:left w:val="single" w:sz="2" w:space="0" w:color="999999"/>
          <w:bottom w:val="single" w:sz="2" w:space="0" w:color="999999"/>
          <w:right w:val="single" w:sz="2" w:space="0" w:color="999999"/>
          <w:insideH w:val="single" w:sz="2" w:space="0" w:color="999999"/>
          <w:insideV w:val="single" w:sz="2" w:space="0" w:color="999999"/>
        </w:tblBorders>
        <w:tblLayout w:type="fixed"/>
        <w:tblLook w:val="01E0" w:firstRow="1" w:lastRow="1" w:firstColumn="1" w:lastColumn="1" w:noHBand="0" w:noVBand="0"/>
      </w:tblPr>
      <w:tblGrid>
        <w:gridCol w:w="2201"/>
        <w:gridCol w:w="7159"/>
      </w:tblGrid>
      <w:tr w:rsidR="00A76664" w14:paraId="2F22C363" w14:textId="77777777">
        <w:trPr>
          <w:trHeight w:val="482"/>
        </w:trPr>
        <w:tc>
          <w:tcPr>
            <w:tcW w:w="2201" w:type="dxa"/>
            <w:shd w:val="clear" w:color="auto" w:fill="E8EDF2"/>
          </w:tcPr>
          <w:p w14:paraId="63DC6F3D" w14:textId="77777777" w:rsidR="00A76664" w:rsidRDefault="00000000">
            <w:pPr>
              <w:pStyle w:val="TableParagraph"/>
              <w:rPr>
                <w:rFonts w:ascii="Arial"/>
                <w:b/>
                <w:sz w:val="21"/>
              </w:rPr>
            </w:pPr>
            <w:r>
              <w:rPr>
                <w:rFonts w:ascii="Arial"/>
                <w:b/>
                <w:spacing w:val="-2"/>
                <w:sz w:val="21"/>
              </w:rPr>
              <w:t>Project</w:t>
            </w:r>
          </w:p>
        </w:tc>
        <w:tc>
          <w:tcPr>
            <w:tcW w:w="7159" w:type="dxa"/>
          </w:tcPr>
          <w:p w14:paraId="1AA460D0" w14:textId="77777777" w:rsidR="00A76664" w:rsidRDefault="00000000">
            <w:pPr>
              <w:pStyle w:val="TableParagraph"/>
              <w:spacing w:before="80"/>
              <w:rPr>
                <w:sz w:val="21"/>
              </w:rPr>
            </w:pPr>
            <w:r>
              <w:rPr>
                <w:sz w:val="21"/>
              </w:rPr>
              <w:t>Planeta</w:t>
            </w:r>
            <w:r>
              <w:rPr>
                <w:spacing w:val="2"/>
                <w:sz w:val="21"/>
              </w:rPr>
              <w:t xml:space="preserve"> </w:t>
            </w:r>
            <w:r>
              <w:rPr>
                <w:sz w:val="21"/>
              </w:rPr>
              <w:t>–</w:t>
            </w:r>
            <w:r>
              <w:rPr>
                <w:spacing w:val="7"/>
                <w:sz w:val="21"/>
              </w:rPr>
              <w:t xml:space="preserve"> </w:t>
            </w:r>
            <w:r>
              <w:rPr>
                <w:sz w:val="21"/>
              </w:rPr>
              <w:t>Sustainability</w:t>
            </w:r>
            <w:r>
              <w:rPr>
                <w:spacing w:val="6"/>
                <w:sz w:val="21"/>
              </w:rPr>
              <w:t xml:space="preserve"> </w:t>
            </w:r>
            <w:r>
              <w:rPr>
                <w:sz w:val="21"/>
              </w:rPr>
              <w:t>Tracking</w:t>
            </w:r>
            <w:r>
              <w:rPr>
                <w:spacing w:val="7"/>
                <w:sz w:val="21"/>
              </w:rPr>
              <w:t xml:space="preserve"> </w:t>
            </w:r>
            <w:r>
              <w:rPr>
                <w:spacing w:val="-2"/>
                <w:sz w:val="21"/>
              </w:rPr>
              <w:t>Application</w:t>
            </w:r>
          </w:p>
        </w:tc>
      </w:tr>
      <w:tr w:rsidR="00A76664" w14:paraId="13A2F28F" w14:textId="77777777">
        <w:trPr>
          <w:trHeight w:val="482"/>
        </w:trPr>
        <w:tc>
          <w:tcPr>
            <w:tcW w:w="2201" w:type="dxa"/>
            <w:shd w:val="clear" w:color="auto" w:fill="E8EDF2"/>
          </w:tcPr>
          <w:p w14:paraId="63AE6CCD" w14:textId="77012CBA" w:rsidR="00A76664" w:rsidRDefault="00000000">
            <w:pPr>
              <w:pStyle w:val="TableParagraph"/>
              <w:rPr>
                <w:rFonts w:ascii="Arial"/>
                <w:b/>
                <w:sz w:val="21"/>
              </w:rPr>
            </w:pPr>
            <w:r>
              <w:rPr>
                <w:rFonts w:ascii="Arial"/>
                <w:b/>
                <w:spacing w:val="-2"/>
                <w:sz w:val="21"/>
              </w:rPr>
              <w:t>Reviewer</w:t>
            </w:r>
          </w:p>
        </w:tc>
        <w:tc>
          <w:tcPr>
            <w:tcW w:w="7159" w:type="dxa"/>
          </w:tcPr>
          <w:p w14:paraId="3590EB63" w14:textId="13635B46" w:rsidR="00A76664" w:rsidRDefault="00A87F7F">
            <w:pPr>
              <w:pStyle w:val="TableParagraph"/>
              <w:spacing w:before="80"/>
              <w:rPr>
                <w:sz w:val="21"/>
              </w:rPr>
            </w:pPr>
            <w:r>
              <w:rPr>
                <w:sz w:val="21"/>
              </w:rPr>
              <w:t>Boom</w:t>
            </w:r>
          </w:p>
        </w:tc>
      </w:tr>
      <w:tr w:rsidR="00A76664" w14:paraId="1C55592F" w14:textId="77777777">
        <w:trPr>
          <w:trHeight w:val="479"/>
        </w:trPr>
        <w:tc>
          <w:tcPr>
            <w:tcW w:w="2201" w:type="dxa"/>
            <w:shd w:val="clear" w:color="auto" w:fill="E8EDF2"/>
          </w:tcPr>
          <w:p w14:paraId="6D401743" w14:textId="77777777" w:rsidR="00A76664" w:rsidRDefault="00000000">
            <w:pPr>
              <w:pStyle w:val="TableParagraph"/>
              <w:rPr>
                <w:rFonts w:ascii="Arial"/>
                <w:b/>
                <w:sz w:val="21"/>
              </w:rPr>
            </w:pPr>
            <w:r>
              <w:rPr>
                <w:rFonts w:ascii="Arial"/>
                <w:b/>
                <w:sz w:val="21"/>
              </w:rPr>
              <w:t>Review</w:t>
            </w:r>
            <w:r>
              <w:rPr>
                <w:rFonts w:ascii="Arial"/>
                <w:b/>
                <w:spacing w:val="-9"/>
                <w:sz w:val="21"/>
              </w:rPr>
              <w:t xml:space="preserve"> </w:t>
            </w:r>
            <w:r>
              <w:rPr>
                <w:rFonts w:ascii="Arial"/>
                <w:b/>
                <w:spacing w:val="-4"/>
                <w:sz w:val="21"/>
              </w:rPr>
              <w:t>Date</w:t>
            </w:r>
          </w:p>
        </w:tc>
        <w:tc>
          <w:tcPr>
            <w:tcW w:w="7159" w:type="dxa"/>
          </w:tcPr>
          <w:p w14:paraId="4EC951D6" w14:textId="77777777" w:rsidR="00A76664" w:rsidRDefault="00000000">
            <w:pPr>
              <w:pStyle w:val="TableParagraph"/>
              <w:spacing w:before="80"/>
              <w:rPr>
                <w:sz w:val="21"/>
              </w:rPr>
            </w:pPr>
            <w:r>
              <w:rPr>
                <w:sz w:val="21"/>
              </w:rPr>
              <w:t>March</w:t>
            </w:r>
            <w:r>
              <w:rPr>
                <w:spacing w:val="-3"/>
                <w:sz w:val="21"/>
              </w:rPr>
              <w:t xml:space="preserve"> </w:t>
            </w:r>
            <w:r>
              <w:rPr>
                <w:spacing w:val="-4"/>
                <w:sz w:val="21"/>
              </w:rPr>
              <w:t>2026</w:t>
            </w:r>
          </w:p>
        </w:tc>
      </w:tr>
    </w:tbl>
    <w:p w14:paraId="114B1CC5" w14:textId="77777777" w:rsidR="00A76664" w:rsidRDefault="00A76664">
      <w:pPr>
        <w:pStyle w:val="GvdeMetni"/>
        <w:rPr>
          <w:sz w:val="20"/>
        </w:rPr>
      </w:pPr>
    </w:p>
    <w:p w14:paraId="099B69FE" w14:textId="77777777" w:rsidR="00A76664" w:rsidRDefault="00A76664">
      <w:pPr>
        <w:pStyle w:val="GvdeMetni"/>
        <w:spacing w:before="196"/>
        <w:rPr>
          <w:sz w:val="20"/>
        </w:rPr>
      </w:pPr>
    </w:p>
    <w:tbl>
      <w:tblPr>
        <w:tblStyle w:val="TableNormal"/>
        <w:tblW w:w="0" w:type="auto"/>
        <w:tblInd w:w="362" w:type="dxa"/>
        <w:tblBorders>
          <w:top w:val="single" w:sz="2" w:space="0" w:color="999999"/>
          <w:left w:val="single" w:sz="2" w:space="0" w:color="999999"/>
          <w:bottom w:val="single" w:sz="2" w:space="0" w:color="999999"/>
          <w:right w:val="single" w:sz="2" w:space="0" w:color="999999"/>
          <w:insideH w:val="single" w:sz="2" w:space="0" w:color="999999"/>
          <w:insideV w:val="single" w:sz="2" w:space="0" w:color="999999"/>
        </w:tblBorders>
        <w:tblLayout w:type="fixed"/>
        <w:tblLook w:val="01E0" w:firstRow="1" w:lastRow="1" w:firstColumn="1" w:lastColumn="1" w:noHBand="0" w:noVBand="0"/>
      </w:tblPr>
      <w:tblGrid>
        <w:gridCol w:w="2201"/>
        <w:gridCol w:w="7159"/>
      </w:tblGrid>
      <w:tr w:rsidR="00A76664" w14:paraId="12E47A33" w14:textId="77777777">
        <w:trPr>
          <w:trHeight w:val="412"/>
        </w:trPr>
        <w:tc>
          <w:tcPr>
            <w:tcW w:w="2201" w:type="dxa"/>
            <w:shd w:val="clear" w:color="auto" w:fill="2D3F56"/>
          </w:tcPr>
          <w:p w14:paraId="2A3DE022" w14:textId="77777777" w:rsidR="00A76664" w:rsidRDefault="00000000">
            <w:pPr>
              <w:pStyle w:val="TableParagraph"/>
              <w:spacing w:before="77"/>
              <w:rPr>
                <w:rFonts w:ascii="Arial"/>
                <w:b/>
              </w:rPr>
            </w:pPr>
            <w:r>
              <w:rPr>
                <w:rFonts w:ascii="Arial"/>
                <w:b/>
                <w:color w:val="FFFFFF"/>
                <w:spacing w:val="-2"/>
              </w:rPr>
              <w:t>Section</w:t>
            </w:r>
          </w:p>
        </w:tc>
        <w:tc>
          <w:tcPr>
            <w:tcW w:w="7159" w:type="dxa"/>
            <w:shd w:val="clear" w:color="auto" w:fill="2D3F56"/>
          </w:tcPr>
          <w:p w14:paraId="22CC4E4C" w14:textId="77777777" w:rsidR="00A76664" w:rsidRDefault="00000000">
            <w:pPr>
              <w:pStyle w:val="TableParagraph"/>
              <w:spacing w:before="77"/>
              <w:rPr>
                <w:rFonts w:ascii="Arial"/>
                <w:b/>
              </w:rPr>
            </w:pPr>
            <w:r>
              <w:rPr>
                <w:rFonts w:ascii="Arial"/>
                <w:b/>
                <w:color w:val="FFFFFF"/>
                <w:spacing w:val="-2"/>
              </w:rPr>
              <w:t>Evaluation</w:t>
            </w:r>
          </w:p>
        </w:tc>
      </w:tr>
      <w:tr w:rsidR="00A76664" w14:paraId="53CCEE00" w14:textId="77777777">
        <w:trPr>
          <w:trHeight w:val="3057"/>
        </w:trPr>
        <w:tc>
          <w:tcPr>
            <w:tcW w:w="2201" w:type="dxa"/>
            <w:shd w:val="clear" w:color="auto" w:fill="E8EDF2"/>
          </w:tcPr>
          <w:p w14:paraId="6230C008" w14:textId="77777777" w:rsidR="00A76664" w:rsidRDefault="00000000">
            <w:pPr>
              <w:pStyle w:val="TableParagraph"/>
              <w:ind w:right="532"/>
              <w:rPr>
                <w:rFonts w:ascii="Arial"/>
                <w:b/>
                <w:sz w:val="21"/>
              </w:rPr>
            </w:pPr>
            <w:r>
              <w:rPr>
                <w:rFonts w:ascii="Arial"/>
                <w:b/>
                <w:sz w:val="21"/>
              </w:rPr>
              <w:t>1.</w:t>
            </w:r>
            <w:r>
              <w:rPr>
                <w:rFonts w:ascii="Arial"/>
                <w:b/>
                <w:spacing w:val="-15"/>
                <w:sz w:val="21"/>
              </w:rPr>
              <w:t xml:space="preserve"> </w:t>
            </w:r>
            <w:r>
              <w:rPr>
                <w:rFonts w:ascii="Arial"/>
                <w:b/>
                <w:sz w:val="21"/>
              </w:rPr>
              <w:t>Methodology Under Review</w:t>
            </w:r>
          </w:p>
        </w:tc>
        <w:tc>
          <w:tcPr>
            <w:tcW w:w="7159" w:type="dxa"/>
          </w:tcPr>
          <w:p w14:paraId="0343D404" w14:textId="77777777" w:rsidR="00A76664" w:rsidRDefault="00000000">
            <w:pPr>
              <w:pStyle w:val="TableParagraph"/>
              <w:spacing w:before="80" w:line="242" w:lineRule="auto"/>
              <w:ind w:right="146"/>
              <w:rPr>
                <w:sz w:val="21"/>
              </w:rPr>
            </w:pPr>
            <w:r>
              <w:rPr>
                <w:sz w:val="21"/>
              </w:rPr>
              <w:t>Planeta, istemci-sunucu (client-server) modeline dayalı, Firebase Backend-as-a-Service (BaaS) altyapısı üzerinde çalışan üç katmanlı (layered) bir mobil uygulamadır. Katmanlar: Sunum Katmanı (Flutter UI + Provider state</w:t>
            </w:r>
            <w:r>
              <w:rPr>
                <w:spacing w:val="-3"/>
                <w:sz w:val="21"/>
              </w:rPr>
              <w:t xml:space="preserve"> </w:t>
            </w:r>
            <w:r>
              <w:rPr>
                <w:sz w:val="21"/>
              </w:rPr>
              <w:t>management), Servis Katmanı (iş mantığı, skor hesaplama, geri bildirim motoru), Veritabanı Katmanı (Cloud Firestore NoSQL).</w:t>
            </w:r>
          </w:p>
          <w:p w14:paraId="5C296083" w14:textId="77777777" w:rsidR="00A76664" w:rsidRDefault="00000000">
            <w:pPr>
              <w:pStyle w:val="TableParagraph"/>
              <w:spacing w:before="86" w:line="242" w:lineRule="auto"/>
              <w:ind w:right="255"/>
              <w:rPr>
                <w:sz w:val="21"/>
              </w:rPr>
            </w:pPr>
            <w:r>
              <w:rPr>
                <w:sz w:val="21"/>
              </w:rPr>
              <w:t>Tanımlanan senaryolar: (UC1) Kullanıcı Kayıt, (UC2) Kullanıcı Giriş, (UC3)</w:t>
            </w:r>
            <w:r>
              <w:rPr>
                <w:spacing w:val="-3"/>
                <w:sz w:val="21"/>
              </w:rPr>
              <w:t xml:space="preserve"> </w:t>
            </w:r>
            <w:r>
              <w:rPr>
                <w:sz w:val="21"/>
              </w:rPr>
              <w:t>Günlük</w:t>
            </w:r>
            <w:r>
              <w:rPr>
                <w:spacing w:val="-3"/>
                <w:sz w:val="21"/>
              </w:rPr>
              <w:t xml:space="preserve"> </w:t>
            </w:r>
            <w:r>
              <w:rPr>
                <w:sz w:val="21"/>
              </w:rPr>
              <w:t>Anket</w:t>
            </w:r>
            <w:r>
              <w:rPr>
                <w:spacing w:val="-2"/>
                <w:sz w:val="21"/>
              </w:rPr>
              <w:t xml:space="preserve"> </w:t>
            </w:r>
            <w:r>
              <w:rPr>
                <w:sz w:val="21"/>
              </w:rPr>
              <w:t>Gönderimi</w:t>
            </w:r>
            <w:r>
              <w:rPr>
                <w:spacing w:val="-5"/>
                <w:sz w:val="21"/>
              </w:rPr>
              <w:t xml:space="preserve"> </w:t>
            </w:r>
            <w:r>
              <w:rPr>
                <w:sz w:val="21"/>
              </w:rPr>
              <w:t>+</w:t>
            </w:r>
            <w:r>
              <w:rPr>
                <w:spacing w:val="-5"/>
                <w:sz w:val="21"/>
              </w:rPr>
              <w:t xml:space="preserve"> </w:t>
            </w:r>
            <w:r>
              <w:rPr>
                <w:sz w:val="21"/>
              </w:rPr>
              <w:t>Geri</w:t>
            </w:r>
            <w:r>
              <w:rPr>
                <w:spacing w:val="-3"/>
                <w:sz w:val="21"/>
              </w:rPr>
              <w:t xml:space="preserve"> </w:t>
            </w:r>
            <w:r>
              <w:rPr>
                <w:sz w:val="21"/>
              </w:rPr>
              <w:t>Bildirim,</w:t>
            </w:r>
            <w:r>
              <w:rPr>
                <w:spacing w:val="-7"/>
                <w:sz w:val="21"/>
              </w:rPr>
              <w:t xml:space="preserve"> </w:t>
            </w:r>
            <w:r>
              <w:rPr>
                <w:sz w:val="21"/>
              </w:rPr>
              <w:t>(UC4)</w:t>
            </w:r>
            <w:r>
              <w:rPr>
                <w:spacing w:val="-3"/>
                <w:sz w:val="21"/>
              </w:rPr>
              <w:t xml:space="preserve"> </w:t>
            </w:r>
            <w:r>
              <w:rPr>
                <w:sz w:val="21"/>
              </w:rPr>
              <w:t>Anket</w:t>
            </w:r>
            <w:r>
              <w:rPr>
                <w:spacing w:val="-4"/>
                <w:sz w:val="21"/>
              </w:rPr>
              <w:t xml:space="preserve"> </w:t>
            </w:r>
            <w:r>
              <w:rPr>
                <w:sz w:val="21"/>
              </w:rPr>
              <w:t xml:space="preserve">Geçmişi </w:t>
            </w:r>
            <w:r>
              <w:rPr>
                <w:spacing w:val="-2"/>
                <w:sz w:val="21"/>
              </w:rPr>
              <w:t>Görüntüleme.</w:t>
            </w:r>
          </w:p>
          <w:p w14:paraId="3A68713C" w14:textId="77777777" w:rsidR="00A76664" w:rsidRDefault="00000000">
            <w:pPr>
              <w:pStyle w:val="TableParagraph"/>
              <w:spacing w:before="84" w:line="242" w:lineRule="auto"/>
              <w:rPr>
                <w:sz w:val="21"/>
              </w:rPr>
            </w:pPr>
            <w:r>
              <w:rPr>
                <w:sz w:val="21"/>
              </w:rPr>
              <w:t>Tasarım örüntüleri: Provider Pattern (state management), Layered Architecture (katmanlar arası sorumluluk ayrımı), serverless yaklaşım (Firebase BaaS).</w:t>
            </w:r>
          </w:p>
        </w:tc>
      </w:tr>
      <w:tr w:rsidR="00A76664" w14:paraId="6A38D2FE" w14:textId="77777777">
        <w:trPr>
          <w:trHeight w:val="3294"/>
        </w:trPr>
        <w:tc>
          <w:tcPr>
            <w:tcW w:w="2201" w:type="dxa"/>
            <w:shd w:val="clear" w:color="auto" w:fill="E8EDF2"/>
          </w:tcPr>
          <w:p w14:paraId="77D362B8" w14:textId="77777777" w:rsidR="00A76664" w:rsidRDefault="00000000">
            <w:pPr>
              <w:pStyle w:val="TableParagraph"/>
              <w:spacing w:before="74"/>
              <w:ind w:right="426"/>
              <w:rPr>
                <w:rFonts w:ascii="Arial"/>
                <w:b/>
                <w:sz w:val="21"/>
              </w:rPr>
            </w:pPr>
            <w:r>
              <w:rPr>
                <w:rFonts w:ascii="Arial"/>
                <w:b/>
                <w:sz w:val="21"/>
              </w:rPr>
              <w:t>2.</w:t>
            </w:r>
            <w:r>
              <w:rPr>
                <w:rFonts w:ascii="Arial"/>
                <w:b/>
                <w:spacing w:val="-15"/>
                <w:sz w:val="21"/>
              </w:rPr>
              <w:t xml:space="preserve"> </w:t>
            </w:r>
            <w:r>
              <w:rPr>
                <w:rFonts w:ascii="Arial"/>
                <w:b/>
                <w:sz w:val="21"/>
              </w:rPr>
              <w:t xml:space="preserve">Technological </w:t>
            </w:r>
            <w:r>
              <w:rPr>
                <w:rFonts w:ascii="Arial"/>
                <w:b/>
                <w:spacing w:val="-2"/>
                <w:sz w:val="21"/>
              </w:rPr>
              <w:t>Context</w:t>
            </w:r>
          </w:p>
        </w:tc>
        <w:tc>
          <w:tcPr>
            <w:tcW w:w="7159" w:type="dxa"/>
          </w:tcPr>
          <w:p w14:paraId="037F1C31" w14:textId="77777777" w:rsidR="00A76664" w:rsidRDefault="00000000">
            <w:pPr>
              <w:pStyle w:val="TableParagraph"/>
              <w:spacing w:before="77" w:line="244" w:lineRule="auto"/>
              <w:ind w:right="177"/>
              <w:rPr>
                <w:sz w:val="21"/>
              </w:rPr>
            </w:pPr>
            <w:r>
              <w:rPr>
                <w:sz w:val="21"/>
              </w:rPr>
              <w:t>Gereksinimler: 11 fonksiyonel gereksinim (kullanıcı hesabı, kimlik doğrulama, profil yönetimi, günlük anket, geri bildirim sistemi, anket geçmişi, haftalık/aylık özetler, ödül sistemi, günlük alıntılar, dark/light mode,</w:t>
            </w:r>
            <w:r>
              <w:rPr>
                <w:spacing w:val="-3"/>
                <w:sz w:val="21"/>
              </w:rPr>
              <w:t xml:space="preserve"> </w:t>
            </w:r>
            <w:r>
              <w:rPr>
                <w:sz w:val="21"/>
              </w:rPr>
              <w:t>logout)</w:t>
            </w:r>
            <w:r>
              <w:rPr>
                <w:spacing w:val="-5"/>
                <w:sz w:val="21"/>
              </w:rPr>
              <w:t xml:space="preserve"> </w:t>
            </w:r>
            <w:r>
              <w:rPr>
                <w:sz w:val="21"/>
              </w:rPr>
              <w:t>ve</w:t>
            </w:r>
            <w:r>
              <w:rPr>
                <w:spacing w:val="-5"/>
                <w:sz w:val="21"/>
              </w:rPr>
              <w:t xml:space="preserve"> </w:t>
            </w:r>
            <w:r>
              <w:rPr>
                <w:sz w:val="21"/>
              </w:rPr>
              <w:t>6</w:t>
            </w:r>
            <w:r>
              <w:rPr>
                <w:spacing w:val="-5"/>
                <w:sz w:val="21"/>
              </w:rPr>
              <w:t xml:space="preserve"> </w:t>
            </w:r>
            <w:r>
              <w:rPr>
                <w:sz w:val="21"/>
              </w:rPr>
              <w:t>fonksiyonel</w:t>
            </w:r>
            <w:r>
              <w:rPr>
                <w:spacing w:val="-7"/>
                <w:sz w:val="21"/>
              </w:rPr>
              <w:t xml:space="preserve"> </w:t>
            </w:r>
            <w:r>
              <w:rPr>
                <w:sz w:val="21"/>
              </w:rPr>
              <w:t>olmayan</w:t>
            </w:r>
            <w:r>
              <w:rPr>
                <w:spacing w:val="-3"/>
                <w:sz w:val="21"/>
              </w:rPr>
              <w:t xml:space="preserve"> </w:t>
            </w:r>
            <w:r>
              <w:rPr>
                <w:sz w:val="21"/>
              </w:rPr>
              <w:t>gereksinim</w:t>
            </w:r>
            <w:r>
              <w:rPr>
                <w:spacing w:val="-4"/>
                <w:sz w:val="21"/>
              </w:rPr>
              <w:t xml:space="preserve"> </w:t>
            </w:r>
            <w:r>
              <w:rPr>
                <w:sz w:val="21"/>
              </w:rPr>
              <w:t>(platform</w:t>
            </w:r>
            <w:r>
              <w:rPr>
                <w:spacing w:val="-4"/>
                <w:sz w:val="21"/>
              </w:rPr>
              <w:t xml:space="preserve"> </w:t>
            </w:r>
            <w:r>
              <w:rPr>
                <w:sz w:val="21"/>
              </w:rPr>
              <w:t>uyumluluğu, 5 saniye içinde kimlik doğrulama, basit arayüz, sayfa geçişi &lt;5 saniye, paket boyutu ≤45MB, portrait mode).</w:t>
            </w:r>
          </w:p>
          <w:p w14:paraId="3E693448" w14:textId="77777777" w:rsidR="00A76664" w:rsidRDefault="00000000">
            <w:pPr>
              <w:pStyle w:val="TableParagraph"/>
              <w:spacing w:before="74" w:line="244" w:lineRule="auto"/>
              <w:rPr>
                <w:sz w:val="21"/>
              </w:rPr>
            </w:pPr>
            <w:r>
              <w:rPr>
                <w:sz w:val="21"/>
              </w:rPr>
              <w:t>Seçilen</w:t>
            </w:r>
            <w:r>
              <w:rPr>
                <w:spacing w:val="-1"/>
                <w:sz w:val="21"/>
              </w:rPr>
              <w:t xml:space="preserve"> </w:t>
            </w:r>
            <w:r>
              <w:rPr>
                <w:sz w:val="21"/>
              </w:rPr>
              <w:t>tasarım</w:t>
            </w:r>
            <w:r>
              <w:rPr>
                <w:spacing w:val="-2"/>
                <w:sz w:val="21"/>
              </w:rPr>
              <w:t xml:space="preserve"> </w:t>
            </w:r>
            <w:r>
              <w:rPr>
                <w:sz w:val="21"/>
              </w:rPr>
              <w:t>örüntüleri:</w:t>
            </w:r>
            <w:r>
              <w:rPr>
                <w:spacing w:val="-3"/>
                <w:sz w:val="21"/>
              </w:rPr>
              <w:t xml:space="preserve"> </w:t>
            </w:r>
            <w:r>
              <w:rPr>
                <w:sz w:val="21"/>
              </w:rPr>
              <w:t>Provider Pattern</w:t>
            </w:r>
            <w:r>
              <w:rPr>
                <w:spacing w:val="-1"/>
                <w:sz w:val="21"/>
              </w:rPr>
              <w:t xml:space="preserve"> </w:t>
            </w:r>
            <w:r>
              <w:rPr>
                <w:sz w:val="21"/>
              </w:rPr>
              <w:t>(Flutter’ın</w:t>
            </w:r>
            <w:r>
              <w:rPr>
                <w:spacing w:val="-3"/>
                <w:sz w:val="21"/>
              </w:rPr>
              <w:t xml:space="preserve"> </w:t>
            </w:r>
            <w:r>
              <w:rPr>
                <w:sz w:val="21"/>
              </w:rPr>
              <w:t>state management kütüphanesi ile UI reaktivitesi), Layered Architecture (Presentation → Service → Database), Rule-Based Feedback Engine (skor tabanlı geri bildirim seçimi).</w:t>
            </w:r>
          </w:p>
          <w:p w14:paraId="650775A3" w14:textId="77777777" w:rsidR="00A76664" w:rsidRDefault="00000000">
            <w:pPr>
              <w:pStyle w:val="TableParagraph"/>
              <w:spacing w:before="77" w:line="244" w:lineRule="auto"/>
              <w:rPr>
                <w:sz w:val="21"/>
              </w:rPr>
            </w:pPr>
            <w:r>
              <w:rPr>
                <w:sz w:val="21"/>
              </w:rPr>
              <w:t>Teknoloji</w:t>
            </w:r>
            <w:r>
              <w:rPr>
                <w:spacing w:val="-1"/>
                <w:sz w:val="21"/>
              </w:rPr>
              <w:t xml:space="preserve"> </w:t>
            </w:r>
            <w:r>
              <w:rPr>
                <w:sz w:val="21"/>
              </w:rPr>
              <w:t>yığını: Flutter</w:t>
            </w:r>
            <w:r>
              <w:rPr>
                <w:spacing w:val="-1"/>
                <w:sz w:val="21"/>
              </w:rPr>
              <w:t xml:space="preserve"> </w:t>
            </w:r>
            <w:r>
              <w:rPr>
                <w:sz w:val="21"/>
              </w:rPr>
              <w:t>(Dart), Firebase Auth, Cloud Firestore,</w:t>
            </w:r>
            <w:r>
              <w:rPr>
                <w:spacing w:val="-2"/>
                <w:sz w:val="21"/>
              </w:rPr>
              <w:t xml:space="preserve"> </w:t>
            </w:r>
            <w:r>
              <w:rPr>
                <w:sz w:val="21"/>
              </w:rPr>
              <w:t>Provider, Material Design 3.</w:t>
            </w:r>
          </w:p>
        </w:tc>
      </w:tr>
      <w:tr w:rsidR="00A76664" w14:paraId="51A81800" w14:textId="77777777">
        <w:trPr>
          <w:trHeight w:val="2171"/>
        </w:trPr>
        <w:tc>
          <w:tcPr>
            <w:tcW w:w="2201" w:type="dxa"/>
            <w:shd w:val="clear" w:color="auto" w:fill="E8EDF2"/>
          </w:tcPr>
          <w:p w14:paraId="21033FE1" w14:textId="77777777" w:rsidR="00A76664" w:rsidRDefault="00000000">
            <w:pPr>
              <w:pStyle w:val="TableParagraph"/>
              <w:spacing w:before="79"/>
              <w:rPr>
                <w:rFonts w:ascii="Arial"/>
                <w:b/>
                <w:sz w:val="21"/>
              </w:rPr>
            </w:pPr>
            <w:r>
              <w:rPr>
                <w:rFonts w:ascii="Arial"/>
                <w:b/>
                <w:sz w:val="21"/>
              </w:rPr>
              <w:t>3.</w:t>
            </w:r>
            <w:r>
              <w:rPr>
                <w:rFonts w:ascii="Arial"/>
                <w:b/>
                <w:spacing w:val="-14"/>
                <w:sz w:val="21"/>
              </w:rPr>
              <w:t xml:space="preserve"> </w:t>
            </w:r>
            <w:r>
              <w:rPr>
                <w:rFonts w:ascii="Arial"/>
                <w:b/>
                <w:sz w:val="21"/>
              </w:rPr>
              <w:t>Summary</w:t>
            </w:r>
            <w:r>
              <w:rPr>
                <w:rFonts w:ascii="Arial"/>
                <w:b/>
                <w:spacing w:val="-14"/>
                <w:sz w:val="21"/>
              </w:rPr>
              <w:t xml:space="preserve"> </w:t>
            </w:r>
            <w:r>
              <w:rPr>
                <w:rFonts w:ascii="Arial"/>
                <w:b/>
                <w:sz w:val="21"/>
              </w:rPr>
              <w:t>of</w:t>
            </w:r>
            <w:r>
              <w:rPr>
                <w:rFonts w:ascii="Arial"/>
                <w:b/>
                <w:spacing w:val="-13"/>
                <w:sz w:val="21"/>
              </w:rPr>
              <w:t xml:space="preserve"> </w:t>
            </w:r>
            <w:r>
              <w:rPr>
                <w:rFonts w:ascii="Arial"/>
                <w:b/>
                <w:sz w:val="21"/>
              </w:rPr>
              <w:t xml:space="preserve">the </w:t>
            </w:r>
            <w:r>
              <w:rPr>
                <w:rFonts w:ascii="Arial"/>
                <w:b/>
                <w:spacing w:val="-2"/>
                <w:sz w:val="21"/>
              </w:rPr>
              <w:t>Method</w:t>
            </w:r>
          </w:p>
        </w:tc>
        <w:tc>
          <w:tcPr>
            <w:tcW w:w="7159" w:type="dxa"/>
          </w:tcPr>
          <w:p w14:paraId="14B659E8" w14:textId="77777777" w:rsidR="00A76664" w:rsidRDefault="00000000">
            <w:pPr>
              <w:pStyle w:val="TableParagraph"/>
              <w:spacing w:before="82" w:line="242" w:lineRule="auto"/>
              <w:ind w:right="255"/>
              <w:rPr>
                <w:sz w:val="21"/>
              </w:rPr>
            </w:pPr>
            <w:r>
              <w:rPr>
                <w:sz w:val="21"/>
              </w:rPr>
              <w:t>Planeta, Flutter ve Firebase üzerine inşa edilmiş serverless bir mobil uygulamadır. Kullanıcılar, günlük sürdürülebilirlik anketlerini yanıtlar; sistem,</w:t>
            </w:r>
            <w:r>
              <w:rPr>
                <w:spacing w:val="-4"/>
                <w:sz w:val="21"/>
              </w:rPr>
              <w:t xml:space="preserve"> </w:t>
            </w:r>
            <w:r>
              <w:rPr>
                <w:sz w:val="21"/>
              </w:rPr>
              <w:t>ikili</w:t>
            </w:r>
            <w:r>
              <w:rPr>
                <w:spacing w:val="-1"/>
                <w:sz w:val="21"/>
              </w:rPr>
              <w:t xml:space="preserve"> </w:t>
            </w:r>
            <w:r>
              <w:rPr>
                <w:sz w:val="21"/>
              </w:rPr>
              <w:t>(Evet/Hayır) ve Likert ölçekli</w:t>
            </w:r>
            <w:r>
              <w:rPr>
                <w:spacing w:val="-1"/>
                <w:sz w:val="21"/>
              </w:rPr>
              <w:t xml:space="preserve"> </w:t>
            </w:r>
            <w:r>
              <w:rPr>
                <w:sz w:val="21"/>
              </w:rPr>
              <w:t>(5</w:t>
            </w:r>
            <w:r>
              <w:rPr>
                <w:spacing w:val="-2"/>
                <w:sz w:val="21"/>
              </w:rPr>
              <w:t xml:space="preserve"> </w:t>
            </w:r>
            <w:r>
              <w:rPr>
                <w:sz w:val="21"/>
              </w:rPr>
              <w:t>seçenekli) yanıtları</w:t>
            </w:r>
            <w:r>
              <w:rPr>
                <w:spacing w:val="-2"/>
                <w:sz w:val="21"/>
              </w:rPr>
              <w:t xml:space="preserve"> </w:t>
            </w:r>
            <w:r>
              <w:rPr>
                <w:sz w:val="21"/>
              </w:rPr>
              <w:t>işleyerek bir sürdürülebilirlik skoru hesaplar ve kural tabanlı geri bildirim sunar.</w:t>
            </w:r>
          </w:p>
          <w:p w14:paraId="32A3D17B" w14:textId="77777777" w:rsidR="00A76664" w:rsidRDefault="00000000">
            <w:pPr>
              <w:pStyle w:val="TableParagraph"/>
              <w:spacing w:before="4" w:line="244" w:lineRule="auto"/>
              <w:rPr>
                <w:sz w:val="21"/>
              </w:rPr>
            </w:pPr>
            <w:r>
              <w:rPr>
                <w:sz w:val="21"/>
              </w:rPr>
              <w:t>Anket sonuçları Firestore’da zaman damgalı dokümanlar olarak saklanır. Haftalık/aylık özetler ve rozet tabanlı ödül sistemi</w:t>
            </w:r>
            <w:r>
              <w:rPr>
                <w:spacing w:val="-3"/>
                <w:sz w:val="21"/>
              </w:rPr>
              <w:t xml:space="preserve"> </w:t>
            </w:r>
            <w:r>
              <w:rPr>
                <w:sz w:val="21"/>
              </w:rPr>
              <w:t xml:space="preserve">kullanıcı motivasyonunu artırmayı amaçlamaktadır. State management Provider pattern ile </w:t>
            </w:r>
            <w:r>
              <w:rPr>
                <w:spacing w:val="-2"/>
                <w:sz w:val="21"/>
              </w:rPr>
              <w:t>yönetilmektedir.</w:t>
            </w:r>
          </w:p>
        </w:tc>
      </w:tr>
      <w:tr w:rsidR="00A76664" w14:paraId="2A458754" w14:textId="77777777">
        <w:trPr>
          <w:trHeight w:val="1125"/>
        </w:trPr>
        <w:tc>
          <w:tcPr>
            <w:tcW w:w="2201" w:type="dxa"/>
            <w:shd w:val="clear" w:color="auto" w:fill="E8EDF2"/>
          </w:tcPr>
          <w:p w14:paraId="38AD9A4F" w14:textId="77777777" w:rsidR="00A76664" w:rsidRDefault="00000000">
            <w:pPr>
              <w:pStyle w:val="TableParagraph"/>
              <w:spacing w:before="79"/>
              <w:ind w:right="532"/>
              <w:rPr>
                <w:rFonts w:ascii="Arial"/>
                <w:b/>
                <w:sz w:val="21"/>
              </w:rPr>
            </w:pPr>
            <w:r>
              <w:rPr>
                <w:rFonts w:ascii="Arial"/>
                <w:b/>
                <w:sz w:val="21"/>
              </w:rPr>
              <w:t xml:space="preserve">4. System </w:t>
            </w:r>
            <w:r>
              <w:rPr>
                <w:rFonts w:ascii="Arial"/>
                <w:b/>
                <w:spacing w:val="-2"/>
                <w:sz w:val="21"/>
              </w:rPr>
              <w:t>Evaluation</w:t>
            </w:r>
          </w:p>
        </w:tc>
        <w:tc>
          <w:tcPr>
            <w:tcW w:w="7159" w:type="dxa"/>
          </w:tcPr>
          <w:p w14:paraId="77058829" w14:textId="77777777" w:rsidR="00A76664" w:rsidRDefault="00000000">
            <w:pPr>
              <w:pStyle w:val="TableParagraph"/>
              <w:spacing w:before="82" w:line="242" w:lineRule="auto"/>
              <w:ind w:right="146"/>
              <w:rPr>
                <w:sz w:val="21"/>
              </w:rPr>
            </w:pPr>
            <w:r>
              <w:rPr>
                <w:sz w:val="21"/>
              </w:rPr>
              <w:t>Sistem,</w:t>
            </w:r>
            <w:r>
              <w:rPr>
                <w:spacing w:val="-5"/>
                <w:sz w:val="21"/>
              </w:rPr>
              <w:t xml:space="preserve"> </w:t>
            </w:r>
            <w:r>
              <w:rPr>
                <w:sz w:val="21"/>
              </w:rPr>
              <w:t>katmanlı mimari açısından net bir yapıya sahiptir. Presentation → Service → Database akışı tutarlı biçimde tanımlanmış ve codebase yapısında somutlaştırılmıştır. Dört use case için sequence diagramlar görsel olarak sunulmuştur; bu, tasarım dokümanının güçlü yönlerinden</w:t>
            </w:r>
          </w:p>
        </w:tc>
      </w:tr>
    </w:tbl>
    <w:p w14:paraId="486573DD" w14:textId="77777777" w:rsidR="00A76664" w:rsidRDefault="00A76664">
      <w:pPr>
        <w:pStyle w:val="TableParagraph"/>
        <w:spacing w:line="242" w:lineRule="auto"/>
        <w:rPr>
          <w:sz w:val="21"/>
        </w:rPr>
        <w:sectPr w:rsidR="00A76664">
          <w:type w:val="continuous"/>
          <w:pgSz w:w="12240" w:h="15840"/>
          <w:pgMar w:top="1140" w:right="1440" w:bottom="280" w:left="720" w:header="708" w:footer="708" w:gutter="0"/>
          <w:cols w:space="708"/>
        </w:sectPr>
      </w:pPr>
    </w:p>
    <w:tbl>
      <w:tblPr>
        <w:tblStyle w:val="TableNormal"/>
        <w:tblW w:w="0" w:type="auto"/>
        <w:tblInd w:w="362" w:type="dxa"/>
        <w:tblBorders>
          <w:top w:val="single" w:sz="2" w:space="0" w:color="999999"/>
          <w:left w:val="single" w:sz="2" w:space="0" w:color="999999"/>
          <w:bottom w:val="single" w:sz="2" w:space="0" w:color="999999"/>
          <w:right w:val="single" w:sz="2" w:space="0" w:color="999999"/>
          <w:insideH w:val="single" w:sz="2" w:space="0" w:color="999999"/>
          <w:insideV w:val="single" w:sz="2" w:space="0" w:color="999999"/>
        </w:tblBorders>
        <w:tblLayout w:type="fixed"/>
        <w:tblLook w:val="01E0" w:firstRow="1" w:lastRow="1" w:firstColumn="1" w:lastColumn="1" w:noHBand="0" w:noVBand="0"/>
      </w:tblPr>
      <w:tblGrid>
        <w:gridCol w:w="2201"/>
        <w:gridCol w:w="7159"/>
      </w:tblGrid>
      <w:tr w:rsidR="00A76664" w14:paraId="03144380" w14:textId="77777777">
        <w:trPr>
          <w:trHeight w:val="2575"/>
        </w:trPr>
        <w:tc>
          <w:tcPr>
            <w:tcW w:w="2201" w:type="dxa"/>
            <w:shd w:val="clear" w:color="auto" w:fill="E8EDF2"/>
          </w:tcPr>
          <w:p w14:paraId="771AB0A9" w14:textId="77777777" w:rsidR="00A76664" w:rsidRDefault="00A76664">
            <w:pPr>
              <w:pStyle w:val="TableParagraph"/>
              <w:spacing w:before="0"/>
              <w:ind w:left="0"/>
              <w:rPr>
                <w:rFonts w:ascii="Times New Roman"/>
                <w:sz w:val="20"/>
              </w:rPr>
            </w:pPr>
          </w:p>
        </w:tc>
        <w:tc>
          <w:tcPr>
            <w:tcW w:w="7159" w:type="dxa"/>
          </w:tcPr>
          <w:p w14:paraId="55F83941" w14:textId="77777777" w:rsidR="00A76664" w:rsidRDefault="00000000">
            <w:pPr>
              <w:pStyle w:val="TableParagraph"/>
              <w:spacing w:before="82"/>
              <w:rPr>
                <w:sz w:val="21"/>
              </w:rPr>
            </w:pPr>
            <w:r>
              <w:rPr>
                <w:spacing w:val="-2"/>
                <w:sz w:val="21"/>
              </w:rPr>
              <w:t>biridir.</w:t>
            </w:r>
          </w:p>
          <w:p w14:paraId="2EB9682D" w14:textId="77777777" w:rsidR="00A76664" w:rsidRDefault="00000000">
            <w:pPr>
              <w:pStyle w:val="TableParagraph"/>
              <w:spacing w:before="81" w:line="244" w:lineRule="auto"/>
              <w:ind w:right="255"/>
              <w:rPr>
                <w:sz w:val="21"/>
              </w:rPr>
            </w:pPr>
            <w:r>
              <w:rPr>
                <w:sz w:val="21"/>
              </w:rPr>
              <w:t>Ancak bazı belirsizlikler mevcuttur: Repository katmanı kullanılmayıp servis katmanının doğrudan Firestore ile iletişim kurduğu belirtilmiştir, bu da</w:t>
            </w:r>
            <w:r>
              <w:rPr>
                <w:spacing w:val="-4"/>
                <w:sz w:val="21"/>
              </w:rPr>
              <w:t xml:space="preserve"> </w:t>
            </w:r>
            <w:r>
              <w:rPr>
                <w:sz w:val="21"/>
              </w:rPr>
              <w:t>test</w:t>
            </w:r>
            <w:r>
              <w:rPr>
                <w:spacing w:val="-4"/>
                <w:sz w:val="21"/>
              </w:rPr>
              <w:t xml:space="preserve"> </w:t>
            </w:r>
            <w:r>
              <w:rPr>
                <w:sz w:val="21"/>
              </w:rPr>
              <w:t>edilebilirliği</w:t>
            </w:r>
            <w:r>
              <w:rPr>
                <w:spacing w:val="-3"/>
                <w:sz w:val="21"/>
              </w:rPr>
              <w:t xml:space="preserve"> </w:t>
            </w:r>
            <w:r>
              <w:rPr>
                <w:sz w:val="21"/>
              </w:rPr>
              <w:t>ve</w:t>
            </w:r>
            <w:r>
              <w:rPr>
                <w:spacing w:val="-4"/>
                <w:sz w:val="21"/>
              </w:rPr>
              <w:t xml:space="preserve"> </w:t>
            </w:r>
            <w:r>
              <w:rPr>
                <w:sz w:val="21"/>
              </w:rPr>
              <w:t>gelecekte</w:t>
            </w:r>
            <w:r>
              <w:rPr>
                <w:spacing w:val="-4"/>
                <w:sz w:val="21"/>
              </w:rPr>
              <w:t xml:space="preserve"> </w:t>
            </w:r>
            <w:r>
              <w:rPr>
                <w:sz w:val="21"/>
              </w:rPr>
              <w:t>veritabanı</w:t>
            </w:r>
            <w:r>
              <w:rPr>
                <w:spacing w:val="-2"/>
                <w:sz w:val="21"/>
              </w:rPr>
              <w:t xml:space="preserve"> </w:t>
            </w:r>
            <w:r>
              <w:rPr>
                <w:sz w:val="21"/>
              </w:rPr>
              <w:t>değişikliğini</w:t>
            </w:r>
            <w:r>
              <w:rPr>
                <w:spacing w:val="-3"/>
                <w:sz w:val="21"/>
              </w:rPr>
              <w:t xml:space="preserve"> </w:t>
            </w:r>
            <w:r>
              <w:rPr>
                <w:sz w:val="21"/>
              </w:rPr>
              <w:t>zorlaştırabilir.</w:t>
            </w:r>
            <w:r>
              <w:rPr>
                <w:spacing w:val="-5"/>
                <w:sz w:val="21"/>
              </w:rPr>
              <w:t xml:space="preserve"> </w:t>
            </w:r>
            <w:r>
              <w:rPr>
                <w:sz w:val="21"/>
              </w:rPr>
              <w:t>Öte yandan, vendor lock-in riski dokümanda farkındalıkla ele alınmış ve iş mantığının ayrı sınıflarda tutulacağı belirtilmiştir.</w:t>
            </w:r>
          </w:p>
          <w:p w14:paraId="19DE5FF7" w14:textId="77777777" w:rsidR="00A76664" w:rsidRDefault="00000000">
            <w:pPr>
              <w:pStyle w:val="TableParagraph"/>
              <w:spacing w:before="77" w:line="242" w:lineRule="auto"/>
              <w:ind w:right="323"/>
              <w:jc w:val="both"/>
              <w:rPr>
                <w:sz w:val="21"/>
              </w:rPr>
            </w:pPr>
            <w:r>
              <w:rPr>
                <w:sz w:val="21"/>
              </w:rPr>
              <w:t>Roller</w:t>
            </w:r>
            <w:r>
              <w:rPr>
                <w:spacing w:val="-1"/>
                <w:sz w:val="21"/>
              </w:rPr>
              <w:t xml:space="preserve"> </w:t>
            </w:r>
            <w:r>
              <w:rPr>
                <w:sz w:val="21"/>
              </w:rPr>
              <w:t xml:space="preserve">(kullanıcı) tanımlanmış ancak admin rolü bulunmamaktadır. Anket sorularının nasıl yönetileceği (hardcoded vs. Firestore collection) açıkça </w:t>
            </w:r>
            <w:r>
              <w:rPr>
                <w:spacing w:val="-2"/>
                <w:sz w:val="21"/>
              </w:rPr>
              <w:t>belirtilmemiştir.</w:t>
            </w:r>
          </w:p>
        </w:tc>
      </w:tr>
      <w:tr w:rsidR="00A76664" w14:paraId="3E895780" w14:textId="77777777">
        <w:trPr>
          <w:trHeight w:val="3619"/>
        </w:trPr>
        <w:tc>
          <w:tcPr>
            <w:tcW w:w="2201" w:type="dxa"/>
            <w:shd w:val="clear" w:color="auto" w:fill="E8EDF2"/>
          </w:tcPr>
          <w:p w14:paraId="3B6E44E4" w14:textId="77777777" w:rsidR="00A76664" w:rsidRDefault="00000000">
            <w:pPr>
              <w:pStyle w:val="TableParagraph"/>
              <w:rPr>
                <w:rFonts w:ascii="Arial"/>
                <w:b/>
                <w:sz w:val="21"/>
              </w:rPr>
            </w:pPr>
            <w:r>
              <w:rPr>
                <w:rFonts w:ascii="Arial"/>
                <w:b/>
                <w:sz w:val="21"/>
              </w:rPr>
              <w:t>5.</w:t>
            </w:r>
            <w:r>
              <w:rPr>
                <w:rFonts w:ascii="Arial"/>
                <w:b/>
                <w:spacing w:val="-15"/>
                <w:sz w:val="21"/>
              </w:rPr>
              <w:t xml:space="preserve"> </w:t>
            </w:r>
            <w:r>
              <w:rPr>
                <w:rFonts w:ascii="Arial"/>
                <w:b/>
                <w:sz w:val="21"/>
              </w:rPr>
              <w:t xml:space="preserve">Assumption </w:t>
            </w:r>
            <w:r>
              <w:rPr>
                <w:rFonts w:ascii="Arial"/>
                <w:b/>
                <w:spacing w:val="-2"/>
                <w:sz w:val="21"/>
              </w:rPr>
              <w:t>Validity</w:t>
            </w:r>
          </w:p>
        </w:tc>
        <w:tc>
          <w:tcPr>
            <w:tcW w:w="7159" w:type="dxa"/>
          </w:tcPr>
          <w:p w14:paraId="1055ABEF" w14:textId="77777777" w:rsidR="00A76664" w:rsidRDefault="00000000">
            <w:pPr>
              <w:pStyle w:val="TableParagraph"/>
              <w:spacing w:before="80" w:line="242" w:lineRule="auto"/>
              <w:ind w:right="123"/>
              <w:rPr>
                <w:sz w:val="21"/>
              </w:rPr>
            </w:pPr>
            <w:r>
              <w:rPr>
                <w:sz w:val="21"/>
              </w:rPr>
              <w:t>Geçerli</w:t>
            </w:r>
            <w:r>
              <w:rPr>
                <w:spacing w:val="25"/>
                <w:sz w:val="21"/>
              </w:rPr>
              <w:t xml:space="preserve"> </w:t>
            </w:r>
            <w:r>
              <w:rPr>
                <w:sz w:val="21"/>
              </w:rPr>
              <w:t>varsayımlar: Firebase’ın ücretsiz planının bu</w:t>
            </w:r>
            <w:r>
              <w:rPr>
                <w:spacing w:val="26"/>
                <w:sz w:val="21"/>
              </w:rPr>
              <w:t xml:space="preserve"> </w:t>
            </w:r>
            <w:r>
              <w:rPr>
                <w:sz w:val="21"/>
              </w:rPr>
              <w:t>ölçekte yeterli</w:t>
            </w:r>
            <w:r>
              <w:rPr>
                <w:spacing w:val="80"/>
                <w:sz w:val="21"/>
              </w:rPr>
              <w:t xml:space="preserve"> </w:t>
            </w:r>
            <w:r>
              <w:rPr>
                <w:sz w:val="21"/>
              </w:rPr>
              <w:t>olacağı doğrudur. Flutter’ın cross-platform tutarlılık sağlayacağı varsayımı geçerlidir.</w:t>
            </w:r>
            <w:r>
              <w:rPr>
                <w:spacing w:val="-1"/>
                <w:sz w:val="21"/>
              </w:rPr>
              <w:t xml:space="preserve"> </w:t>
            </w:r>
            <w:r>
              <w:rPr>
                <w:sz w:val="21"/>
              </w:rPr>
              <w:t>Provider</w:t>
            </w:r>
            <w:r>
              <w:rPr>
                <w:spacing w:val="-2"/>
                <w:sz w:val="21"/>
              </w:rPr>
              <w:t xml:space="preserve"> </w:t>
            </w:r>
            <w:r>
              <w:rPr>
                <w:sz w:val="21"/>
              </w:rPr>
              <w:t>pattern’ın</w:t>
            </w:r>
            <w:r>
              <w:rPr>
                <w:spacing w:val="-4"/>
                <w:sz w:val="21"/>
              </w:rPr>
              <w:t xml:space="preserve"> </w:t>
            </w:r>
            <w:r>
              <w:rPr>
                <w:sz w:val="21"/>
              </w:rPr>
              <w:t>bu</w:t>
            </w:r>
            <w:r>
              <w:rPr>
                <w:spacing w:val="-2"/>
                <w:sz w:val="21"/>
              </w:rPr>
              <w:t xml:space="preserve"> </w:t>
            </w:r>
            <w:r>
              <w:rPr>
                <w:sz w:val="21"/>
              </w:rPr>
              <w:t>ölçekte</w:t>
            </w:r>
            <w:r>
              <w:rPr>
                <w:spacing w:val="-2"/>
                <w:sz w:val="21"/>
              </w:rPr>
              <w:t xml:space="preserve"> </w:t>
            </w:r>
            <w:r>
              <w:rPr>
                <w:sz w:val="21"/>
              </w:rPr>
              <w:t>yeterli</w:t>
            </w:r>
            <w:r>
              <w:rPr>
                <w:spacing w:val="-3"/>
                <w:sz w:val="21"/>
              </w:rPr>
              <w:t xml:space="preserve"> </w:t>
            </w:r>
            <w:r>
              <w:rPr>
                <w:sz w:val="21"/>
              </w:rPr>
              <w:t>state</w:t>
            </w:r>
            <w:r>
              <w:rPr>
                <w:spacing w:val="-2"/>
                <w:sz w:val="21"/>
              </w:rPr>
              <w:t xml:space="preserve"> </w:t>
            </w:r>
            <w:r>
              <w:rPr>
                <w:sz w:val="21"/>
              </w:rPr>
              <w:t>management</w:t>
            </w:r>
            <w:r>
              <w:rPr>
                <w:spacing w:val="-2"/>
                <w:sz w:val="21"/>
              </w:rPr>
              <w:t xml:space="preserve"> </w:t>
            </w:r>
            <w:r>
              <w:rPr>
                <w:sz w:val="21"/>
              </w:rPr>
              <w:t>çözümü olacağı doğrudur. NoSQL doküman modeli (/users/{uid}/surveys/{dateId}) anket verisi için uygun bir yapıdır.</w:t>
            </w:r>
          </w:p>
          <w:p w14:paraId="41B1B6C8" w14:textId="77777777" w:rsidR="00A76664" w:rsidRDefault="00000000">
            <w:pPr>
              <w:pStyle w:val="TableParagraph"/>
              <w:spacing w:before="86" w:line="242" w:lineRule="auto"/>
              <w:rPr>
                <w:sz w:val="21"/>
              </w:rPr>
            </w:pPr>
            <w:r>
              <w:rPr>
                <w:sz w:val="21"/>
              </w:rPr>
              <w:t>Sorunlu</w:t>
            </w:r>
            <w:r>
              <w:rPr>
                <w:spacing w:val="-6"/>
                <w:sz w:val="21"/>
              </w:rPr>
              <w:t xml:space="preserve"> </w:t>
            </w:r>
            <w:r>
              <w:rPr>
                <w:sz w:val="21"/>
              </w:rPr>
              <w:t>varsayımlar:</w:t>
            </w:r>
            <w:r>
              <w:rPr>
                <w:spacing w:val="-2"/>
                <w:sz w:val="21"/>
              </w:rPr>
              <w:t xml:space="preserve"> </w:t>
            </w:r>
            <w:r>
              <w:rPr>
                <w:sz w:val="21"/>
              </w:rPr>
              <w:t>Toplam</w:t>
            </w:r>
            <w:r>
              <w:rPr>
                <w:spacing w:val="-1"/>
                <w:sz w:val="21"/>
              </w:rPr>
              <w:t xml:space="preserve"> </w:t>
            </w:r>
            <w:r>
              <w:rPr>
                <w:sz w:val="21"/>
              </w:rPr>
              <w:t>70</w:t>
            </w:r>
            <w:r>
              <w:rPr>
                <w:spacing w:val="-2"/>
                <w:sz w:val="21"/>
              </w:rPr>
              <w:t xml:space="preserve"> </w:t>
            </w:r>
            <w:r>
              <w:rPr>
                <w:sz w:val="21"/>
              </w:rPr>
              <w:t>kişi-gün</w:t>
            </w:r>
            <w:r>
              <w:rPr>
                <w:spacing w:val="-2"/>
                <w:sz w:val="21"/>
              </w:rPr>
              <w:t xml:space="preserve"> </w:t>
            </w:r>
            <w:r>
              <w:rPr>
                <w:sz w:val="21"/>
              </w:rPr>
              <w:t>efor</w:t>
            </w:r>
            <w:r>
              <w:rPr>
                <w:spacing w:val="-1"/>
                <w:sz w:val="21"/>
              </w:rPr>
              <w:t xml:space="preserve"> </w:t>
            </w:r>
            <w:r>
              <w:rPr>
                <w:sz w:val="21"/>
              </w:rPr>
              <w:t>tahmini,</w:t>
            </w:r>
            <w:r>
              <w:rPr>
                <w:spacing w:val="-4"/>
                <w:sz w:val="21"/>
              </w:rPr>
              <w:t xml:space="preserve"> </w:t>
            </w:r>
            <w:r>
              <w:rPr>
                <w:sz w:val="21"/>
              </w:rPr>
              <w:t>11</w:t>
            </w:r>
            <w:r>
              <w:rPr>
                <w:spacing w:val="-1"/>
                <w:sz w:val="21"/>
              </w:rPr>
              <w:t xml:space="preserve"> </w:t>
            </w:r>
            <w:r>
              <w:rPr>
                <w:sz w:val="21"/>
              </w:rPr>
              <w:t>fonksiyonel gereksinim + frontend + 4 farklı test türü için iddialı görünmektedir.</w:t>
            </w:r>
          </w:p>
          <w:p w14:paraId="59BDF105" w14:textId="77777777" w:rsidR="00A76664" w:rsidRDefault="00000000">
            <w:pPr>
              <w:pStyle w:val="TableParagraph"/>
              <w:spacing w:before="2" w:line="244" w:lineRule="auto"/>
              <w:rPr>
                <w:sz w:val="21"/>
              </w:rPr>
            </w:pPr>
            <w:r>
              <w:rPr>
                <w:sz w:val="21"/>
              </w:rPr>
              <w:t>Özellikle</w:t>
            </w:r>
            <w:r>
              <w:rPr>
                <w:spacing w:val="-4"/>
                <w:sz w:val="21"/>
              </w:rPr>
              <w:t xml:space="preserve"> </w:t>
            </w:r>
            <w:r>
              <w:rPr>
                <w:sz w:val="21"/>
              </w:rPr>
              <w:t>frontend geliştirmeye 25 kişi-gün</w:t>
            </w:r>
            <w:r>
              <w:rPr>
                <w:spacing w:val="-2"/>
                <w:sz w:val="21"/>
              </w:rPr>
              <w:t xml:space="preserve"> </w:t>
            </w:r>
            <w:r>
              <w:rPr>
                <w:sz w:val="21"/>
              </w:rPr>
              <w:t>ayrılırken, backend +</w:t>
            </w:r>
            <w:r>
              <w:rPr>
                <w:spacing w:val="-4"/>
                <w:sz w:val="21"/>
              </w:rPr>
              <w:t xml:space="preserve"> </w:t>
            </w:r>
            <w:r>
              <w:rPr>
                <w:sz w:val="21"/>
              </w:rPr>
              <w:t>database kurulumuna yalnızca 5 kişi-gün ayrılması dengesizdir.</w:t>
            </w:r>
          </w:p>
          <w:p w14:paraId="66D428E7" w14:textId="77777777" w:rsidR="00A76664" w:rsidRDefault="00000000">
            <w:pPr>
              <w:pStyle w:val="TableParagraph"/>
              <w:spacing w:before="79" w:line="242" w:lineRule="auto"/>
              <w:ind w:right="146"/>
              <w:rPr>
                <w:sz w:val="21"/>
              </w:rPr>
            </w:pPr>
            <w:r>
              <w:rPr>
                <w:sz w:val="21"/>
              </w:rPr>
              <w:t>“%70 kullanıcı arayüzü kolay bulsun” başarı kriteri ölçülmesi güç bir metriktir;</w:t>
            </w:r>
            <w:r>
              <w:rPr>
                <w:spacing w:val="-2"/>
                <w:sz w:val="21"/>
              </w:rPr>
              <w:t xml:space="preserve"> </w:t>
            </w:r>
            <w:r>
              <w:rPr>
                <w:sz w:val="21"/>
              </w:rPr>
              <w:t>nasıl</w:t>
            </w:r>
            <w:r>
              <w:rPr>
                <w:spacing w:val="-3"/>
                <w:sz w:val="21"/>
              </w:rPr>
              <w:t xml:space="preserve"> </w:t>
            </w:r>
            <w:r>
              <w:rPr>
                <w:sz w:val="21"/>
              </w:rPr>
              <w:t>test edileceği</w:t>
            </w:r>
            <w:r>
              <w:rPr>
                <w:spacing w:val="-1"/>
                <w:sz w:val="21"/>
              </w:rPr>
              <w:t xml:space="preserve"> </w:t>
            </w:r>
            <w:r>
              <w:rPr>
                <w:sz w:val="21"/>
              </w:rPr>
              <w:t>(anket, kullanıcı</w:t>
            </w:r>
            <w:r>
              <w:rPr>
                <w:spacing w:val="-2"/>
                <w:sz w:val="21"/>
              </w:rPr>
              <w:t xml:space="preserve"> </w:t>
            </w:r>
            <w:r>
              <w:rPr>
                <w:sz w:val="21"/>
              </w:rPr>
              <w:t>testi</w:t>
            </w:r>
            <w:r>
              <w:rPr>
                <w:spacing w:val="-1"/>
                <w:sz w:val="21"/>
              </w:rPr>
              <w:t xml:space="preserve"> </w:t>
            </w:r>
            <w:r>
              <w:rPr>
                <w:sz w:val="21"/>
              </w:rPr>
              <w:t>vb.) belirtilmemiştir.</w:t>
            </w:r>
          </w:p>
          <w:p w14:paraId="743208D2" w14:textId="77777777" w:rsidR="00A76664" w:rsidRDefault="00000000">
            <w:pPr>
              <w:pStyle w:val="TableParagraph"/>
              <w:spacing w:before="82" w:line="244" w:lineRule="auto"/>
              <w:rPr>
                <w:sz w:val="21"/>
              </w:rPr>
            </w:pPr>
            <w:r>
              <w:rPr>
                <w:sz w:val="21"/>
              </w:rPr>
              <w:t>“Kullanıcılar doğaya verdikleri zararı minimuma</w:t>
            </w:r>
            <w:r>
              <w:rPr>
                <w:spacing w:val="-1"/>
                <w:sz w:val="21"/>
              </w:rPr>
              <w:t xml:space="preserve"> </w:t>
            </w:r>
            <w:r>
              <w:rPr>
                <w:sz w:val="21"/>
              </w:rPr>
              <w:t>indirsin” başarı</w:t>
            </w:r>
            <w:r>
              <w:rPr>
                <w:spacing w:val="-1"/>
                <w:sz w:val="21"/>
              </w:rPr>
              <w:t xml:space="preserve"> </w:t>
            </w:r>
            <w:r>
              <w:rPr>
                <w:sz w:val="21"/>
              </w:rPr>
              <w:t>kriteri ölçülebilir bir yazılım metriği değildir.</w:t>
            </w:r>
          </w:p>
        </w:tc>
      </w:tr>
      <w:tr w:rsidR="00A76664" w14:paraId="18BA8AFF" w14:textId="77777777">
        <w:trPr>
          <w:trHeight w:val="5147"/>
        </w:trPr>
        <w:tc>
          <w:tcPr>
            <w:tcW w:w="2201" w:type="dxa"/>
            <w:shd w:val="clear" w:color="auto" w:fill="E8EDF2"/>
          </w:tcPr>
          <w:p w14:paraId="35EEA30A" w14:textId="77777777" w:rsidR="00A76664" w:rsidRDefault="00000000">
            <w:pPr>
              <w:pStyle w:val="TableParagraph"/>
              <w:rPr>
                <w:rFonts w:ascii="Arial"/>
                <w:b/>
                <w:sz w:val="21"/>
              </w:rPr>
            </w:pPr>
            <w:r>
              <w:rPr>
                <w:rFonts w:ascii="Arial"/>
                <w:b/>
                <w:sz w:val="21"/>
              </w:rPr>
              <w:t xml:space="preserve">6. Identified </w:t>
            </w:r>
            <w:r>
              <w:rPr>
                <w:rFonts w:ascii="Arial"/>
                <w:b/>
                <w:spacing w:val="-2"/>
                <w:sz w:val="21"/>
              </w:rPr>
              <w:t>Weaknesses</w:t>
            </w:r>
          </w:p>
        </w:tc>
        <w:tc>
          <w:tcPr>
            <w:tcW w:w="7159" w:type="dxa"/>
          </w:tcPr>
          <w:p w14:paraId="1EF192CC" w14:textId="77777777" w:rsidR="00A76664" w:rsidRDefault="00000000">
            <w:pPr>
              <w:pStyle w:val="TableParagraph"/>
              <w:spacing w:before="80" w:line="242" w:lineRule="auto"/>
              <w:ind w:right="255"/>
              <w:rPr>
                <w:sz w:val="21"/>
              </w:rPr>
            </w:pPr>
            <w:r>
              <w:rPr>
                <w:sz w:val="21"/>
              </w:rPr>
              <w:t>Repository</w:t>
            </w:r>
            <w:r>
              <w:rPr>
                <w:spacing w:val="-3"/>
                <w:sz w:val="21"/>
              </w:rPr>
              <w:t xml:space="preserve"> </w:t>
            </w:r>
            <w:r>
              <w:rPr>
                <w:sz w:val="21"/>
              </w:rPr>
              <w:t>katmanı eksikliği: Servis katmanının</w:t>
            </w:r>
            <w:r>
              <w:rPr>
                <w:spacing w:val="-2"/>
                <w:sz w:val="21"/>
              </w:rPr>
              <w:t xml:space="preserve"> </w:t>
            </w:r>
            <w:r>
              <w:rPr>
                <w:sz w:val="21"/>
              </w:rPr>
              <w:t xml:space="preserve">doğrudan Firestore SDK ile iletişim kurması, birim testlerinde mock’lama yapılmasını zorlaştırır ve Firebase’a sıkı bağımlılık (tight coupling) yaratır. Dokümanda bu durum kabul edilmiş ancak “business logic ayrı tutulacak” ifadesiyle kısmen ele </w:t>
            </w:r>
            <w:r>
              <w:rPr>
                <w:spacing w:val="-2"/>
                <w:sz w:val="21"/>
              </w:rPr>
              <w:t>alınmıştır.</w:t>
            </w:r>
          </w:p>
          <w:p w14:paraId="34995F9F" w14:textId="77777777" w:rsidR="00A76664" w:rsidRDefault="00000000">
            <w:pPr>
              <w:pStyle w:val="TableParagraph"/>
              <w:spacing w:before="86" w:line="244" w:lineRule="auto"/>
              <w:ind w:right="215"/>
              <w:rPr>
                <w:sz w:val="21"/>
              </w:rPr>
            </w:pPr>
            <w:r>
              <w:rPr>
                <w:sz w:val="21"/>
              </w:rPr>
              <w:t>Gereksinim tanımlarının sığlığı: Fonksiyonel gereksinimler kabul kriterleri, sınır değerleri ve hata senaryoları içermemektedir. Örneğin, “günlük anket” gereksinimi kaç soru olacağını, soruların nasıl seçileceğini veya günde birden fazla anket yapılıp yapılamayacağını belirtmemektedir.</w:t>
            </w:r>
          </w:p>
          <w:p w14:paraId="7AF6237C" w14:textId="77777777" w:rsidR="00A76664" w:rsidRDefault="00000000">
            <w:pPr>
              <w:pStyle w:val="TableParagraph"/>
              <w:spacing w:line="244" w:lineRule="auto"/>
              <w:ind w:right="146"/>
              <w:rPr>
                <w:sz w:val="21"/>
              </w:rPr>
            </w:pPr>
            <w:r>
              <w:rPr>
                <w:sz w:val="21"/>
              </w:rPr>
              <w:t xml:space="preserve">Haftalık/aylık özet mekanizmasının tasarım detayı eksiktir: Gereksinim olarak belirtilmiş, ancak tasarım dokümanında review_generator.dart codebase’de yer almasına rağmen hesaplama mantığı ve UI aktarımı </w:t>
            </w:r>
            <w:r>
              <w:rPr>
                <w:spacing w:val="-2"/>
                <w:sz w:val="21"/>
              </w:rPr>
              <w:t>detaylandırılmamıştır.</w:t>
            </w:r>
          </w:p>
          <w:p w14:paraId="4FBC4C40" w14:textId="77777777" w:rsidR="00A76664" w:rsidRDefault="00000000">
            <w:pPr>
              <w:pStyle w:val="TableParagraph"/>
              <w:spacing w:before="77" w:line="242" w:lineRule="auto"/>
              <w:rPr>
                <w:sz w:val="21"/>
              </w:rPr>
            </w:pPr>
            <w:r>
              <w:rPr>
                <w:sz w:val="21"/>
              </w:rPr>
              <w:t>Ödül sistemi (badges/ranks) için eşik değerleri ve rozet türleri tanımlanmamıştır; “predefined thresholds” ifadesi kullanılmış ancak somut değerler verilmemiştir.</w:t>
            </w:r>
          </w:p>
          <w:p w14:paraId="05C60500" w14:textId="77777777" w:rsidR="00A76664" w:rsidRDefault="00000000">
            <w:pPr>
              <w:pStyle w:val="TableParagraph"/>
              <w:spacing w:before="84" w:line="242" w:lineRule="auto"/>
              <w:ind w:right="255"/>
              <w:rPr>
                <w:sz w:val="21"/>
              </w:rPr>
            </w:pPr>
            <w:r>
              <w:rPr>
                <w:sz w:val="21"/>
              </w:rPr>
              <w:t>Proje kapsamında “kullanıcılar kendi aktivitelerini tanımlayamaz” kısıtlaması belirtilmiş, ancak önceden tanımlı aktivitelerin ve soruların nasıl yönetileceği (hardcoded vs. Firestore) belirsizdir.</w:t>
            </w:r>
          </w:p>
        </w:tc>
      </w:tr>
      <w:tr w:rsidR="00A76664" w14:paraId="5AFEEECF" w14:textId="77777777">
        <w:trPr>
          <w:trHeight w:val="2008"/>
        </w:trPr>
        <w:tc>
          <w:tcPr>
            <w:tcW w:w="2201" w:type="dxa"/>
            <w:shd w:val="clear" w:color="auto" w:fill="E8EDF2"/>
          </w:tcPr>
          <w:p w14:paraId="477322BE" w14:textId="77777777" w:rsidR="00A76664" w:rsidRDefault="00000000">
            <w:pPr>
              <w:pStyle w:val="TableParagraph"/>
              <w:rPr>
                <w:rFonts w:ascii="Arial"/>
                <w:b/>
                <w:sz w:val="21"/>
              </w:rPr>
            </w:pPr>
            <w:r>
              <w:rPr>
                <w:rFonts w:ascii="Arial"/>
                <w:b/>
                <w:sz w:val="21"/>
              </w:rPr>
              <w:t xml:space="preserve">7. Missing </w:t>
            </w:r>
            <w:r>
              <w:rPr>
                <w:rFonts w:ascii="Arial"/>
                <w:b/>
                <w:spacing w:val="-2"/>
                <w:sz w:val="21"/>
              </w:rPr>
              <w:t>Mechanisms</w:t>
            </w:r>
          </w:p>
        </w:tc>
        <w:tc>
          <w:tcPr>
            <w:tcW w:w="7159" w:type="dxa"/>
          </w:tcPr>
          <w:p w14:paraId="27089F27" w14:textId="77777777" w:rsidR="00A76664" w:rsidRDefault="00000000">
            <w:pPr>
              <w:pStyle w:val="TableParagraph"/>
              <w:spacing w:before="80" w:line="242" w:lineRule="auto"/>
              <w:rPr>
                <w:sz w:val="21"/>
              </w:rPr>
            </w:pPr>
            <w:r>
              <w:rPr>
                <w:sz w:val="21"/>
              </w:rPr>
              <w:t>Soru yönetim mekanizması: Günlük anket sorularının nasıl depolanacağı, güncelleneğeceği ve seçileceği (sabit mi, dinamik mi, rastgele mi) için bir mekanizma tanımlanmamıştır.</w:t>
            </w:r>
          </w:p>
          <w:p w14:paraId="10CE63A0" w14:textId="77777777" w:rsidR="00A76664" w:rsidRDefault="00000000">
            <w:pPr>
              <w:pStyle w:val="TableParagraph"/>
              <w:spacing w:before="83" w:line="242" w:lineRule="auto"/>
              <w:ind w:right="255"/>
              <w:rPr>
                <w:sz w:val="21"/>
              </w:rPr>
            </w:pPr>
            <w:r>
              <w:rPr>
                <w:sz w:val="21"/>
              </w:rPr>
              <w:t>Hata yönetimi (Error Handling): Ağ bağlantısı kesildiğinde, Firestore yazma/okuma başarısız olduğunda veya Firebase Auth hatası oluştuğunda uygulamadan nasıl davranacağı tasarımda ele alınmamıştır.</w:t>
            </w:r>
          </w:p>
          <w:p w14:paraId="58D0BD67" w14:textId="77777777" w:rsidR="00A76664" w:rsidRDefault="00000000">
            <w:pPr>
              <w:pStyle w:val="TableParagraph"/>
              <w:spacing w:before="84"/>
              <w:rPr>
                <w:sz w:val="21"/>
              </w:rPr>
            </w:pPr>
            <w:r>
              <w:rPr>
                <w:sz w:val="21"/>
              </w:rPr>
              <w:t>Veri</w:t>
            </w:r>
            <w:r>
              <w:rPr>
                <w:spacing w:val="-4"/>
                <w:sz w:val="21"/>
              </w:rPr>
              <w:t xml:space="preserve"> </w:t>
            </w:r>
            <w:r>
              <w:rPr>
                <w:sz w:val="21"/>
              </w:rPr>
              <w:t>doğrulama</w:t>
            </w:r>
            <w:r>
              <w:rPr>
                <w:spacing w:val="-6"/>
                <w:sz w:val="21"/>
              </w:rPr>
              <w:t xml:space="preserve"> </w:t>
            </w:r>
            <w:r>
              <w:rPr>
                <w:sz w:val="21"/>
              </w:rPr>
              <w:t>(Validation):</w:t>
            </w:r>
            <w:r>
              <w:rPr>
                <w:spacing w:val="-5"/>
                <w:sz w:val="21"/>
              </w:rPr>
              <w:t xml:space="preserve"> </w:t>
            </w:r>
            <w:r>
              <w:rPr>
                <w:sz w:val="21"/>
              </w:rPr>
              <w:t>Kullanıcı</w:t>
            </w:r>
            <w:r>
              <w:rPr>
                <w:spacing w:val="-6"/>
                <w:sz w:val="21"/>
              </w:rPr>
              <w:t xml:space="preserve"> </w:t>
            </w:r>
            <w:r>
              <w:rPr>
                <w:sz w:val="21"/>
              </w:rPr>
              <w:t>girdilerinin</w:t>
            </w:r>
            <w:r>
              <w:rPr>
                <w:spacing w:val="-6"/>
                <w:sz w:val="21"/>
              </w:rPr>
              <w:t xml:space="preserve"> </w:t>
            </w:r>
            <w:r>
              <w:rPr>
                <w:sz w:val="21"/>
              </w:rPr>
              <w:t>(e-posta</w:t>
            </w:r>
            <w:r>
              <w:rPr>
                <w:spacing w:val="-4"/>
                <w:sz w:val="21"/>
              </w:rPr>
              <w:t xml:space="preserve"> </w:t>
            </w:r>
            <w:r>
              <w:rPr>
                <w:sz w:val="21"/>
              </w:rPr>
              <w:t>formatı,</w:t>
            </w:r>
            <w:r>
              <w:rPr>
                <w:spacing w:val="-4"/>
                <w:sz w:val="21"/>
              </w:rPr>
              <w:t xml:space="preserve"> </w:t>
            </w:r>
            <w:r>
              <w:rPr>
                <w:spacing w:val="-2"/>
                <w:sz w:val="21"/>
              </w:rPr>
              <w:t>şifre</w:t>
            </w:r>
          </w:p>
        </w:tc>
      </w:tr>
    </w:tbl>
    <w:p w14:paraId="011C659A" w14:textId="77777777" w:rsidR="00A76664" w:rsidRDefault="00A76664">
      <w:pPr>
        <w:pStyle w:val="TableParagraph"/>
        <w:rPr>
          <w:sz w:val="21"/>
        </w:rPr>
        <w:sectPr w:rsidR="00A76664">
          <w:type w:val="continuous"/>
          <w:pgSz w:w="12240" w:h="15840"/>
          <w:pgMar w:top="1180" w:right="1440" w:bottom="280" w:left="720" w:header="708" w:footer="708" w:gutter="0"/>
          <w:cols w:space="708"/>
        </w:sectPr>
      </w:pPr>
    </w:p>
    <w:tbl>
      <w:tblPr>
        <w:tblStyle w:val="TableNormal"/>
        <w:tblW w:w="0" w:type="auto"/>
        <w:tblInd w:w="362" w:type="dxa"/>
        <w:tblBorders>
          <w:top w:val="single" w:sz="2" w:space="0" w:color="999999"/>
          <w:left w:val="single" w:sz="2" w:space="0" w:color="999999"/>
          <w:bottom w:val="single" w:sz="2" w:space="0" w:color="999999"/>
          <w:right w:val="single" w:sz="2" w:space="0" w:color="999999"/>
          <w:insideH w:val="single" w:sz="2" w:space="0" w:color="999999"/>
          <w:insideV w:val="single" w:sz="2" w:space="0" w:color="999999"/>
        </w:tblBorders>
        <w:tblLayout w:type="fixed"/>
        <w:tblLook w:val="01E0" w:firstRow="1" w:lastRow="1" w:firstColumn="1" w:lastColumn="1" w:noHBand="0" w:noVBand="0"/>
      </w:tblPr>
      <w:tblGrid>
        <w:gridCol w:w="2201"/>
        <w:gridCol w:w="7159"/>
      </w:tblGrid>
      <w:tr w:rsidR="00A76664" w14:paraId="08F41B2A" w14:textId="77777777">
        <w:trPr>
          <w:trHeight w:val="2171"/>
        </w:trPr>
        <w:tc>
          <w:tcPr>
            <w:tcW w:w="2201" w:type="dxa"/>
            <w:shd w:val="clear" w:color="auto" w:fill="E8EDF2"/>
          </w:tcPr>
          <w:p w14:paraId="397275B9" w14:textId="77777777" w:rsidR="00A76664" w:rsidRDefault="00A76664">
            <w:pPr>
              <w:pStyle w:val="TableParagraph"/>
              <w:spacing w:before="0"/>
              <w:ind w:left="0"/>
              <w:rPr>
                <w:rFonts w:ascii="Times New Roman"/>
                <w:sz w:val="20"/>
              </w:rPr>
            </w:pPr>
          </w:p>
        </w:tc>
        <w:tc>
          <w:tcPr>
            <w:tcW w:w="7159" w:type="dxa"/>
          </w:tcPr>
          <w:p w14:paraId="771B1D8F" w14:textId="77777777" w:rsidR="00A76664" w:rsidRDefault="00000000">
            <w:pPr>
              <w:pStyle w:val="TableParagraph"/>
              <w:spacing w:before="82"/>
              <w:rPr>
                <w:sz w:val="21"/>
              </w:rPr>
            </w:pPr>
            <w:r>
              <w:rPr>
                <w:sz w:val="21"/>
              </w:rPr>
              <w:t>uzunluğu, anket yanıtları)</w:t>
            </w:r>
            <w:r>
              <w:rPr>
                <w:spacing w:val="-3"/>
                <w:sz w:val="21"/>
              </w:rPr>
              <w:t xml:space="preserve"> </w:t>
            </w:r>
            <w:r>
              <w:rPr>
                <w:sz w:val="21"/>
              </w:rPr>
              <w:t>doğrulama</w:t>
            </w:r>
            <w:r>
              <w:rPr>
                <w:spacing w:val="-2"/>
                <w:sz w:val="21"/>
              </w:rPr>
              <w:t xml:space="preserve"> </w:t>
            </w:r>
            <w:r>
              <w:rPr>
                <w:sz w:val="21"/>
              </w:rPr>
              <w:t>mekanizması</w:t>
            </w:r>
            <w:r>
              <w:rPr>
                <w:spacing w:val="-2"/>
                <w:sz w:val="21"/>
              </w:rPr>
              <w:t xml:space="preserve"> </w:t>
            </w:r>
            <w:r>
              <w:rPr>
                <w:sz w:val="21"/>
              </w:rPr>
              <w:t>tasarımda</w:t>
            </w:r>
            <w:r>
              <w:rPr>
                <w:spacing w:val="-2"/>
                <w:sz w:val="21"/>
              </w:rPr>
              <w:t xml:space="preserve"> eksiktir.</w:t>
            </w:r>
          </w:p>
          <w:p w14:paraId="6649FD12" w14:textId="77777777" w:rsidR="00A76664" w:rsidRDefault="00000000">
            <w:pPr>
              <w:pStyle w:val="TableParagraph"/>
              <w:spacing w:before="81" w:line="244" w:lineRule="auto"/>
              <w:ind w:right="255"/>
              <w:rPr>
                <w:sz w:val="21"/>
              </w:rPr>
            </w:pPr>
            <w:r>
              <w:rPr>
                <w:sz w:val="21"/>
              </w:rPr>
              <w:t>Offline destek: Kullanıcı çevrimdışıyken anket doldurup bağlantı geldiğinde gönderme mekanizması yoktur.</w:t>
            </w:r>
          </w:p>
          <w:p w14:paraId="3F7E7AC6" w14:textId="77777777" w:rsidR="00A76664" w:rsidRDefault="00000000">
            <w:pPr>
              <w:pStyle w:val="TableParagraph"/>
              <w:spacing w:before="80" w:line="242" w:lineRule="auto"/>
              <w:ind w:right="146"/>
              <w:rPr>
                <w:sz w:val="21"/>
              </w:rPr>
            </w:pPr>
            <w:r>
              <w:rPr>
                <w:sz w:val="21"/>
              </w:rPr>
              <w:t>Günlük alıntı (daily quotes) kaynağı: Alıntıların nereden geleceği (hardcoded liste, API, Firestore collection) belirtilmemiştir.</w:t>
            </w:r>
          </w:p>
          <w:p w14:paraId="7238D299" w14:textId="77777777" w:rsidR="00A76664" w:rsidRDefault="00000000">
            <w:pPr>
              <w:pStyle w:val="TableParagraph"/>
              <w:spacing w:before="84" w:line="242" w:lineRule="auto"/>
              <w:rPr>
                <w:sz w:val="21"/>
              </w:rPr>
            </w:pPr>
            <w:r>
              <w:rPr>
                <w:sz w:val="21"/>
              </w:rPr>
              <w:t>Security Rules tasarımı: Firestore Security Rules’ın nasıl yapılandırılacağı (kullanıcı yalnızca kendi verisine erişebilmeli) belgelenmemiştir.</w:t>
            </w:r>
          </w:p>
        </w:tc>
      </w:tr>
      <w:tr w:rsidR="00A76664" w14:paraId="4B0537FD" w14:textId="77777777">
        <w:trPr>
          <w:trHeight w:val="4826"/>
        </w:trPr>
        <w:tc>
          <w:tcPr>
            <w:tcW w:w="2201" w:type="dxa"/>
            <w:shd w:val="clear" w:color="auto" w:fill="E8EDF2"/>
          </w:tcPr>
          <w:p w14:paraId="17C2DD2C" w14:textId="77777777" w:rsidR="00A76664" w:rsidRDefault="00000000">
            <w:pPr>
              <w:pStyle w:val="TableParagraph"/>
              <w:ind w:right="951"/>
              <w:rPr>
                <w:rFonts w:ascii="Arial"/>
                <w:b/>
                <w:sz w:val="21"/>
              </w:rPr>
            </w:pPr>
            <w:r>
              <w:rPr>
                <w:rFonts w:ascii="Arial"/>
                <w:b/>
                <w:sz w:val="21"/>
              </w:rPr>
              <w:t>8.</w:t>
            </w:r>
            <w:r>
              <w:rPr>
                <w:rFonts w:ascii="Arial"/>
                <w:b/>
                <w:spacing w:val="-15"/>
                <w:sz w:val="21"/>
              </w:rPr>
              <w:t xml:space="preserve"> </w:t>
            </w:r>
            <w:r>
              <w:rPr>
                <w:rFonts w:ascii="Arial"/>
                <w:b/>
                <w:sz w:val="21"/>
              </w:rPr>
              <w:t xml:space="preserve">Scenario </w:t>
            </w:r>
            <w:r>
              <w:rPr>
                <w:rFonts w:ascii="Arial"/>
                <w:b/>
                <w:spacing w:val="-2"/>
                <w:sz w:val="21"/>
              </w:rPr>
              <w:t>Evaluation</w:t>
            </w:r>
          </w:p>
        </w:tc>
        <w:tc>
          <w:tcPr>
            <w:tcW w:w="7159" w:type="dxa"/>
          </w:tcPr>
          <w:p w14:paraId="29AB9C54" w14:textId="77777777" w:rsidR="00A76664" w:rsidRDefault="00000000">
            <w:pPr>
              <w:pStyle w:val="TableParagraph"/>
              <w:spacing w:before="80" w:line="244" w:lineRule="auto"/>
              <w:ind w:right="146"/>
              <w:rPr>
                <w:sz w:val="21"/>
              </w:rPr>
            </w:pPr>
            <w:r>
              <w:rPr>
                <w:spacing w:val="-2"/>
                <w:w w:val="105"/>
                <w:sz w:val="21"/>
              </w:rPr>
              <w:t>Senaryo: Genç bir profesyonel,</w:t>
            </w:r>
            <w:r>
              <w:rPr>
                <w:spacing w:val="-4"/>
                <w:w w:val="105"/>
                <w:sz w:val="21"/>
              </w:rPr>
              <w:t xml:space="preserve"> </w:t>
            </w:r>
            <w:r>
              <w:rPr>
                <w:spacing w:val="-2"/>
                <w:w w:val="105"/>
                <w:sz w:val="21"/>
              </w:rPr>
              <w:t>günlük</w:t>
            </w:r>
            <w:r>
              <w:rPr>
                <w:spacing w:val="-3"/>
                <w:w w:val="105"/>
                <w:sz w:val="21"/>
              </w:rPr>
              <w:t xml:space="preserve"> </w:t>
            </w:r>
            <w:r>
              <w:rPr>
                <w:spacing w:val="-2"/>
                <w:w w:val="105"/>
                <w:sz w:val="21"/>
              </w:rPr>
              <w:t xml:space="preserve">yaşamındaki alışkanlıklarının </w:t>
            </w:r>
            <w:r>
              <w:rPr>
                <w:sz w:val="21"/>
              </w:rPr>
              <w:t>çevresel</w:t>
            </w:r>
            <w:r>
              <w:rPr>
                <w:spacing w:val="-3"/>
                <w:sz w:val="21"/>
              </w:rPr>
              <w:t xml:space="preserve"> </w:t>
            </w:r>
            <w:r>
              <w:rPr>
                <w:sz w:val="21"/>
              </w:rPr>
              <w:t>etkisini</w:t>
            </w:r>
            <w:r>
              <w:rPr>
                <w:spacing w:val="-6"/>
                <w:sz w:val="21"/>
              </w:rPr>
              <w:t xml:space="preserve"> </w:t>
            </w:r>
            <w:r>
              <w:rPr>
                <w:sz w:val="21"/>
              </w:rPr>
              <w:t>ölğmek</w:t>
            </w:r>
            <w:r>
              <w:rPr>
                <w:spacing w:val="-1"/>
                <w:sz w:val="21"/>
              </w:rPr>
              <w:t xml:space="preserve"> </w:t>
            </w:r>
            <w:r>
              <w:rPr>
                <w:sz w:val="21"/>
              </w:rPr>
              <w:t>ve</w:t>
            </w:r>
            <w:r>
              <w:rPr>
                <w:spacing w:val="-4"/>
                <w:sz w:val="21"/>
              </w:rPr>
              <w:t xml:space="preserve"> </w:t>
            </w:r>
            <w:r>
              <w:rPr>
                <w:sz w:val="21"/>
              </w:rPr>
              <w:t>zaman</w:t>
            </w:r>
            <w:r>
              <w:rPr>
                <w:spacing w:val="-5"/>
                <w:sz w:val="21"/>
              </w:rPr>
              <w:t xml:space="preserve"> </w:t>
            </w:r>
            <w:r>
              <w:rPr>
                <w:sz w:val="21"/>
              </w:rPr>
              <w:t>içinde</w:t>
            </w:r>
            <w:r>
              <w:rPr>
                <w:spacing w:val="-4"/>
                <w:sz w:val="21"/>
              </w:rPr>
              <w:t xml:space="preserve"> </w:t>
            </w:r>
            <w:r>
              <w:rPr>
                <w:sz w:val="21"/>
              </w:rPr>
              <w:t>daha</w:t>
            </w:r>
            <w:r>
              <w:rPr>
                <w:spacing w:val="-2"/>
                <w:sz w:val="21"/>
              </w:rPr>
              <w:t xml:space="preserve"> </w:t>
            </w:r>
            <w:r>
              <w:rPr>
                <w:sz w:val="21"/>
              </w:rPr>
              <w:t>sürdürülebilir</w:t>
            </w:r>
            <w:r>
              <w:rPr>
                <w:spacing w:val="-9"/>
                <w:sz w:val="21"/>
              </w:rPr>
              <w:t xml:space="preserve"> </w:t>
            </w:r>
            <w:r>
              <w:rPr>
                <w:sz w:val="21"/>
              </w:rPr>
              <w:t>bir</w:t>
            </w:r>
            <w:r>
              <w:rPr>
                <w:spacing w:val="-3"/>
                <w:sz w:val="21"/>
              </w:rPr>
              <w:t xml:space="preserve"> </w:t>
            </w:r>
            <w:r>
              <w:rPr>
                <w:sz w:val="21"/>
              </w:rPr>
              <w:t xml:space="preserve">yaşam </w:t>
            </w:r>
            <w:r>
              <w:rPr>
                <w:w w:val="105"/>
                <w:sz w:val="21"/>
              </w:rPr>
              <w:t>tarzı</w:t>
            </w:r>
            <w:r>
              <w:rPr>
                <w:spacing w:val="-11"/>
                <w:w w:val="105"/>
                <w:sz w:val="21"/>
              </w:rPr>
              <w:t xml:space="preserve"> </w:t>
            </w:r>
            <w:r>
              <w:rPr>
                <w:w w:val="105"/>
                <w:sz w:val="21"/>
              </w:rPr>
              <w:t>benimsemek</w:t>
            </w:r>
            <w:r>
              <w:rPr>
                <w:spacing w:val="-12"/>
                <w:w w:val="105"/>
                <w:sz w:val="21"/>
              </w:rPr>
              <w:t xml:space="preserve"> </w:t>
            </w:r>
            <w:r>
              <w:rPr>
                <w:w w:val="105"/>
                <w:sz w:val="21"/>
              </w:rPr>
              <w:t>istiyor.</w:t>
            </w:r>
            <w:r>
              <w:rPr>
                <w:spacing w:val="-13"/>
                <w:w w:val="105"/>
                <w:sz w:val="21"/>
              </w:rPr>
              <w:t xml:space="preserve"> </w:t>
            </w:r>
            <w:r>
              <w:rPr>
                <w:w w:val="105"/>
                <w:sz w:val="21"/>
              </w:rPr>
              <w:t>Her</w:t>
            </w:r>
            <w:r>
              <w:rPr>
                <w:spacing w:val="-7"/>
                <w:w w:val="105"/>
                <w:sz w:val="21"/>
              </w:rPr>
              <w:t xml:space="preserve"> </w:t>
            </w:r>
            <w:r>
              <w:rPr>
                <w:w w:val="105"/>
                <w:sz w:val="21"/>
              </w:rPr>
              <w:t>gün</w:t>
            </w:r>
            <w:r>
              <w:rPr>
                <w:spacing w:val="-11"/>
                <w:w w:val="105"/>
                <w:sz w:val="21"/>
              </w:rPr>
              <w:t xml:space="preserve"> </w:t>
            </w:r>
            <w:r>
              <w:rPr>
                <w:w w:val="105"/>
                <w:sz w:val="21"/>
              </w:rPr>
              <w:t>2–3</w:t>
            </w:r>
            <w:r>
              <w:rPr>
                <w:spacing w:val="-11"/>
                <w:w w:val="105"/>
                <w:sz w:val="21"/>
              </w:rPr>
              <w:t xml:space="preserve"> </w:t>
            </w:r>
            <w:r>
              <w:rPr>
                <w:w w:val="105"/>
                <w:sz w:val="21"/>
              </w:rPr>
              <w:t>dakikasını</w:t>
            </w:r>
            <w:r>
              <w:rPr>
                <w:spacing w:val="-13"/>
                <w:w w:val="105"/>
                <w:sz w:val="21"/>
              </w:rPr>
              <w:t xml:space="preserve"> </w:t>
            </w:r>
            <w:r>
              <w:rPr>
                <w:w w:val="105"/>
                <w:sz w:val="21"/>
              </w:rPr>
              <w:t>anket</w:t>
            </w:r>
            <w:r>
              <w:rPr>
                <w:spacing w:val="-9"/>
                <w:w w:val="105"/>
                <w:sz w:val="21"/>
              </w:rPr>
              <w:t xml:space="preserve"> </w:t>
            </w:r>
            <w:r>
              <w:rPr>
                <w:w w:val="105"/>
                <w:sz w:val="21"/>
              </w:rPr>
              <w:t>doldurmaya ayırmayı planlıyor.</w:t>
            </w:r>
          </w:p>
          <w:p w14:paraId="379916F6" w14:textId="77777777" w:rsidR="00A76664" w:rsidRDefault="00000000">
            <w:pPr>
              <w:pStyle w:val="TableParagraph"/>
              <w:spacing w:before="74" w:line="244" w:lineRule="auto"/>
              <w:ind w:right="146"/>
              <w:rPr>
                <w:sz w:val="21"/>
              </w:rPr>
            </w:pPr>
            <w:r>
              <w:rPr>
                <w:sz w:val="21"/>
              </w:rPr>
              <w:t>Mevcut davranış: Kullanıcı kayıt olup giriş yapabilir, günlük anketi yanıtlayabilir</w:t>
            </w:r>
            <w:r>
              <w:rPr>
                <w:spacing w:val="-3"/>
                <w:sz w:val="21"/>
              </w:rPr>
              <w:t xml:space="preserve"> </w:t>
            </w:r>
            <w:r>
              <w:rPr>
                <w:sz w:val="21"/>
              </w:rPr>
              <w:t>ve anlık</w:t>
            </w:r>
            <w:r>
              <w:rPr>
                <w:spacing w:val="-3"/>
                <w:sz w:val="21"/>
              </w:rPr>
              <w:t xml:space="preserve"> </w:t>
            </w:r>
            <w:r>
              <w:rPr>
                <w:sz w:val="21"/>
              </w:rPr>
              <w:t>geri</w:t>
            </w:r>
            <w:r>
              <w:rPr>
                <w:spacing w:val="-3"/>
                <w:sz w:val="21"/>
              </w:rPr>
              <w:t xml:space="preserve"> </w:t>
            </w:r>
            <w:r>
              <w:rPr>
                <w:sz w:val="21"/>
              </w:rPr>
              <w:t>bildirim</w:t>
            </w:r>
            <w:r>
              <w:rPr>
                <w:spacing w:val="-3"/>
                <w:sz w:val="21"/>
              </w:rPr>
              <w:t xml:space="preserve"> </w:t>
            </w:r>
            <w:r>
              <w:rPr>
                <w:sz w:val="21"/>
              </w:rPr>
              <w:t>alabilir.</w:t>
            </w:r>
            <w:r>
              <w:rPr>
                <w:spacing w:val="-4"/>
                <w:sz w:val="21"/>
              </w:rPr>
              <w:t xml:space="preserve"> </w:t>
            </w:r>
            <w:r>
              <w:rPr>
                <w:sz w:val="21"/>
              </w:rPr>
              <w:t>Hybrid</w:t>
            </w:r>
            <w:r>
              <w:rPr>
                <w:spacing w:val="-2"/>
                <w:sz w:val="21"/>
              </w:rPr>
              <w:t xml:space="preserve"> </w:t>
            </w:r>
            <w:r>
              <w:rPr>
                <w:sz w:val="21"/>
              </w:rPr>
              <w:t>skor</w:t>
            </w:r>
            <w:r>
              <w:rPr>
                <w:spacing w:val="-1"/>
                <w:sz w:val="21"/>
              </w:rPr>
              <w:t xml:space="preserve"> </w:t>
            </w:r>
            <w:r>
              <w:rPr>
                <w:sz w:val="21"/>
              </w:rPr>
              <w:t>motoru (ikili</w:t>
            </w:r>
            <w:r>
              <w:rPr>
                <w:spacing w:val="-1"/>
                <w:sz w:val="21"/>
              </w:rPr>
              <w:t xml:space="preserve"> </w:t>
            </w:r>
            <w:r>
              <w:rPr>
                <w:sz w:val="21"/>
              </w:rPr>
              <w:t>+</w:t>
            </w:r>
            <w:r>
              <w:rPr>
                <w:spacing w:val="-4"/>
                <w:sz w:val="21"/>
              </w:rPr>
              <w:t xml:space="preserve"> </w:t>
            </w:r>
            <w:r>
              <w:rPr>
                <w:sz w:val="21"/>
              </w:rPr>
              <w:t>Likert) ile hesaplanan skor, kural tabanlı geri bildirim sistemiyle birleştirilerek çevresel tavsiye sunar. Geçmiş anketler zaman damgalı olarak Firestore’dan görüntülenebilir.</w:t>
            </w:r>
          </w:p>
          <w:p w14:paraId="0712AA0C" w14:textId="77777777" w:rsidR="00A76664" w:rsidRDefault="00000000">
            <w:pPr>
              <w:pStyle w:val="TableParagraph"/>
              <w:spacing w:line="242" w:lineRule="auto"/>
              <w:rPr>
                <w:sz w:val="21"/>
              </w:rPr>
            </w:pPr>
            <w:r>
              <w:rPr>
                <w:sz w:val="21"/>
              </w:rPr>
              <w:t>Sorunlu noktalar: (1) Haftalık/aylık özet mekanizması detaylı tasarlanmadığından, kullanıcı uzun vadeli</w:t>
            </w:r>
            <w:r>
              <w:rPr>
                <w:spacing w:val="-1"/>
                <w:sz w:val="21"/>
              </w:rPr>
              <w:t xml:space="preserve"> </w:t>
            </w:r>
            <w:r>
              <w:rPr>
                <w:sz w:val="21"/>
              </w:rPr>
              <w:t>ilerlemesini</w:t>
            </w:r>
            <w:r>
              <w:rPr>
                <w:spacing w:val="-1"/>
                <w:sz w:val="21"/>
              </w:rPr>
              <w:t xml:space="preserve"> </w:t>
            </w:r>
            <w:r>
              <w:rPr>
                <w:sz w:val="21"/>
              </w:rPr>
              <w:t>takip edemeyebilir.</w:t>
            </w:r>
          </w:p>
          <w:p w14:paraId="72123731" w14:textId="77777777" w:rsidR="00A76664" w:rsidRDefault="00000000">
            <w:pPr>
              <w:pStyle w:val="TableParagraph"/>
              <w:spacing w:before="3" w:line="244" w:lineRule="auto"/>
              <w:ind w:right="146"/>
              <w:rPr>
                <w:sz w:val="21"/>
              </w:rPr>
            </w:pPr>
            <w:r>
              <w:rPr>
                <w:sz w:val="21"/>
              </w:rPr>
              <w:t>(2) Ödül sistemi eşik değerleri belirsiz olduğundan, kullanıcı ne zaman rozet kazanacağını</w:t>
            </w:r>
            <w:r>
              <w:rPr>
                <w:spacing w:val="-2"/>
                <w:sz w:val="21"/>
              </w:rPr>
              <w:t xml:space="preserve"> </w:t>
            </w:r>
            <w:r>
              <w:rPr>
                <w:sz w:val="21"/>
              </w:rPr>
              <w:t>bilmez</w:t>
            </w:r>
            <w:r>
              <w:rPr>
                <w:spacing w:val="-1"/>
                <w:sz w:val="21"/>
              </w:rPr>
              <w:t xml:space="preserve"> </w:t>
            </w:r>
            <w:r>
              <w:rPr>
                <w:sz w:val="21"/>
              </w:rPr>
              <w:t>ve motivasyon düşebilir.</w:t>
            </w:r>
            <w:r>
              <w:rPr>
                <w:spacing w:val="-2"/>
                <w:sz w:val="21"/>
              </w:rPr>
              <w:t xml:space="preserve"> </w:t>
            </w:r>
            <w:r>
              <w:rPr>
                <w:sz w:val="21"/>
              </w:rPr>
              <w:t>(3) Anket soruları her gün aynıysa, tekrarın verdiği sıkıntı (survey fatigue) kullanıcı bırakma oranını artırabilir.</w:t>
            </w:r>
          </w:p>
          <w:p w14:paraId="3FDC52C7" w14:textId="77777777" w:rsidR="00A76664" w:rsidRDefault="00000000">
            <w:pPr>
              <w:pStyle w:val="TableParagraph"/>
              <w:spacing w:line="242" w:lineRule="auto"/>
              <w:rPr>
                <w:sz w:val="21"/>
              </w:rPr>
            </w:pPr>
            <w:r>
              <w:rPr>
                <w:sz w:val="21"/>
              </w:rPr>
              <w:t>Pozitif</w:t>
            </w:r>
            <w:r>
              <w:rPr>
                <w:spacing w:val="-3"/>
                <w:sz w:val="21"/>
              </w:rPr>
              <w:t xml:space="preserve"> </w:t>
            </w:r>
            <w:r>
              <w:rPr>
                <w:sz w:val="21"/>
              </w:rPr>
              <w:t>yön:</w:t>
            </w:r>
            <w:r>
              <w:rPr>
                <w:spacing w:val="-1"/>
                <w:sz w:val="21"/>
              </w:rPr>
              <w:t xml:space="preserve"> </w:t>
            </w:r>
            <w:r>
              <w:rPr>
                <w:sz w:val="21"/>
              </w:rPr>
              <w:t>Hybrid</w:t>
            </w:r>
            <w:r>
              <w:rPr>
                <w:spacing w:val="-3"/>
                <w:sz w:val="21"/>
              </w:rPr>
              <w:t xml:space="preserve"> </w:t>
            </w:r>
            <w:r>
              <w:rPr>
                <w:sz w:val="21"/>
              </w:rPr>
              <w:t>scoring</w:t>
            </w:r>
            <w:r>
              <w:rPr>
                <w:spacing w:val="-6"/>
                <w:sz w:val="21"/>
              </w:rPr>
              <w:t xml:space="preserve"> </w:t>
            </w:r>
            <w:r>
              <w:rPr>
                <w:sz w:val="21"/>
              </w:rPr>
              <w:t>engine</w:t>
            </w:r>
            <w:r>
              <w:rPr>
                <w:spacing w:val="-3"/>
                <w:sz w:val="21"/>
              </w:rPr>
              <w:t xml:space="preserve"> </w:t>
            </w:r>
            <w:r>
              <w:rPr>
                <w:sz w:val="21"/>
              </w:rPr>
              <w:t>ve</w:t>
            </w:r>
            <w:r>
              <w:rPr>
                <w:spacing w:val="-1"/>
                <w:sz w:val="21"/>
              </w:rPr>
              <w:t xml:space="preserve"> </w:t>
            </w:r>
            <w:r>
              <w:rPr>
                <w:sz w:val="21"/>
              </w:rPr>
              <w:t>kural</w:t>
            </w:r>
            <w:r>
              <w:rPr>
                <w:spacing w:val="-3"/>
                <w:sz w:val="21"/>
              </w:rPr>
              <w:t xml:space="preserve"> </w:t>
            </w:r>
            <w:r>
              <w:rPr>
                <w:sz w:val="21"/>
              </w:rPr>
              <w:t>tabanlı</w:t>
            </w:r>
            <w:r>
              <w:rPr>
                <w:spacing w:val="-1"/>
                <w:sz w:val="21"/>
              </w:rPr>
              <w:t xml:space="preserve"> </w:t>
            </w:r>
            <w:r>
              <w:rPr>
                <w:sz w:val="21"/>
              </w:rPr>
              <w:t>geri</w:t>
            </w:r>
            <w:r>
              <w:rPr>
                <w:spacing w:val="-2"/>
                <w:sz w:val="21"/>
              </w:rPr>
              <w:t xml:space="preserve"> </w:t>
            </w:r>
            <w:r>
              <w:rPr>
                <w:sz w:val="21"/>
              </w:rPr>
              <w:t>bildirim</w:t>
            </w:r>
            <w:r>
              <w:rPr>
                <w:spacing w:val="-2"/>
                <w:sz w:val="21"/>
              </w:rPr>
              <w:t xml:space="preserve"> </w:t>
            </w:r>
            <w:r>
              <w:rPr>
                <w:sz w:val="21"/>
              </w:rPr>
              <w:t>sistemi, projenin çekirdek değer önerisini somut biçimde desteklemektedir.</w:t>
            </w:r>
          </w:p>
          <w:p w14:paraId="02607F6D" w14:textId="77777777" w:rsidR="00A76664" w:rsidRDefault="00000000">
            <w:pPr>
              <w:pStyle w:val="TableParagraph"/>
              <w:spacing w:before="3"/>
              <w:rPr>
                <w:sz w:val="21"/>
              </w:rPr>
            </w:pPr>
            <w:r>
              <w:rPr>
                <w:sz w:val="21"/>
              </w:rPr>
              <w:t>Sequence</w:t>
            </w:r>
            <w:r>
              <w:rPr>
                <w:spacing w:val="-5"/>
                <w:sz w:val="21"/>
              </w:rPr>
              <w:t xml:space="preserve"> </w:t>
            </w:r>
            <w:r>
              <w:rPr>
                <w:sz w:val="21"/>
              </w:rPr>
              <w:t>diagramlarla</w:t>
            </w:r>
            <w:r>
              <w:rPr>
                <w:spacing w:val="-3"/>
                <w:sz w:val="21"/>
              </w:rPr>
              <w:t xml:space="preserve"> </w:t>
            </w:r>
            <w:r>
              <w:rPr>
                <w:sz w:val="21"/>
              </w:rPr>
              <w:t>desteklenen</w:t>
            </w:r>
            <w:r>
              <w:rPr>
                <w:spacing w:val="-5"/>
                <w:sz w:val="21"/>
              </w:rPr>
              <w:t xml:space="preserve"> </w:t>
            </w:r>
            <w:r>
              <w:rPr>
                <w:sz w:val="21"/>
              </w:rPr>
              <w:t>use</w:t>
            </w:r>
            <w:r>
              <w:rPr>
                <w:spacing w:val="-3"/>
                <w:sz w:val="21"/>
              </w:rPr>
              <w:t xml:space="preserve"> </w:t>
            </w:r>
            <w:r>
              <w:rPr>
                <w:sz w:val="21"/>
              </w:rPr>
              <w:t>case</w:t>
            </w:r>
            <w:r>
              <w:rPr>
                <w:spacing w:val="-3"/>
                <w:sz w:val="21"/>
              </w:rPr>
              <w:t xml:space="preserve"> </w:t>
            </w:r>
            <w:r>
              <w:rPr>
                <w:sz w:val="21"/>
              </w:rPr>
              <w:t>tasarımı</w:t>
            </w:r>
            <w:r>
              <w:rPr>
                <w:spacing w:val="-1"/>
                <w:sz w:val="21"/>
              </w:rPr>
              <w:t xml:space="preserve"> </w:t>
            </w:r>
            <w:r>
              <w:rPr>
                <w:spacing w:val="-2"/>
                <w:sz w:val="21"/>
              </w:rPr>
              <w:t>tutarlıdır.</w:t>
            </w:r>
          </w:p>
        </w:tc>
      </w:tr>
      <w:tr w:rsidR="00A76664" w14:paraId="21C864F2" w14:textId="77777777">
        <w:trPr>
          <w:trHeight w:val="3619"/>
        </w:trPr>
        <w:tc>
          <w:tcPr>
            <w:tcW w:w="2201" w:type="dxa"/>
            <w:shd w:val="clear" w:color="auto" w:fill="E8EDF2"/>
          </w:tcPr>
          <w:p w14:paraId="2241B204" w14:textId="77777777" w:rsidR="00A76664" w:rsidRDefault="00000000">
            <w:pPr>
              <w:pStyle w:val="TableParagraph"/>
              <w:ind w:right="519"/>
              <w:rPr>
                <w:rFonts w:ascii="Arial"/>
                <w:b/>
                <w:sz w:val="21"/>
              </w:rPr>
            </w:pPr>
            <w:r>
              <w:rPr>
                <w:rFonts w:ascii="Arial"/>
                <w:b/>
                <w:sz w:val="21"/>
              </w:rPr>
              <w:t>9.</w:t>
            </w:r>
            <w:r>
              <w:rPr>
                <w:rFonts w:ascii="Arial"/>
                <w:b/>
                <w:spacing w:val="-15"/>
                <w:sz w:val="21"/>
              </w:rPr>
              <w:t xml:space="preserve"> </w:t>
            </w:r>
            <w:r>
              <w:rPr>
                <w:rFonts w:ascii="Arial"/>
                <w:b/>
                <w:sz w:val="21"/>
              </w:rPr>
              <w:t xml:space="preserve">Improvement </w:t>
            </w:r>
            <w:r>
              <w:rPr>
                <w:rFonts w:ascii="Arial"/>
                <w:b/>
                <w:spacing w:val="-2"/>
                <w:sz w:val="21"/>
              </w:rPr>
              <w:t>Assessment</w:t>
            </w:r>
          </w:p>
        </w:tc>
        <w:tc>
          <w:tcPr>
            <w:tcW w:w="7159" w:type="dxa"/>
          </w:tcPr>
          <w:p w14:paraId="4D570A69" w14:textId="77777777" w:rsidR="00A76664" w:rsidRDefault="00000000">
            <w:pPr>
              <w:pStyle w:val="TableParagraph"/>
              <w:spacing w:before="80" w:line="242" w:lineRule="auto"/>
              <w:ind w:right="177"/>
              <w:rPr>
                <w:sz w:val="21"/>
              </w:rPr>
            </w:pPr>
            <w:r>
              <w:rPr>
                <w:sz w:val="21"/>
              </w:rPr>
              <w:t>Flutter vs React Native ve Firebase vs Supabase karşılaştırmaları detaylı ve gerekçelendirilmiş biçimde sunulmuştur. OOP karşılaştırmasında Dart’ın sınıf</w:t>
            </w:r>
            <w:r>
              <w:rPr>
                <w:spacing w:val="-1"/>
                <w:sz w:val="21"/>
              </w:rPr>
              <w:t xml:space="preserve"> </w:t>
            </w:r>
            <w:r>
              <w:rPr>
                <w:sz w:val="21"/>
              </w:rPr>
              <w:t>hiyerarşisi ile JavaScript’in fonksiyonel</w:t>
            </w:r>
            <w:r>
              <w:rPr>
                <w:spacing w:val="-2"/>
                <w:sz w:val="21"/>
              </w:rPr>
              <w:t xml:space="preserve"> </w:t>
            </w:r>
            <w:r>
              <w:rPr>
                <w:sz w:val="21"/>
              </w:rPr>
              <w:t>eğilimi arasındaki fark kod örnekleriyle somutlaştırılmıştır. Bu, tasarım kararının bilinçli bir seçim olduğunu göstermektedir.</w:t>
            </w:r>
          </w:p>
          <w:p w14:paraId="1F373883" w14:textId="77777777" w:rsidR="00A76664" w:rsidRDefault="00000000">
            <w:pPr>
              <w:pStyle w:val="TableParagraph"/>
              <w:spacing w:before="86" w:line="242" w:lineRule="auto"/>
              <w:rPr>
                <w:sz w:val="21"/>
              </w:rPr>
            </w:pPr>
            <w:r>
              <w:rPr>
                <w:sz w:val="21"/>
              </w:rPr>
              <w:t>Firestore’ın</w:t>
            </w:r>
            <w:r>
              <w:rPr>
                <w:spacing w:val="-1"/>
                <w:sz w:val="21"/>
              </w:rPr>
              <w:t xml:space="preserve"> </w:t>
            </w:r>
            <w:r>
              <w:rPr>
                <w:sz w:val="21"/>
              </w:rPr>
              <w:t>doküman modeli (/users/{uid}/surveys/{dateId})</w:t>
            </w:r>
            <w:r>
              <w:rPr>
                <w:spacing w:val="-8"/>
                <w:sz w:val="21"/>
              </w:rPr>
              <w:t xml:space="preserve"> </w:t>
            </w:r>
            <w:r>
              <w:rPr>
                <w:sz w:val="21"/>
              </w:rPr>
              <w:t>yapısı anket verisinin okuma hızı açısından doğru bir tercihtir.</w:t>
            </w:r>
          </w:p>
          <w:p w14:paraId="247FAF51" w14:textId="77777777" w:rsidR="00A76664" w:rsidRDefault="00000000">
            <w:pPr>
              <w:pStyle w:val="TableParagraph"/>
              <w:spacing w:before="84" w:line="242" w:lineRule="auto"/>
              <w:ind w:right="146"/>
              <w:rPr>
                <w:sz w:val="21"/>
              </w:rPr>
            </w:pPr>
            <w:r>
              <w:rPr>
                <w:sz w:val="21"/>
              </w:rPr>
              <w:t>Vendor lock-in riski farkındalıkla ele alınmış ve iş mantığının ayrı sınıflarda tutulacağı belirtilmiştir. Ancak somut bir Repository arayüzü yerine doğrudan Firestore erişimi tercih edildiğinden, bu hafifletme vaadi pratikte zayıf kalmaktadır.</w:t>
            </w:r>
          </w:p>
          <w:p w14:paraId="517572F8" w14:textId="77777777" w:rsidR="00A76664" w:rsidRDefault="00000000">
            <w:pPr>
              <w:pStyle w:val="TableParagraph"/>
              <w:spacing w:before="83" w:line="244" w:lineRule="auto"/>
              <w:rPr>
                <w:sz w:val="21"/>
              </w:rPr>
            </w:pPr>
            <w:r>
              <w:rPr>
                <w:sz w:val="21"/>
              </w:rPr>
              <w:t>Real-time</w:t>
            </w:r>
            <w:r>
              <w:rPr>
                <w:spacing w:val="-1"/>
                <w:sz w:val="21"/>
              </w:rPr>
              <w:t xml:space="preserve"> </w:t>
            </w:r>
            <w:r>
              <w:rPr>
                <w:sz w:val="21"/>
              </w:rPr>
              <w:t>listener kullanımı anlık skor güncellemesi için mantıklıdır, ancak gereksiz listener’ların performans etkisi değerlendirilmemiştir.</w:t>
            </w:r>
          </w:p>
        </w:tc>
      </w:tr>
      <w:tr w:rsidR="00A76664" w14:paraId="4C27E27E" w14:textId="77777777">
        <w:trPr>
          <w:trHeight w:val="2572"/>
        </w:trPr>
        <w:tc>
          <w:tcPr>
            <w:tcW w:w="2201" w:type="dxa"/>
            <w:shd w:val="clear" w:color="auto" w:fill="E8EDF2"/>
          </w:tcPr>
          <w:p w14:paraId="1FD54B04" w14:textId="77777777" w:rsidR="00A76664" w:rsidRDefault="00000000">
            <w:pPr>
              <w:pStyle w:val="TableParagraph"/>
              <w:ind w:right="169"/>
              <w:rPr>
                <w:rFonts w:ascii="Arial"/>
                <w:b/>
                <w:sz w:val="21"/>
              </w:rPr>
            </w:pPr>
            <w:r>
              <w:rPr>
                <w:rFonts w:ascii="Arial"/>
                <w:b/>
                <w:sz w:val="21"/>
              </w:rPr>
              <w:t>10.</w:t>
            </w:r>
            <w:r>
              <w:rPr>
                <w:rFonts w:ascii="Arial"/>
                <w:b/>
                <w:spacing w:val="-15"/>
                <w:sz w:val="21"/>
              </w:rPr>
              <w:t xml:space="preserve"> </w:t>
            </w:r>
            <w:r>
              <w:rPr>
                <w:rFonts w:ascii="Arial"/>
                <w:b/>
                <w:sz w:val="21"/>
              </w:rPr>
              <w:t xml:space="preserve">Implementation </w:t>
            </w:r>
            <w:r>
              <w:rPr>
                <w:rFonts w:ascii="Arial"/>
                <w:b/>
                <w:spacing w:val="-2"/>
                <w:sz w:val="21"/>
              </w:rPr>
              <w:t>Assessment</w:t>
            </w:r>
          </w:p>
        </w:tc>
        <w:tc>
          <w:tcPr>
            <w:tcW w:w="7159" w:type="dxa"/>
          </w:tcPr>
          <w:p w14:paraId="54ABADA5" w14:textId="77777777" w:rsidR="00A76664" w:rsidRDefault="00000000">
            <w:pPr>
              <w:pStyle w:val="TableParagraph"/>
              <w:spacing w:before="80" w:line="244" w:lineRule="auto"/>
              <w:ind w:right="255"/>
              <w:rPr>
                <w:sz w:val="21"/>
              </w:rPr>
            </w:pPr>
            <w:r>
              <w:rPr>
                <w:sz w:val="21"/>
              </w:rPr>
              <w:t>Tasarım</w:t>
            </w:r>
            <w:r>
              <w:rPr>
                <w:spacing w:val="-2"/>
                <w:sz w:val="21"/>
              </w:rPr>
              <w:t xml:space="preserve"> </w:t>
            </w:r>
            <w:r>
              <w:rPr>
                <w:sz w:val="21"/>
              </w:rPr>
              <w:t>dokümanı,</w:t>
            </w:r>
            <w:r>
              <w:rPr>
                <w:spacing w:val="-1"/>
                <w:sz w:val="21"/>
              </w:rPr>
              <w:t xml:space="preserve"> </w:t>
            </w:r>
            <w:r>
              <w:rPr>
                <w:sz w:val="21"/>
              </w:rPr>
              <w:t>projenin</w:t>
            </w:r>
            <w:r>
              <w:rPr>
                <w:spacing w:val="-1"/>
                <w:sz w:val="21"/>
              </w:rPr>
              <w:t xml:space="preserve"> </w:t>
            </w:r>
            <w:r>
              <w:rPr>
                <w:sz w:val="21"/>
              </w:rPr>
              <w:t>temel</w:t>
            </w:r>
            <w:r>
              <w:rPr>
                <w:spacing w:val="-2"/>
                <w:sz w:val="21"/>
              </w:rPr>
              <w:t xml:space="preserve"> </w:t>
            </w:r>
            <w:r>
              <w:rPr>
                <w:sz w:val="21"/>
              </w:rPr>
              <w:t>fikrini</w:t>
            </w:r>
            <w:r>
              <w:rPr>
                <w:spacing w:val="-2"/>
                <w:sz w:val="21"/>
              </w:rPr>
              <w:t xml:space="preserve"> </w:t>
            </w:r>
            <w:r>
              <w:rPr>
                <w:sz w:val="21"/>
              </w:rPr>
              <w:t>büyük</w:t>
            </w:r>
            <w:r>
              <w:rPr>
                <w:spacing w:val="-2"/>
                <w:sz w:val="21"/>
              </w:rPr>
              <w:t xml:space="preserve"> </w:t>
            </w:r>
            <w:r>
              <w:rPr>
                <w:sz w:val="21"/>
              </w:rPr>
              <w:t>ölçüde desteklemektedir. Hybrid scoring engine (ikili + Likert), kural tabanlı geri bildirim sistemi, Provider ile state management ve Firestore doküman yapısı tutarlı biçimde tasarlanmıştır.</w:t>
            </w:r>
          </w:p>
          <w:p w14:paraId="593180EF" w14:textId="77777777" w:rsidR="00A76664" w:rsidRDefault="00000000">
            <w:pPr>
              <w:pStyle w:val="TableParagraph"/>
              <w:spacing w:line="242" w:lineRule="auto"/>
              <w:ind w:right="123"/>
              <w:rPr>
                <w:sz w:val="21"/>
              </w:rPr>
            </w:pPr>
            <w:r>
              <w:rPr>
                <w:sz w:val="21"/>
              </w:rPr>
              <w:t>Codebase</w:t>
            </w:r>
            <w:r>
              <w:rPr>
                <w:spacing w:val="-1"/>
                <w:sz w:val="21"/>
              </w:rPr>
              <w:t xml:space="preserve"> </w:t>
            </w:r>
            <w:r>
              <w:rPr>
                <w:sz w:val="21"/>
              </w:rPr>
              <w:t>yapısı</w:t>
            </w:r>
            <w:r>
              <w:rPr>
                <w:spacing w:val="-1"/>
                <w:sz w:val="21"/>
              </w:rPr>
              <w:t xml:space="preserve"> </w:t>
            </w:r>
            <w:r>
              <w:rPr>
                <w:sz w:val="21"/>
              </w:rPr>
              <w:t>(lib/ altındaki</w:t>
            </w:r>
            <w:r>
              <w:rPr>
                <w:spacing w:val="-1"/>
                <w:sz w:val="21"/>
              </w:rPr>
              <w:t xml:space="preserve"> </w:t>
            </w:r>
            <w:r>
              <w:rPr>
                <w:sz w:val="21"/>
              </w:rPr>
              <w:t>models/, services/,</w:t>
            </w:r>
            <w:r>
              <w:rPr>
                <w:spacing w:val="-1"/>
                <w:sz w:val="21"/>
              </w:rPr>
              <w:t xml:space="preserve"> </w:t>
            </w:r>
            <w:r>
              <w:rPr>
                <w:sz w:val="21"/>
              </w:rPr>
              <w:t>screens/,</w:t>
            </w:r>
            <w:r>
              <w:rPr>
                <w:spacing w:val="-1"/>
                <w:sz w:val="21"/>
              </w:rPr>
              <w:t xml:space="preserve"> </w:t>
            </w:r>
            <w:r>
              <w:rPr>
                <w:sz w:val="21"/>
              </w:rPr>
              <w:t>widgets/, utils/ dizinleri) katmanlı mimariyi somut biçimde yansıtmaktadır. SurveyEntry data sınıfının Firestore doküman yapısıyla uyumu doğrudur.</w:t>
            </w:r>
          </w:p>
          <w:p w14:paraId="5B2C438A" w14:textId="77777777" w:rsidR="00A76664" w:rsidRDefault="00000000">
            <w:pPr>
              <w:pStyle w:val="TableParagraph"/>
              <w:spacing w:before="84" w:line="242" w:lineRule="auto"/>
              <w:rPr>
                <w:sz w:val="21"/>
              </w:rPr>
            </w:pPr>
            <w:r>
              <w:rPr>
                <w:sz w:val="21"/>
              </w:rPr>
              <w:t>Visual interface</w:t>
            </w:r>
            <w:r>
              <w:rPr>
                <w:spacing w:val="-5"/>
                <w:sz w:val="21"/>
              </w:rPr>
              <w:t xml:space="preserve"> </w:t>
            </w:r>
            <w:r>
              <w:rPr>
                <w:sz w:val="21"/>
              </w:rPr>
              <w:t>tasları</w:t>
            </w:r>
            <w:r>
              <w:rPr>
                <w:spacing w:val="-1"/>
                <w:sz w:val="21"/>
              </w:rPr>
              <w:t xml:space="preserve"> </w:t>
            </w:r>
            <w:r>
              <w:rPr>
                <w:sz w:val="21"/>
              </w:rPr>
              <w:t>(Login,</w:t>
            </w:r>
            <w:r>
              <w:rPr>
                <w:spacing w:val="-1"/>
                <w:sz w:val="21"/>
              </w:rPr>
              <w:t xml:space="preserve"> </w:t>
            </w:r>
            <w:r>
              <w:rPr>
                <w:sz w:val="21"/>
              </w:rPr>
              <w:t>Register, Home,</w:t>
            </w:r>
            <w:r>
              <w:rPr>
                <w:spacing w:val="-1"/>
                <w:sz w:val="21"/>
              </w:rPr>
              <w:t xml:space="preserve"> </w:t>
            </w:r>
            <w:r>
              <w:rPr>
                <w:sz w:val="21"/>
              </w:rPr>
              <w:t>Survey, History</w:t>
            </w:r>
            <w:r>
              <w:rPr>
                <w:spacing w:val="-4"/>
                <w:sz w:val="21"/>
              </w:rPr>
              <w:t xml:space="preserve"> </w:t>
            </w:r>
            <w:r>
              <w:rPr>
                <w:sz w:val="21"/>
              </w:rPr>
              <w:t>ekranları) kullanıcı akışını göstermektedir ve Material Design 3 ile tutarlıdır.</w:t>
            </w:r>
          </w:p>
        </w:tc>
      </w:tr>
    </w:tbl>
    <w:p w14:paraId="3128E20D" w14:textId="77777777" w:rsidR="00A76664" w:rsidRDefault="00A76664">
      <w:pPr>
        <w:pStyle w:val="TableParagraph"/>
        <w:spacing w:line="242" w:lineRule="auto"/>
        <w:rPr>
          <w:sz w:val="21"/>
        </w:rPr>
        <w:sectPr w:rsidR="00A76664">
          <w:type w:val="continuous"/>
          <w:pgSz w:w="12240" w:h="15840"/>
          <w:pgMar w:top="1180" w:right="1440" w:bottom="843" w:left="720" w:header="708" w:footer="708" w:gutter="0"/>
          <w:cols w:space="708"/>
        </w:sectPr>
      </w:pPr>
    </w:p>
    <w:tbl>
      <w:tblPr>
        <w:tblStyle w:val="TableNormal"/>
        <w:tblW w:w="0" w:type="auto"/>
        <w:tblInd w:w="362" w:type="dxa"/>
        <w:tblBorders>
          <w:top w:val="single" w:sz="2" w:space="0" w:color="999999"/>
          <w:left w:val="single" w:sz="2" w:space="0" w:color="999999"/>
          <w:bottom w:val="single" w:sz="2" w:space="0" w:color="999999"/>
          <w:right w:val="single" w:sz="2" w:space="0" w:color="999999"/>
          <w:insideH w:val="single" w:sz="2" w:space="0" w:color="999999"/>
          <w:insideV w:val="single" w:sz="2" w:space="0" w:color="999999"/>
        </w:tblBorders>
        <w:tblLayout w:type="fixed"/>
        <w:tblLook w:val="01E0" w:firstRow="1" w:lastRow="1" w:firstColumn="1" w:lastColumn="1" w:noHBand="0" w:noVBand="0"/>
      </w:tblPr>
      <w:tblGrid>
        <w:gridCol w:w="2201"/>
        <w:gridCol w:w="7159"/>
      </w:tblGrid>
      <w:tr w:rsidR="00A76664" w14:paraId="42BF1153" w14:textId="77777777">
        <w:trPr>
          <w:trHeight w:val="1207"/>
        </w:trPr>
        <w:tc>
          <w:tcPr>
            <w:tcW w:w="2201" w:type="dxa"/>
            <w:shd w:val="clear" w:color="auto" w:fill="E8EDF2"/>
          </w:tcPr>
          <w:p w14:paraId="0874E43E" w14:textId="77777777" w:rsidR="00A76664" w:rsidRDefault="00A76664">
            <w:pPr>
              <w:pStyle w:val="TableParagraph"/>
              <w:spacing w:before="0"/>
              <w:ind w:left="0"/>
              <w:rPr>
                <w:rFonts w:ascii="Times New Roman"/>
                <w:sz w:val="20"/>
              </w:rPr>
            </w:pPr>
          </w:p>
        </w:tc>
        <w:tc>
          <w:tcPr>
            <w:tcW w:w="7159" w:type="dxa"/>
          </w:tcPr>
          <w:p w14:paraId="0764D7FF" w14:textId="77777777" w:rsidR="00A76664" w:rsidRDefault="00000000">
            <w:pPr>
              <w:pStyle w:val="TableParagraph"/>
              <w:spacing w:before="82" w:line="242" w:lineRule="auto"/>
              <w:rPr>
                <w:sz w:val="21"/>
              </w:rPr>
            </w:pPr>
            <w:r>
              <w:rPr>
                <w:sz w:val="21"/>
              </w:rPr>
              <w:t>Ancak, 4 use case dışında kalan gereksinimlerin (haftalık/aylık özet, ödül sistemi,</w:t>
            </w:r>
            <w:r>
              <w:rPr>
                <w:spacing w:val="-6"/>
                <w:sz w:val="21"/>
              </w:rPr>
              <w:t xml:space="preserve"> </w:t>
            </w:r>
            <w:r>
              <w:rPr>
                <w:sz w:val="21"/>
              </w:rPr>
              <w:t>profil</w:t>
            </w:r>
            <w:r>
              <w:rPr>
                <w:spacing w:val="-5"/>
                <w:sz w:val="21"/>
              </w:rPr>
              <w:t xml:space="preserve"> </w:t>
            </w:r>
            <w:r>
              <w:rPr>
                <w:sz w:val="21"/>
              </w:rPr>
              <w:t>yönetimi,</w:t>
            </w:r>
            <w:r>
              <w:rPr>
                <w:spacing w:val="-5"/>
                <w:sz w:val="21"/>
              </w:rPr>
              <w:t xml:space="preserve"> </w:t>
            </w:r>
            <w:r>
              <w:rPr>
                <w:sz w:val="21"/>
              </w:rPr>
              <w:t>dark/light</w:t>
            </w:r>
            <w:r>
              <w:rPr>
                <w:spacing w:val="-5"/>
                <w:sz w:val="21"/>
              </w:rPr>
              <w:t xml:space="preserve"> </w:t>
            </w:r>
            <w:r>
              <w:rPr>
                <w:sz w:val="21"/>
              </w:rPr>
              <w:t>mode,</w:t>
            </w:r>
            <w:r>
              <w:rPr>
                <w:spacing w:val="-1"/>
                <w:sz w:val="21"/>
              </w:rPr>
              <w:t xml:space="preserve"> </w:t>
            </w:r>
            <w:r>
              <w:rPr>
                <w:sz w:val="21"/>
              </w:rPr>
              <w:t>daily</w:t>
            </w:r>
            <w:r>
              <w:rPr>
                <w:spacing w:val="-2"/>
                <w:sz w:val="21"/>
              </w:rPr>
              <w:t xml:space="preserve"> </w:t>
            </w:r>
            <w:r>
              <w:rPr>
                <w:sz w:val="21"/>
              </w:rPr>
              <w:t>quotes)</w:t>
            </w:r>
            <w:r>
              <w:rPr>
                <w:spacing w:val="-4"/>
                <w:sz w:val="21"/>
              </w:rPr>
              <w:t xml:space="preserve"> </w:t>
            </w:r>
            <w:r>
              <w:rPr>
                <w:sz w:val="21"/>
              </w:rPr>
              <w:t>tasarım</w:t>
            </w:r>
            <w:r>
              <w:rPr>
                <w:spacing w:val="-2"/>
                <w:sz w:val="21"/>
              </w:rPr>
              <w:t xml:space="preserve"> </w:t>
            </w:r>
            <w:r>
              <w:rPr>
                <w:sz w:val="21"/>
              </w:rPr>
              <w:t>düzeyindeki detayları eksiktir. Bu gereksinimlerin uygulama aşamasında ad-hoc çözümlerle karşılanma riski vardır.</w:t>
            </w:r>
          </w:p>
        </w:tc>
      </w:tr>
      <w:tr w:rsidR="00A76664" w14:paraId="44AAA640" w14:textId="77777777">
        <w:trPr>
          <w:trHeight w:val="4182"/>
        </w:trPr>
        <w:tc>
          <w:tcPr>
            <w:tcW w:w="2201" w:type="dxa"/>
            <w:shd w:val="clear" w:color="auto" w:fill="E8EDF2"/>
          </w:tcPr>
          <w:p w14:paraId="37088621" w14:textId="77777777" w:rsidR="00A76664" w:rsidRDefault="00000000">
            <w:pPr>
              <w:pStyle w:val="TableParagraph"/>
              <w:ind w:right="1009"/>
              <w:rPr>
                <w:rFonts w:ascii="Arial"/>
                <w:b/>
                <w:sz w:val="21"/>
              </w:rPr>
            </w:pPr>
            <w:r>
              <w:rPr>
                <w:rFonts w:ascii="Arial"/>
                <w:b/>
                <w:sz w:val="21"/>
              </w:rPr>
              <w:t>11.</w:t>
            </w:r>
            <w:r>
              <w:rPr>
                <w:rFonts w:ascii="Arial"/>
                <w:b/>
                <w:spacing w:val="-15"/>
                <w:sz w:val="21"/>
              </w:rPr>
              <w:t xml:space="preserve"> </w:t>
            </w:r>
            <w:r>
              <w:rPr>
                <w:rFonts w:ascii="Arial"/>
                <w:b/>
                <w:sz w:val="21"/>
              </w:rPr>
              <w:t xml:space="preserve">Overall </w:t>
            </w:r>
            <w:r>
              <w:rPr>
                <w:rFonts w:ascii="Arial"/>
                <w:b/>
                <w:spacing w:val="-2"/>
                <w:sz w:val="21"/>
              </w:rPr>
              <w:t>Strengths</w:t>
            </w:r>
          </w:p>
        </w:tc>
        <w:tc>
          <w:tcPr>
            <w:tcW w:w="7159" w:type="dxa"/>
          </w:tcPr>
          <w:p w14:paraId="5D0E65D2" w14:textId="77777777" w:rsidR="00A76664" w:rsidRDefault="00000000">
            <w:pPr>
              <w:pStyle w:val="TableParagraph"/>
              <w:spacing w:before="80" w:line="242" w:lineRule="auto"/>
              <w:ind w:right="146"/>
              <w:rPr>
                <w:sz w:val="21"/>
              </w:rPr>
            </w:pPr>
            <w:r>
              <w:rPr>
                <w:sz w:val="21"/>
              </w:rPr>
              <w:t>Teknoloji karşılaştırmalarının</w:t>
            </w:r>
            <w:r>
              <w:rPr>
                <w:spacing w:val="-1"/>
                <w:sz w:val="21"/>
              </w:rPr>
              <w:t xml:space="preserve"> </w:t>
            </w:r>
            <w:r>
              <w:rPr>
                <w:sz w:val="21"/>
              </w:rPr>
              <w:t>kalitesi:</w:t>
            </w:r>
            <w:r>
              <w:rPr>
                <w:spacing w:val="-1"/>
                <w:sz w:val="21"/>
              </w:rPr>
              <w:t xml:space="preserve"> </w:t>
            </w:r>
            <w:r>
              <w:rPr>
                <w:sz w:val="21"/>
              </w:rPr>
              <w:t>Flutter vs React</w:t>
            </w:r>
            <w:r>
              <w:rPr>
                <w:spacing w:val="-1"/>
                <w:sz w:val="21"/>
              </w:rPr>
              <w:t xml:space="preserve"> </w:t>
            </w:r>
            <w:r>
              <w:rPr>
                <w:sz w:val="21"/>
              </w:rPr>
              <w:t>Native ve</w:t>
            </w:r>
            <w:r>
              <w:rPr>
                <w:spacing w:val="-1"/>
                <w:sz w:val="21"/>
              </w:rPr>
              <w:t xml:space="preserve"> </w:t>
            </w:r>
            <w:r>
              <w:rPr>
                <w:sz w:val="21"/>
              </w:rPr>
              <w:t>Firebase vs Supabase karşılaştırmaları, çoklu kriter üzerinden (performans, OOP desteği, UI tutarlılığı, mimari, vendor lock-in) yapılmış ve kod örnekleriyle desteklenmiştir. Bu, tasarım dokümanının en güçlü bölümüdür.</w:t>
            </w:r>
          </w:p>
          <w:p w14:paraId="0C650E39" w14:textId="77777777" w:rsidR="00A76664" w:rsidRDefault="00000000">
            <w:pPr>
              <w:pStyle w:val="TableParagraph"/>
              <w:spacing w:before="83" w:line="242" w:lineRule="auto"/>
              <w:rPr>
                <w:sz w:val="21"/>
              </w:rPr>
            </w:pPr>
            <w:r>
              <w:rPr>
                <w:sz w:val="21"/>
              </w:rPr>
              <w:t>Use</w:t>
            </w:r>
            <w:r>
              <w:rPr>
                <w:spacing w:val="-5"/>
                <w:sz w:val="21"/>
              </w:rPr>
              <w:t xml:space="preserve"> </w:t>
            </w:r>
            <w:r>
              <w:rPr>
                <w:sz w:val="21"/>
              </w:rPr>
              <w:t>case’lerin</w:t>
            </w:r>
            <w:r>
              <w:rPr>
                <w:spacing w:val="-4"/>
                <w:sz w:val="21"/>
              </w:rPr>
              <w:t xml:space="preserve"> </w:t>
            </w:r>
            <w:r>
              <w:rPr>
                <w:sz w:val="21"/>
              </w:rPr>
              <w:t>sequence</w:t>
            </w:r>
            <w:r>
              <w:rPr>
                <w:spacing w:val="-5"/>
                <w:sz w:val="21"/>
              </w:rPr>
              <w:t xml:space="preserve"> </w:t>
            </w:r>
            <w:r>
              <w:rPr>
                <w:sz w:val="21"/>
              </w:rPr>
              <w:t>diagramlarla</w:t>
            </w:r>
            <w:r>
              <w:rPr>
                <w:spacing w:val="-4"/>
                <w:sz w:val="21"/>
              </w:rPr>
              <w:t xml:space="preserve"> </w:t>
            </w:r>
            <w:r>
              <w:rPr>
                <w:sz w:val="21"/>
              </w:rPr>
              <w:t>desteklenmesi:</w:t>
            </w:r>
            <w:r>
              <w:rPr>
                <w:spacing w:val="-5"/>
                <w:sz w:val="21"/>
              </w:rPr>
              <w:t xml:space="preserve"> </w:t>
            </w:r>
            <w:r>
              <w:rPr>
                <w:sz w:val="21"/>
              </w:rPr>
              <w:t>Dört</w:t>
            </w:r>
            <w:r>
              <w:rPr>
                <w:spacing w:val="-5"/>
                <w:sz w:val="21"/>
              </w:rPr>
              <w:t xml:space="preserve"> </w:t>
            </w:r>
            <w:r>
              <w:rPr>
                <w:sz w:val="21"/>
              </w:rPr>
              <w:t>temel</w:t>
            </w:r>
            <w:r>
              <w:rPr>
                <w:spacing w:val="-1"/>
                <w:sz w:val="21"/>
              </w:rPr>
              <w:t xml:space="preserve"> </w:t>
            </w:r>
            <w:r>
              <w:rPr>
                <w:sz w:val="21"/>
              </w:rPr>
              <w:t>use</w:t>
            </w:r>
            <w:r>
              <w:rPr>
                <w:spacing w:val="-4"/>
                <w:sz w:val="21"/>
              </w:rPr>
              <w:t xml:space="preserve"> </w:t>
            </w:r>
            <w:r>
              <w:rPr>
                <w:sz w:val="21"/>
              </w:rPr>
              <w:t xml:space="preserve">case için görsel sequence diagramlar sunulmuş, state değişiklikleri açıkça </w:t>
            </w:r>
            <w:r>
              <w:rPr>
                <w:spacing w:val="-2"/>
                <w:sz w:val="21"/>
              </w:rPr>
              <w:t>belirtilmiştir.</w:t>
            </w:r>
          </w:p>
          <w:p w14:paraId="1BDF4786" w14:textId="77777777" w:rsidR="00A76664" w:rsidRDefault="00000000">
            <w:pPr>
              <w:pStyle w:val="TableParagraph"/>
              <w:spacing w:before="87" w:line="242" w:lineRule="auto"/>
              <w:ind w:right="255"/>
              <w:rPr>
                <w:sz w:val="21"/>
              </w:rPr>
            </w:pPr>
            <w:r>
              <w:rPr>
                <w:sz w:val="21"/>
              </w:rPr>
              <w:t>Hybrid scoring engine tasarımı: İkili (0/100) ve Likert (0/25/50/75/100) yanıt</w:t>
            </w:r>
            <w:r>
              <w:rPr>
                <w:spacing w:val="-2"/>
                <w:sz w:val="21"/>
              </w:rPr>
              <w:t xml:space="preserve"> </w:t>
            </w:r>
            <w:r>
              <w:rPr>
                <w:sz w:val="21"/>
              </w:rPr>
              <w:t>tiplerini</w:t>
            </w:r>
            <w:r>
              <w:rPr>
                <w:spacing w:val="-3"/>
                <w:sz w:val="21"/>
              </w:rPr>
              <w:t xml:space="preserve"> </w:t>
            </w:r>
            <w:r>
              <w:rPr>
                <w:sz w:val="21"/>
              </w:rPr>
              <w:t>destekleyen</w:t>
            </w:r>
            <w:r>
              <w:rPr>
                <w:spacing w:val="-2"/>
                <w:sz w:val="21"/>
              </w:rPr>
              <w:t xml:space="preserve"> </w:t>
            </w:r>
            <w:r>
              <w:rPr>
                <w:sz w:val="21"/>
              </w:rPr>
              <w:t>esnek</w:t>
            </w:r>
            <w:r>
              <w:rPr>
                <w:spacing w:val="-2"/>
                <w:sz w:val="21"/>
              </w:rPr>
              <w:t xml:space="preserve"> </w:t>
            </w:r>
            <w:r>
              <w:rPr>
                <w:sz w:val="21"/>
              </w:rPr>
              <w:t>skor</w:t>
            </w:r>
            <w:r>
              <w:rPr>
                <w:spacing w:val="-2"/>
                <w:sz w:val="21"/>
              </w:rPr>
              <w:t xml:space="preserve"> </w:t>
            </w:r>
            <w:r>
              <w:rPr>
                <w:sz w:val="21"/>
              </w:rPr>
              <w:t>hesaplama</w:t>
            </w:r>
            <w:r>
              <w:rPr>
                <w:spacing w:val="-6"/>
                <w:sz w:val="21"/>
              </w:rPr>
              <w:t xml:space="preserve"> </w:t>
            </w:r>
            <w:r>
              <w:rPr>
                <w:sz w:val="21"/>
              </w:rPr>
              <w:t>formülü</w:t>
            </w:r>
            <w:r>
              <w:rPr>
                <w:spacing w:val="-2"/>
                <w:sz w:val="21"/>
              </w:rPr>
              <w:t xml:space="preserve"> </w:t>
            </w:r>
            <w:r>
              <w:rPr>
                <w:sz w:val="21"/>
              </w:rPr>
              <w:t>(finalScore</w:t>
            </w:r>
            <w:r>
              <w:rPr>
                <w:spacing w:val="-2"/>
                <w:sz w:val="21"/>
              </w:rPr>
              <w:t xml:space="preserve"> </w:t>
            </w:r>
            <w:r>
              <w:rPr>
                <w:sz w:val="21"/>
              </w:rPr>
              <w:t>= totalPoints / numberOfQuestions) basit ve etkilidir.</w:t>
            </w:r>
          </w:p>
          <w:p w14:paraId="5FC7969A" w14:textId="77777777" w:rsidR="00A76664" w:rsidRDefault="00000000">
            <w:pPr>
              <w:pStyle w:val="TableParagraph"/>
              <w:spacing w:before="83" w:line="242" w:lineRule="auto"/>
              <w:rPr>
                <w:sz w:val="21"/>
              </w:rPr>
            </w:pPr>
            <w:r>
              <w:rPr>
                <w:sz w:val="21"/>
              </w:rPr>
              <w:t>Codebase yapısının net tanımı: Dizin yapısının dosya düzeyinde gösterilmesi,</w:t>
            </w:r>
            <w:r>
              <w:rPr>
                <w:spacing w:val="-2"/>
                <w:sz w:val="21"/>
              </w:rPr>
              <w:t xml:space="preserve"> </w:t>
            </w:r>
            <w:r>
              <w:rPr>
                <w:sz w:val="21"/>
              </w:rPr>
              <w:t>her</w:t>
            </w:r>
            <w:r>
              <w:rPr>
                <w:spacing w:val="-1"/>
                <w:sz w:val="21"/>
              </w:rPr>
              <w:t xml:space="preserve"> </w:t>
            </w:r>
            <w:r>
              <w:rPr>
                <w:sz w:val="21"/>
              </w:rPr>
              <w:t>dosyanın hangi</w:t>
            </w:r>
            <w:r>
              <w:rPr>
                <w:spacing w:val="-1"/>
                <w:sz w:val="21"/>
              </w:rPr>
              <w:t xml:space="preserve"> </w:t>
            </w:r>
            <w:r>
              <w:rPr>
                <w:sz w:val="21"/>
              </w:rPr>
              <w:t>katmana ait olduğunun açıklanması uygulama geçişini kolaylaştırmaktadır.</w:t>
            </w:r>
          </w:p>
          <w:p w14:paraId="06E97142" w14:textId="77777777" w:rsidR="00A76664" w:rsidRDefault="00000000">
            <w:pPr>
              <w:pStyle w:val="TableParagraph"/>
              <w:spacing w:before="84" w:line="242" w:lineRule="auto"/>
              <w:ind w:right="146"/>
              <w:rPr>
                <w:sz w:val="21"/>
              </w:rPr>
            </w:pPr>
            <w:r>
              <w:rPr>
                <w:sz w:val="21"/>
              </w:rPr>
              <w:t>UI</w:t>
            </w:r>
            <w:r>
              <w:rPr>
                <w:spacing w:val="-2"/>
                <w:sz w:val="21"/>
              </w:rPr>
              <w:t xml:space="preserve"> </w:t>
            </w:r>
            <w:r>
              <w:rPr>
                <w:sz w:val="21"/>
              </w:rPr>
              <w:t>mockup’larının dahil edilmesi: Beş</w:t>
            </w:r>
            <w:r>
              <w:rPr>
                <w:spacing w:val="-1"/>
                <w:sz w:val="21"/>
              </w:rPr>
              <w:t xml:space="preserve"> </w:t>
            </w:r>
            <w:r>
              <w:rPr>
                <w:sz w:val="21"/>
              </w:rPr>
              <w:t>ekran için</w:t>
            </w:r>
            <w:r>
              <w:rPr>
                <w:spacing w:val="-2"/>
                <w:sz w:val="21"/>
              </w:rPr>
              <w:t xml:space="preserve"> </w:t>
            </w:r>
            <w:r>
              <w:rPr>
                <w:sz w:val="21"/>
              </w:rPr>
              <w:t>görsel</w:t>
            </w:r>
            <w:r>
              <w:rPr>
                <w:spacing w:val="-1"/>
                <w:sz w:val="21"/>
              </w:rPr>
              <w:t xml:space="preserve"> </w:t>
            </w:r>
            <w:r>
              <w:rPr>
                <w:sz w:val="21"/>
              </w:rPr>
              <w:t>tasarımlar sunulmuş, kullanıcı deneyimi somutlaştırılmıştır.</w:t>
            </w:r>
          </w:p>
        </w:tc>
      </w:tr>
      <w:tr w:rsidR="00A76664" w14:paraId="19279C87" w14:textId="77777777">
        <w:trPr>
          <w:trHeight w:val="4422"/>
        </w:trPr>
        <w:tc>
          <w:tcPr>
            <w:tcW w:w="2201" w:type="dxa"/>
            <w:shd w:val="clear" w:color="auto" w:fill="E8EDF2"/>
          </w:tcPr>
          <w:p w14:paraId="61B8C4B5" w14:textId="77777777" w:rsidR="00A76664" w:rsidRDefault="00000000">
            <w:pPr>
              <w:pStyle w:val="TableParagraph"/>
              <w:rPr>
                <w:rFonts w:ascii="Arial"/>
                <w:b/>
                <w:sz w:val="21"/>
              </w:rPr>
            </w:pPr>
            <w:r>
              <w:rPr>
                <w:rFonts w:ascii="Arial"/>
                <w:b/>
                <w:sz w:val="21"/>
              </w:rPr>
              <w:t xml:space="preserve">12. Overall </w:t>
            </w:r>
            <w:r>
              <w:rPr>
                <w:rFonts w:ascii="Arial"/>
                <w:b/>
                <w:spacing w:val="-2"/>
                <w:sz w:val="21"/>
              </w:rPr>
              <w:t>Limitations</w:t>
            </w:r>
          </w:p>
        </w:tc>
        <w:tc>
          <w:tcPr>
            <w:tcW w:w="7159" w:type="dxa"/>
          </w:tcPr>
          <w:p w14:paraId="085F3D55" w14:textId="77777777" w:rsidR="00A76664" w:rsidRDefault="00000000">
            <w:pPr>
              <w:pStyle w:val="TableParagraph"/>
              <w:spacing w:before="80" w:line="242" w:lineRule="auto"/>
              <w:ind w:right="718"/>
              <w:jc w:val="both"/>
              <w:rPr>
                <w:sz w:val="21"/>
              </w:rPr>
            </w:pPr>
            <w:r>
              <w:rPr>
                <w:sz w:val="21"/>
              </w:rPr>
              <w:t>Gereksinim</w:t>
            </w:r>
            <w:r>
              <w:rPr>
                <w:spacing w:val="-2"/>
                <w:sz w:val="21"/>
              </w:rPr>
              <w:t xml:space="preserve"> </w:t>
            </w:r>
            <w:r>
              <w:rPr>
                <w:sz w:val="21"/>
              </w:rPr>
              <w:t>derinliğinin yetersizliği: Fonksiyonel</w:t>
            </w:r>
            <w:r>
              <w:rPr>
                <w:spacing w:val="-2"/>
                <w:sz w:val="21"/>
              </w:rPr>
              <w:t xml:space="preserve"> </w:t>
            </w:r>
            <w:r>
              <w:rPr>
                <w:sz w:val="21"/>
              </w:rPr>
              <w:t>gereksinimler kabul kriterleri,</w:t>
            </w:r>
            <w:r>
              <w:rPr>
                <w:spacing w:val="-2"/>
                <w:sz w:val="21"/>
              </w:rPr>
              <w:t xml:space="preserve"> </w:t>
            </w:r>
            <w:r>
              <w:rPr>
                <w:sz w:val="21"/>
              </w:rPr>
              <w:t>sınır değerleri</w:t>
            </w:r>
            <w:r>
              <w:rPr>
                <w:spacing w:val="-3"/>
                <w:sz w:val="21"/>
              </w:rPr>
              <w:t xml:space="preserve"> </w:t>
            </w:r>
            <w:r>
              <w:rPr>
                <w:sz w:val="21"/>
              </w:rPr>
              <w:t>ve hata senaryoları içermemektedir. Bu, test aşamasında</w:t>
            </w:r>
            <w:r>
              <w:rPr>
                <w:spacing w:val="2"/>
                <w:sz w:val="21"/>
              </w:rPr>
              <w:t xml:space="preserve"> </w:t>
            </w:r>
            <w:r>
              <w:rPr>
                <w:sz w:val="21"/>
              </w:rPr>
              <w:t>neyin</w:t>
            </w:r>
            <w:r>
              <w:rPr>
                <w:spacing w:val="5"/>
                <w:sz w:val="21"/>
              </w:rPr>
              <w:t xml:space="preserve"> </w:t>
            </w:r>
            <w:r>
              <w:rPr>
                <w:sz w:val="21"/>
              </w:rPr>
              <w:t>“doğru</w:t>
            </w:r>
            <w:r>
              <w:rPr>
                <w:spacing w:val="3"/>
                <w:sz w:val="21"/>
              </w:rPr>
              <w:t xml:space="preserve"> </w:t>
            </w:r>
            <w:r>
              <w:rPr>
                <w:sz w:val="21"/>
              </w:rPr>
              <w:t>çalışıyor”</w:t>
            </w:r>
            <w:r>
              <w:rPr>
                <w:spacing w:val="2"/>
                <w:sz w:val="21"/>
              </w:rPr>
              <w:t xml:space="preserve"> </w:t>
            </w:r>
            <w:r>
              <w:rPr>
                <w:sz w:val="21"/>
              </w:rPr>
              <w:t>sayılacağını</w:t>
            </w:r>
            <w:r>
              <w:rPr>
                <w:spacing w:val="3"/>
                <w:sz w:val="21"/>
              </w:rPr>
              <w:t xml:space="preserve"> </w:t>
            </w:r>
            <w:r>
              <w:rPr>
                <w:sz w:val="21"/>
              </w:rPr>
              <w:t xml:space="preserve">belirsiz </w:t>
            </w:r>
            <w:r>
              <w:rPr>
                <w:spacing w:val="-2"/>
                <w:sz w:val="21"/>
              </w:rPr>
              <w:t>kılmaktadır.</w:t>
            </w:r>
          </w:p>
          <w:p w14:paraId="48C096BB" w14:textId="77777777" w:rsidR="00A76664" w:rsidRDefault="00000000">
            <w:pPr>
              <w:pStyle w:val="TableParagraph"/>
              <w:spacing w:before="83" w:line="242" w:lineRule="auto"/>
              <w:ind w:right="740"/>
              <w:jc w:val="both"/>
              <w:rPr>
                <w:sz w:val="21"/>
              </w:rPr>
            </w:pPr>
            <w:r>
              <w:rPr>
                <w:sz w:val="21"/>
              </w:rPr>
              <w:t>Demo</w:t>
            </w:r>
            <w:r>
              <w:rPr>
                <w:spacing w:val="-1"/>
                <w:sz w:val="21"/>
              </w:rPr>
              <w:t xml:space="preserve"> </w:t>
            </w:r>
            <w:r>
              <w:rPr>
                <w:sz w:val="21"/>
              </w:rPr>
              <w:t>kapsamı dışı gereksinimlerin</w:t>
            </w:r>
            <w:r>
              <w:rPr>
                <w:spacing w:val="-1"/>
                <w:sz w:val="21"/>
              </w:rPr>
              <w:t xml:space="preserve"> </w:t>
            </w:r>
            <w:r>
              <w:rPr>
                <w:sz w:val="21"/>
              </w:rPr>
              <w:t>tasarım eksikliği: 11 fonksiyonel gereksinimden yalnızca 4’ü (UC1–UC4) detaylı tasarlanmıştır.</w:t>
            </w:r>
          </w:p>
          <w:p w14:paraId="1F636E42" w14:textId="77777777" w:rsidR="00A76664" w:rsidRDefault="00000000">
            <w:pPr>
              <w:pStyle w:val="TableParagraph"/>
              <w:spacing w:before="3" w:line="242" w:lineRule="auto"/>
              <w:rPr>
                <w:sz w:val="21"/>
              </w:rPr>
            </w:pPr>
            <w:r>
              <w:rPr>
                <w:sz w:val="21"/>
              </w:rPr>
              <w:t>Haftalık/aylık</w:t>
            </w:r>
            <w:r>
              <w:rPr>
                <w:spacing w:val="-3"/>
                <w:sz w:val="21"/>
              </w:rPr>
              <w:t xml:space="preserve"> </w:t>
            </w:r>
            <w:r>
              <w:rPr>
                <w:sz w:val="21"/>
              </w:rPr>
              <w:t>özet, ödül</w:t>
            </w:r>
            <w:r>
              <w:rPr>
                <w:spacing w:val="-3"/>
                <w:sz w:val="21"/>
              </w:rPr>
              <w:t xml:space="preserve"> </w:t>
            </w:r>
            <w:r>
              <w:rPr>
                <w:sz w:val="21"/>
              </w:rPr>
              <w:t>sistemi,</w:t>
            </w:r>
            <w:r>
              <w:rPr>
                <w:spacing w:val="-4"/>
                <w:sz w:val="21"/>
              </w:rPr>
              <w:t xml:space="preserve"> </w:t>
            </w:r>
            <w:r>
              <w:rPr>
                <w:sz w:val="21"/>
              </w:rPr>
              <w:t>profil</w:t>
            </w:r>
            <w:r>
              <w:rPr>
                <w:spacing w:val="-1"/>
                <w:sz w:val="21"/>
              </w:rPr>
              <w:t xml:space="preserve"> </w:t>
            </w:r>
            <w:r>
              <w:rPr>
                <w:sz w:val="21"/>
              </w:rPr>
              <w:t>yönetimi, dark/light</w:t>
            </w:r>
            <w:r>
              <w:rPr>
                <w:spacing w:val="-4"/>
                <w:sz w:val="21"/>
              </w:rPr>
              <w:t xml:space="preserve"> </w:t>
            </w:r>
            <w:r>
              <w:rPr>
                <w:sz w:val="21"/>
              </w:rPr>
              <w:t>mode</w:t>
            </w:r>
            <w:r>
              <w:rPr>
                <w:spacing w:val="-2"/>
                <w:sz w:val="21"/>
              </w:rPr>
              <w:t xml:space="preserve"> </w:t>
            </w:r>
            <w:r>
              <w:rPr>
                <w:sz w:val="21"/>
              </w:rPr>
              <w:t>ve daily quotes için tasarım detayı yoktur.</w:t>
            </w:r>
          </w:p>
          <w:p w14:paraId="4489AA26" w14:textId="77777777" w:rsidR="00A76664" w:rsidRDefault="00000000">
            <w:pPr>
              <w:pStyle w:val="TableParagraph"/>
              <w:spacing w:before="84" w:line="242" w:lineRule="auto"/>
              <w:rPr>
                <w:sz w:val="21"/>
              </w:rPr>
            </w:pPr>
            <w:r>
              <w:rPr>
                <w:sz w:val="21"/>
              </w:rPr>
              <w:t>Repository katmanının yokluğu: Servis katmanının doğrudan</w:t>
            </w:r>
            <w:r>
              <w:rPr>
                <w:spacing w:val="-1"/>
                <w:sz w:val="21"/>
              </w:rPr>
              <w:t xml:space="preserve"> </w:t>
            </w:r>
            <w:r>
              <w:rPr>
                <w:sz w:val="21"/>
              </w:rPr>
              <w:t>Firebase SDK’ya bağlı olması, birim test edilebilirliği ve veritabanı değişikliği esnekliğini sınırlandırmaktadır.</w:t>
            </w:r>
          </w:p>
          <w:p w14:paraId="70515B47" w14:textId="77777777" w:rsidR="00A76664" w:rsidRDefault="00000000">
            <w:pPr>
              <w:pStyle w:val="TableParagraph"/>
              <w:spacing w:before="83" w:line="242" w:lineRule="auto"/>
              <w:rPr>
                <w:sz w:val="21"/>
              </w:rPr>
            </w:pPr>
            <w:r>
              <w:rPr>
                <w:sz w:val="21"/>
              </w:rPr>
              <w:t>Başarı kriterlerinin ölçülemezliği: “Kullanıcıların doğaya zararını minimize etmesi” ve “%70 kullanıcının arayüzü kolay bulması” yazılım düzeyinde doğrulanabilir metrikler değildir.</w:t>
            </w:r>
          </w:p>
          <w:p w14:paraId="7C27AD13" w14:textId="77777777" w:rsidR="00A76664" w:rsidRDefault="00000000">
            <w:pPr>
              <w:pStyle w:val="TableParagraph"/>
              <w:spacing w:before="84" w:line="242" w:lineRule="auto"/>
              <w:rPr>
                <w:sz w:val="21"/>
              </w:rPr>
            </w:pPr>
            <w:r>
              <w:rPr>
                <w:sz w:val="21"/>
              </w:rPr>
              <w:t>Risk</w:t>
            </w:r>
            <w:r>
              <w:rPr>
                <w:spacing w:val="-6"/>
                <w:sz w:val="21"/>
              </w:rPr>
              <w:t xml:space="preserve"> </w:t>
            </w:r>
            <w:r>
              <w:rPr>
                <w:sz w:val="21"/>
              </w:rPr>
              <w:t>yönetiminin</w:t>
            </w:r>
            <w:r>
              <w:rPr>
                <w:spacing w:val="-5"/>
                <w:sz w:val="21"/>
              </w:rPr>
              <w:t xml:space="preserve"> </w:t>
            </w:r>
            <w:r>
              <w:rPr>
                <w:sz w:val="21"/>
              </w:rPr>
              <w:t>genelliği:</w:t>
            </w:r>
            <w:r>
              <w:rPr>
                <w:spacing w:val="-7"/>
                <w:sz w:val="21"/>
              </w:rPr>
              <w:t xml:space="preserve"> </w:t>
            </w:r>
            <w:r>
              <w:rPr>
                <w:sz w:val="21"/>
              </w:rPr>
              <w:t>Riskler</w:t>
            </w:r>
            <w:r>
              <w:rPr>
                <w:spacing w:val="-6"/>
                <w:sz w:val="21"/>
              </w:rPr>
              <w:t xml:space="preserve"> </w:t>
            </w:r>
            <w:r>
              <w:rPr>
                <w:sz w:val="21"/>
              </w:rPr>
              <w:t>ve</w:t>
            </w:r>
            <w:r>
              <w:rPr>
                <w:spacing w:val="-3"/>
                <w:sz w:val="21"/>
              </w:rPr>
              <w:t xml:space="preserve"> </w:t>
            </w:r>
            <w:r>
              <w:rPr>
                <w:sz w:val="21"/>
              </w:rPr>
              <w:t>çözüm</w:t>
            </w:r>
            <w:r>
              <w:rPr>
                <w:spacing w:val="-6"/>
                <w:sz w:val="21"/>
              </w:rPr>
              <w:t xml:space="preserve"> </w:t>
            </w:r>
            <w:r>
              <w:rPr>
                <w:sz w:val="21"/>
              </w:rPr>
              <w:t>önerileri</w:t>
            </w:r>
            <w:r>
              <w:rPr>
                <w:spacing w:val="-4"/>
                <w:sz w:val="21"/>
              </w:rPr>
              <w:t xml:space="preserve"> </w:t>
            </w:r>
            <w:r>
              <w:rPr>
                <w:sz w:val="21"/>
              </w:rPr>
              <w:t>yüzeysel</w:t>
            </w:r>
            <w:r>
              <w:rPr>
                <w:spacing w:val="-6"/>
                <w:sz w:val="21"/>
              </w:rPr>
              <w:t xml:space="preserve"> </w:t>
            </w:r>
            <w:r>
              <w:rPr>
                <w:sz w:val="21"/>
              </w:rPr>
              <w:t>düzeyde kalmış, spesifik teknik riskler (Firebase kota aşımı, state management karmaşıklığı, Firestore sorgu limitleri) ele alınmamıştır.</w:t>
            </w:r>
          </w:p>
        </w:tc>
      </w:tr>
      <w:tr w:rsidR="00A76664" w14:paraId="5138B68D" w14:textId="77777777">
        <w:trPr>
          <w:trHeight w:val="3460"/>
        </w:trPr>
        <w:tc>
          <w:tcPr>
            <w:tcW w:w="2201" w:type="dxa"/>
            <w:shd w:val="clear" w:color="auto" w:fill="E8EDF2"/>
          </w:tcPr>
          <w:p w14:paraId="1FACACCE" w14:textId="77777777" w:rsidR="00A76664" w:rsidRDefault="00000000">
            <w:pPr>
              <w:pStyle w:val="TableParagraph"/>
              <w:spacing w:line="241" w:lineRule="exact"/>
              <w:rPr>
                <w:rFonts w:ascii="Arial"/>
                <w:b/>
                <w:sz w:val="21"/>
              </w:rPr>
            </w:pPr>
            <w:r>
              <w:rPr>
                <w:rFonts w:ascii="Arial"/>
                <w:b/>
                <w:spacing w:val="-5"/>
                <w:sz w:val="21"/>
              </w:rPr>
              <w:t>13.</w:t>
            </w:r>
          </w:p>
          <w:p w14:paraId="3E6E126F" w14:textId="77777777" w:rsidR="00A76664" w:rsidRDefault="00000000">
            <w:pPr>
              <w:pStyle w:val="TableParagraph"/>
              <w:spacing w:before="0" w:line="241" w:lineRule="exact"/>
              <w:rPr>
                <w:rFonts w:ascii="Arial"/>
                <w:b/>
                <w:sz w:val="21"/>
              </w:rPr>
            </w:pPr>
            <w:r>
              <w:rPr>
                <w:rFonts w:ascii="Arial"/>
                <w:b/>
                <w:spacing w:val="-2"/>
                <w:sz w:val="21"/>
              </w:rPr>
              <w:t>Recommendation</w:t>
            </w:r>
          </w:p>
        </w:tc>
        <w:tc>
          <w:tcPr>
            <w:tcW w:w="7159" w:type="dxa"/>
          </w:tcPr>
          <w:p w14:paraId="1FC5FDA0" w14:textId="77777777" w:rsidR="00A76664" w:rsidRDefault="00000000">
            <w:pPr>
              <w:pStyle w:val="TableParagraph"/>
              <w:numPr>
                <w:ilvl w:val="0"/>
                <w:numId w:val="1"/>
              </w:numPr>
              <w:tabs>
                <w:tab w:val="left" w:pos="350"/>
              </w:tabs>
              <w:spacing w:before="80" w:line="242" w:lineRule="auto"/>
              <w:ind w:right="553" w:firstLine="0"/>
              <w:rPr>
                <w:sz w:val="21"/>
              </w:rPr>
            </w:pPr>
            <w:r>
              <w:rPr>
                <w:sz w:val="21"/>
              </w:rPr>
              <w:t>Gereksinimler</w:t>
            </w:r>
            <w:r>
              <w:rPr>
                <w:spacing w:val="-2"/>
                <w:sz w:val="21"/>
              </w:rPr>
              <w:t xml:space="preserve"> </w:t>
            </w:r>
            <w:r>
              <w:rPr>
                <w:sz w:val="21"/>
              </w:rPr>
              <w:t>test</w:t>
            </w:r>
            <w:r>
              <w:rPr>
                <w:spacing w:val="-2"/>
                <w:sz w:val="21"/>
              </w:rPr>
              <w:t xml:space="preserve"> </w:t>
            </w:r>
            <w:r>
              <w:rPr>
                <w:sz w:val="21"/>
              </w:rPr>
              <w:t>edilebilir</w:t>
            </w:r>
            <w:r>
              <w:rPr>
                <w:spacing w:val="-2"/>
                <w:sz w:val="21"/>
              </w:rPr>
              <w:t xml:space="preserve"> </w:t>
            </w:r>
            <w:r>
              <w:rPr>
                <w:sz w:val="21"/>
              </w:rPr>
              <w:t>formatta (kabul</w:t>
            </w:r>
            <w:r>
              <w:rPr>
                <w:spacing w:val="-2"/>
                <w:sz w:val="21"/>
              </w:rPr>
              <w:t xml:space="preserve"> </w:t>
            </w:r>
            <w:r>
              <w:rPr>
                <w:sz w:val="21"/>
              </w:rPr>
              <w:t>kriterleri,</w:t>
            </w:r>
            <w:r>
              <w:rPr>
                <w:spacing w:val="-3"/>
                <w:sz w:val="21"/>
              </w:rPr>
              <w:t xml:space="preserve"> </w:t>
            </w:r>
            <w:r>
              <w:rPr>
                <w:sz w:val="21"/>
              </w:rPr>
              <w:t>sınır</w:t>
            </w:r>
            <w:r>
              <w:rPr>
                <w:spacing w:val="-2"/>
                <w:sz w:val="21"/>
              </w:rPr>
              <w:t xml:space="preserve"> </w:t>
            </w:r>
            <w:r>
              <w:rPr>
                <w:sz w:val="21"/>
              </w:rPr>
              <w:t>değerleri, hata senaryoları) yeniden yazılmalıdır.</w:t>
            </w:r>
          </w:p>
          <w:p w14:paraId="099F99AD" w14:textId="77777777" w:rsidR="00A76664" w:rsidRDefault="00000000">
            <w:pPr>
              <w:pStyle w:val="TableParagraph"/>
              <w:numPr>
                <w:ilvl w:val="0"/>
                <w:numId w:val="1"/>
              </w:numPr>
              <w:tabs>
                <w:tab w:val="left" w:pos="350"/>
              </w:tabs>
              <w:spacing w:before="81" w:line="242" w:lineRule="auto"/>
              <w:ind w:right="146" w:firstLine="0"/>
              <w:rPr>
                <w:sz w:val="21"/>
              </w:rPr>
            </w:pPr>
            <w:r>
              <w:rPr>
                <w:sz w:val="21"/>
              </w:rPr>
              <w:t>Demo</w:t>
            </w:r>
            <w:r>
              <w:rPr>
                <w:spacing w:val="-1"/>
                <w:sz w:val="21"/>
              </w:rPr>
              <w:t xml:space="preserve"> </w:t>
            </w:r>
            <w:r>
              <w:rPr>
                <w:sz w:val="21"/>
              </w:rPr>
              <w:t>kapsamı dışındaki gereksinimler (haftalık/aylık özet, ödül sistemi, profil yönetimi, dark/light mode, daily quotes) için en azından üst seviye tasarım kararları belgelenmelidir.</w:t>
            </w:r>
          </w:p>
          <w:p w14:paraId="4AD73E51" w14:textId="77777777" w:rsidR="00A76664" w:rsidRDefault="00000000">
            <w:pPr>
              <w:pStyle w:val="TableParagraph"/>
              <w:numPr>
                <w:ilvl w:val="0"/>
                <w:numId w:val="1"/>
              </w:numPr>
              <w:tabs>
                <w:tab w:val="left" w:pos="350"/>
              </w:tabs>
              <w:spacing w:before="84" w:line="244" w:lineRule="auto"/>
              <w:ind w:right="126" w:firstLine="0"/>
              <w:rPr>
                <w:sz w:val="21"/>
              </w:rPr>
            </w:pPr>
            <w:r>
              <w:rPr>
                <w:sz w:val="21"/>
              </w:rPr>
              <w:t>Ayrı bir Repository arayüzü (abstract class) tanımlanarak servis</w:t>
            </w:r>
            <w:r>
              <w:rPr>
                <w:spacing w:val="80"/>
                <w:sz w:val="21"/>
              </w:rPr>
              <w:t xml:space="preserve"> </w:t>
            </w:r>
            <w:r>
              <w:rPr>
                <w:sz w:val="21"/>
              </w:rPr>
              <w:t>katmanı Firebase’dan soyutlanmalıdır. Bu, hem test edilebilirliği artırır hem de vendor lock-in riskini gerçekten azaltır.</w:t>
            </w:r>
          </w:p>
          <w:p w14:paraId="3E7E734E" w14:textId="77777777" w:rsidR="00A76664" w:rsidRDefault="00000000">
            <w:pPr>
              <w:pStyle w:val="TableParagraph"/>
              <w:numPr>
                <w:ilvl w:val="0"/>
                <w:numId w:val="1"/>
              </w:numPr>
              <w:tabs>
                <w:tab w:val="left" w:pos="350"/>
              </w:tabs>
              <w:spacing w:before="77" w:line="244" w:lineRule="auto"/>
              <w:ind w:right="909" w:firstLine="0"/>
              <w:rPr>
                <w:sz w:val="21"/>
              </w:rPr>
            </w:pPr>
            <w:r>
              <w:rPr>
                <w:sz w:val="21"/>
              </w:rPr>
              <w:t>Anket sorularının yönetim</w:t>
            </w:r>
            <w:r>
              <w:rPr>
                <w:spacing w:val="-1"/>
                <w:sz w:val="21"/>
              </w:rPr>
              <w:t xml:space="preserve"> </w:t>
            </w:r>
            <w:r>
              <w:rPr>
                <w:sz w:val="21"/>
              </w:rPr>
              <w:t>mekanizması (Firestore</w:t>
            </w:r>
            <w:r>
              <w:rPr>
                <w:spacing w:val="-2"/>
                <w:sz w:val="21"/>
              </w:rPr>
              <w:t xml:space="preserve"> </w:t>
            </w:r>
            <w:r>
              <w:rPr>
                <w:sz w:val="21"/>
              </w:rPr>
              <w:t>collection</w:t>
            </w:r>
            <w:r>
              <w:rPr>
                <w:spacing w:val="-2"/>
                <w:sz w:val="21"/>
              </w:rPr>
              <w:t xml:space="preserve"> </w:t>
            </w:r>
            <w:r>
              <w:rPr>
                <w:sz w:val="21"/>
              </w:rPr>
              <w:t>vs. hardcoded) kesinleştirilmeli ve belgelenmelidir.</w:t>
            </w:r>
          </w:p>
          <w:p w14:paraId="141A54ED" w14:textId="77777777" w:rsidR="00A76664" w:rsidRDefault="00000000">
            <w:pPr>
              <w:pStyle w:val="TableParagraph"/>
              <w:numPr>
                <w:ilvl w:val="0"/>
                <w:numId w:val="1"/>
              </w:numPr>
              <w:tabs>
                <w:tab w:val="left" w:pos="350"/>
              </w:tabs>
              <w:spacing w:before="79" w:line="244" w:lineRule="auto"/>
              <w:ind w:right="232" w:firstLine="0"/>
              <w:rPr>
                <w:sz w:val="21"/>
              </w:rPr>
            </w:pPr>
            <w:r>
              <w:rPr>
                <w:sz w:val="21"/>
              </w:rPr>
              <w:t>Firestore Security Rules tasarımı yapılmalıdır: her kullanıcının yalnızca kendi verisine erişebilmesi garanti altına alınmalıdır.</w:t>
            </w:r>
          </w:p>
        </w:tc>
      </w:tr>
    </w:tbl>
    <w:p w14:paraId="07C030BE" w14:textId="77777777" w:rsidR="00A76664" w:rsidRDefault="00A76664">
      <w:pPr>
        <w:pStyle w:val="TableParagraph"/>
        <w:spacing w:line="244" w:lineRule="auto"/>
        <w:rPr>
          <w:sz w:val="21"/>
        </w:rPr>
        <w:sectPr w:rsidR="00A76664">
          <w:type w:val="continuous"/>
          <w:pgSz w:w="12240" w:h="15840"/>
          <w:pgMar w:top="1180" w:right="1440" w:bottom="881" w:left="720" w:header="708" w:footer="708" w:gutter="0"/>
          <w:cols w:space="708"/>
        </w:sectPr>
      </w:pPr>
    </w:p>
    <w:tbl>
      <w:tblPr>
        <w:tblStyle w:val="TableNormal"/>
        <w:tblW w:w="0" w:type="auto"/>
        <w:tblInd w:w="362" w:type="dxa"/>
        <w:tblBorders>
          <w:top w:val="single" w:sz="2" w:space="0" w:color="999999"/>
          <w:left w:val="single" w:sz="2" w:space="0" w:color="999999"/>
          <w:bottom w:val="single" w:sz="2" w:space="0" w:color="999999"/>
          <w:right w:val="single" w:sz="2" w:space="0" w:color="999999"/>
          <w:insideH w:val="single" w:sz="2" w:space="0" w:color="999999"/>
          <w:insideV w:val="single" w:sz="2" w:space="0" w:color="999999"/>
        </w:tblBorders>
        <w:tblLayout w:type="fixed"/>
        <w:tblLook w:val="01E0" w:firstRow="1" w:lastRow="1" w:firstColumn="1" w:lastColumn="1" w:noHBand="0" w:noVBand="0"/>
      </w:tblPr>
      <w:tblGrid>
        <w:gridCol w:w="2201"/>
        <w:gridCol w:w="7159"/>
      </w:tblGrid>
      <w:tr w:rsidR="00A76664" w14:paraId="0AE53911" w14:textId="77777777">
        <w:trPr>
          <w:trHeight w:val="964"/>
        </w:trPr>
        <w:tc>
          <w:tcPr>
            <w:tcW w:w="2201" w:type="dxa"/>
            <w:shd w:val="clear" w:color="auto" w:fill="E8EDF2"/>
          </w:tcPr>
          <w:p w14:paraId="731AA39D" w14:textId="77777777" w:rsidR="00A76664" w:rsidRDefault="00A76664">
            <w:pPr>
              <w:pStyle w:val="TableParagraph"/>
              <w:spacing w:before="0"/>
              <w:ind w:left="0"/>
              <w:rPr>
                <w:rFonts w:ascii="Times New Roman"/>
                <w:sz w:val="20"/>
              </w:rPr>
            </w:pPr>
          </w:p>
        </w:tc>
        <w:tc>
          <w:tcPr>
            <w:tcW w:w="7159" w:type="dxa"/>
          </w:tcPr>
          <w:p w14:paraId="6003BFE2" w14:textId="77777777" w:rsidR="00A76664" w:rsidRDefault="00000000">
            <w:pPr>
              <w:pStyle w:val="TableParagraph"/>
              <w:spacing w:before="82" w:line="242" w:lineRule="auto"/>
              <w:rPr>
                <w:sz w:val="21"/>
              </w:rPr>
            </w:pPr>
            <w:r>
              <w:rPr>
                <w:sz w:val="21"/>
              </w:rPr>
              <w:t>6.</w:t>
            </w:r>
            <w:r>
              <w:rPr>
                <w:spacing w:val="-1"/>
                <w:sz w:val="21"/>
              </w:rPr>
              <w:t xml:space="preserve"> </w:t>
            </w:r>
            <w:r>
              <w:rPr>
                <w:sz w:val="21"/>
              </w:rPr>
              <w:t>Başarı</w:t>
            </w:r>
            <w:r>
              <w:rPr>
                <w:spacing w:val="-1"/>
                <w:sz w:val="21"/>
              </w:rPr>
              <w:t xml:space="preserve"> </w:t>
            </w:r>
            <w:r>
              <w:rPr>
                <w:sz w:val="21"/>
              </w:rPr>
              <w:t>kriterleri</w:t>
            </w:r>
            <w:r>
              <w:rPr>
                <w:spacing w:val="-4"/>
                <w:sz w:val="21"/>
              </w:rPr>
              <w:t xml:space="preserve"> </w:t>
            </w:r>
            <w:r>
              <w:rPr>
                <w:sz w:val="21"/>
              </w:rPr>
              <w:t>ölçülebilir</w:t>
            </w:r>
            <w:r>
              <w:rPr>
                <w:spacing w:val="-4"/>
                <w:sz w:val="21"/>
              </w:rPr>
              <w:t xml:space="preserve"> </w:t>
            </w:r>
            <w:r>
              <w:rPr>
                <w:sz w:val="21"/>
              </w:rPr>
              <w:t>yazılım metrikleriyle</w:t>
            </w:r>
            <w:r>
              <w:rPr>
                <w:spacing w:val="-3"/>
                <w:sz w:val="21"/>
              </w:rPr>
              <w:t xml:space="preserve"> </w:t>
            </w:r>
            <w:r>
              <w:rPr>
                <w:sz w:val="21"/>
              </w:rPr>
              <w:t>değiştirilmelidir</w:t>
            </w:r>
            <w:r>
              <w:rPr>
                <w:spacing w:val="-2"/>
                <w:sz w:val="21"/>
              </w:rPr>
              <w:t xml:space="preserve"> </w:t>
            </w:r>
            <w:r>
              <w:rPr>
                <w:sz w:val="21"/>
              </w:rPr>
              <w:t>(örn:</w:t>
            </w:r>
            <w:r>
              <w:rPr>
                <w:spacing w:val="-1"/>
                <w:sz w:val="21"/>
              </w:rPr>
              <w:t xml:space="preserve"> </w:t>
            </w:r>
            <w:r>
              <w:rPr>
                <w:sz w:val="21"/>
              </w:rPr>
              <w:t xml:space="preserve">“tüm fonksiyonel gereksinimler başarıyla test edilmiştir”, “sayfa geçiş süresi &lt;5 </w:t>
            </w:r>
            <w:r>
              <w:rPr>
                <w:spacing w:val="-2"/>
                <w:sz w:val="21"/>
              </w:rPr>
              <w:t>saniye”).</w:t>
            </w:r>
          </w:p>
        </w:tc>
      </w:tr>
    </w:tbl>
    <w:p w14:paraId="16CAED3D" w14:textId="77777777" w:rsidR="00A76664" w:rsidRDefault="00A76664">
      <w:pPr>
        <w:pStyle w:val="GvdeMetni"/>
        <w:rPr>
          <w:sz w:val="20"/>
        </w:rPr>
      </w:pPr>
    </w:p>
    <w:p w14:paraId="01FBE926" w14:textId="77777777" w:rsidR="00A76664" w:rsidRDefault="00A76664">
      <w:pPr>
        <w:pStyle w:val="GvdeMetni"/>
        <w:spacing w:before="213"/>
        <w:rPr>
          <w:sz w:val="20"/>
        </w:rPr>
      </w:pPr>
    </w:p>
    <w:tbl>
      <w:tblPr>
        <w:tblStyle w:val="TableNormal"/>
        <w:tblW w:w="0" w:type="auto"/>
        <w:tblInd w:w="362" w:type="dxa"/>
        <w:tblBorders>
          <w:top w:val="single" w:sz="2" w:space="0" w:color="999999"/>
          <w:left w:val="single" w:sz="2" w:space="0" w:color="999999"/>
          <w:bottom w:val="single" w:sz="2" w:space="0" w:color="999999"/>
          <w:right w:val="single" w:sz="2" w:space="0" w:color="999999"/>
          <w:insideH w:val="single" w:sz="2" w:space="0" w:color="999999"/>
          <w:insideV w:val="single" w:sz="2" w:space="0" w:color="999999"/>
        </w:tblBorders>
        <w:tblLayout w:type="fixed"/>
        <w:tblLook w:val="01E0" w:firstRow="1" w:lastRow="1" w:firstColumn="1" w:lastColumn="1" w:noHBand="0" w:noVBand="0"/>
      </w:tblPr>
      <w:tblGrid>
        <w:gridCol w:w="1872"/>
        <w:gridCol w:w="1872"/>
        <w:gridCol w:w="1872"/>
        <w:gridCol w:w="1872"/>
        <w:gridCol w:w="1872"/>
      </w:tblGrid>
      <w:tr w:rsidR="00A76664" w14:paraId="5A0A16F7" w14:textId="77777777">
        <w:trPr>
          <w:trHeight w:val="415"/>
        </w:trPr>
        <w:tc>
          <w:tcPr>
            <w:tcW w:w="1872" w:type="dxa"/>
            <w:shd w:val="clear" w:color="auto" w:fill="2D3F56"/>
          </w:tcPr>
          <w:p w14:paraId="382BFBD2" w14:textId="77777777" w:rsidR="00A76664" w:rsidRDefault="00000000">
            <w:pPr>
              <w:pStyle w:val="TableParagraph"/>
              <w:spacing w:before="79"/>
              <w:rPr>
                <w:rFonts w:ascii="Arial"/>
                <w:b/>
              </w:rPr>
            </w:pPr>
            <w:r>
              <w:rPr>
                <w:rFonts w:ascii="Arial"/>
                <w:b/>
                <w:color w:val="FFFFFF"/>
                <w:spacing w:val="-2"/>
              </w:rPr>
              <w:t>Accept</w:t>
            </w:r>
          </w:p>
        </w:tc>
        <w:tc>
          <w:tcPr>
            <w:tcW w:w="1872" w:type="dxa"/>
            <w:shd w:val="clear" w:color="auto" w:fill="2D3F56"/>
          </w:tcPr>
          <w:p w14:paraId="0A6876CB" w14:textId="77777777" w:rsidR="00A76664" w:rsidRDefault="00000000">
            <w:pPr>
              <w:pStyle w:val="TableParagraph"/>
              <w:spacing w:before="79"/>
              <w:rPr>
                <w:rFonts w:ascii="Arial"/>
                <w:b/>
              </w:rPr>
            </w:pPr>
            <w:r>
              <w:rPr>
                <w:rFonts w:ascii="Arial"/>
                <w:b/>
                <w:color w:val="FFFFFF"/>
              </w:rPr>
              <w:t>Weak</w:t>
            </w:r>
            <w:r>
              <w:rPr>
                <w:rFonts w:ascii="Arial"/>
                <w:b/>
                <w:color w:val="FFFFFF"/>
                <w:spacing w:val="-6"/>
              </w:rPr>
              <w:t xml:space="preserve"> </w:t>
            </w:r>
            <w:r>
              <w:rPr>
                <w:rFonts w:ascii="Arial"/>
                <w:b/>
                <w:color w:val="FFFFFF"/>
                <w:spacing w:val="-2"/>
              </w:rPr>
              <w:t>Accept</w:t>
            </w:r>
          </w:p>
        </w:tc>
        <w:tc>
          <w:tcPr>
            <w:tcW w:w="1872" w:type="dxa"/>
            <w:shd w:val="clear" w:color="auto" w:fill="2D3F56"/>
          </w:tcPr>
          <w:p w14:paraId="64A20982" w14:textId="77777777" w:rsidR="00A76664" w:rsidRDefault="00000000">
            <w:pPr>
              <w:pStyle w:val="TableParagraph"/>
              <w:spacing w:before="79"/>
              <w:rPr>
                <w:rFonts w:ascii="Arial"/>
                <w:b/>
              </w:rPr>
            </w:pPr>
            <w:r>
              <w:rPr>
                <w:rFonts w:ascii="Arial"/>
                <w:b/>
                <w:color w:val="FFFFFF"/>
                <w:spacing w:val="-2"/>
              </w:rPr>
              <w:t>Borderline</w:t>
            </w:r>
          </w:p>
        </w:tc>
        <w:tc>
          <w:tcPr>
            <w:tcW w:w="1872" w:type="dxa"/>
            <w:shd w:val="clear" w:color="auto" w:fill="2D3F56"/>
          </w:tcPr>
          <w:p w14:paraId="3753B02C" w14:textId="77777777" w:rsidR="00A76664" w:rsidRDefault="00000000">
            <w:pPr>
              <w:pStyle w:val="TableParagraph"/>
              <w:spacing w:before="79"/>
              <w:rPr>
                <w:rFonts w:ascii="Arial"/>
                <w:b/>
              </w:rPr>
            </w:pPr>
            <w:r>
              <w:rPr>
                <w:rFonts w:ascii="Arial"/>
                <w:b/>
                <w:color w:val="FFFFFF"/>
              </w:rPr>
              <w:t>Weak</w:t>
            </w:r>
            <w:r>
              <w:rPr>
                <w:rFonts w:ascii="Arial"/>
                <w:b/>
                <w:color w:val="FFFFFF"/>
                <w:spacing w:val="-4"/>
              </w:rPr>
              <w:t xml:space="preserve"> </w:t>
            </w:r>
            <w:r>
              <w:rPr>
                <w:rFonts w:ascii="Arial"/>
                <w:b/>
                <w:color w:val="FFFFFF"/>
                <w:spacing w:val="-2"/>
              </w:rPr>
              <w:t>Reject</w:t>
            </w:r>
          </w:p>
        </w:tc>
        <w:tc>
          <w:tcPr>
            <w:tcW w:w="1872" w:type="dxa"/>
            <w:shd w:val="clear" w:color="auto" w:fill="2D3F56"/>
          </w:tcPr>
          <w:p w14:paraId="209A49B3" w14:textId="77777777" w:rsidR="00A76664" w:rsidRDefault="00000000">
            <w:pPr>
              <w:pStyle w:val="TableParagraph"/>
              <w:spacing w:before="79"/>
              <w:rPr>
                <w:rFonts w:ascii="Arial"/>
                <w:b/>
              </w:rPr>
            </w:pPr>
            <w:r>
              <w:rPr>
                <w:rFonts w:ascii="Arial"/>
                <w:b/>
                <w:color w:val="FFFFFF"/>
                <w:spacing w:val="-2"/>
              </w:rPr>
              <w:t>Reject</w:t>
            </w:r>
          </w:p>
        </w:tc>
      </w:tr>
      <w:tr w:rsidR="00A76664" w14:paraId="63DC194F" w14:textId="77777777">
        <w:trPr>
          <w:trHeight w:val="479"/>
        </w:trPr>
        <w:tc>
          <w:tcPr>
            <w:tcW w:w="1872" w:type="dxa"/>
          </w:tcPr>
          <w:p w14:paraId="501FF1BF" w14:textId="77777777" w:rsidR="00A76664" w:rsidRDefault="00000000">
            <w:pPr>
              <w:pStyle w:val="TableParagraph"/>
              <w:spacing w:before="60"/>
              <w:ind w:left="8" w:right="1"/>
              <w:jc w:val="center"/>
              <w:rPr>
                <w:rFonts w:ascii="SimSun-ExtB" w:hAnsi="SimSun-ExtB"/>
                <w:sz w:val="28"/>
              </w:rPr>
            </w:pPr>
            <w:r>
              <w:rPr>
                <w:rFonts w:ascii="SimSun-ExtB" w:hAnsi="SimSun-ExtB"/>
                <w:spacing w:val="-10"/>
                <w:sz w:val="28"/>
              </w:rPr>
              <w:t>☐</w:t>
            </w:r>
          </w:p>
        </w:tc>
        <w:tc>
          <w:tcPr>
            <w:tcW w:w="1872" w:type="dxa"/>
            <w:shd w:val="clear" w:color="auto" w:fill="D4EDDA"/>
          </w:tcPr>
          <w:p w14:paraId="748A1B6D" w14:textId="77777777" w:rsidR="00A76664" w:rsidRDefault="00000000">
            <w:pPr>
              <w:pStyle w:val="TableParagraph"/>
              <w:spacing w:before="60"/>
              <w:ind w:left="8" w:right="2"/>
              <w:jc w:val="center"/>
              <w:rPr>
                <w:rFonts w:ascii="SimSun-ExtB" w:hAnsi="SimSun-ExtB"/>
                <w:sz w:val="28"/>
              </w:rPr>
            </w:pPr>
            <w:r>
              <w:rPr>
                <w:rFonts w:ascii="SimSun-ExtB" w:hAnsi="SimSun-ExtB"/>
                <w:spacing w:val="-10"/>
                <w:sz w:val="28"/>
              </w:rPr>
              <w:t>☑</w:t>
            </w:r>
          </w:p>
        </w:tc>
        <w:tc>
          <w:tcPr>
            <w:tcW w:w="1872" w:type="dxa"/>
          </w:tcPr>
          <w:p w14:paraId="714B2C24" w14:textId="77777777" w:rsidR="00A76664" w:rsidRDefault="00000000">
            <w:pPr>
              <w:pStyle w:val="TableParagraph"/>
              <w:spacing w:before="60"/>
              <w:ind w:left="8"/>
              <w:jc w:val="center"/>
              <w:rPr>
                <w:rFonts w:ascii="SimSun-ExtB" w:hAnsi="SimSun-ExtB"/>
                <w:sz w:val="28"/>
              </w:rPr>
            </w:pPr>
            <w:r>
              <w:rPr>
                <w:rFonts w:ascii="SimSun-ExtB" w:hAnsi="SimSun-ExtB"/>
                <w:spacing w:val="-10"/>
                <w:sz w:val="28"/>
              </w:rPr>
              <w:t>☐</w:t>
            </w:r>
          </w:p>
        </w:tc>
        <w:tc>
          <w:tcPr>
            <w:tcW w:w="1872" w:type="dxa"/>
          </w:tcPr>
          <w:p w14:paraId="6BE9518B" w14:textId="77777777" w:rsidR="00A76664" w:rsidRDefault="00000000">
            <w:pPr>
              <w:pStyle w:val="TableParagraph"/>
              <w:spacing w:before="60"/>
              <w:ind w:left="8" w:right="2"/>
              <w:jc w:val="center"/>
              <w:rPr>
                <w:rFonts w:ascii="SimSun-ExtB" w:hAnsi="SimSun-ExtB"/>
                <w:sz w:val="28"/>
              </w:rPr>
            </w:pPr>
            <w:r>
              <w:rPr>
                <w:rFonts w:ascii="SimSun-ExtB" w:hAnsi="SimSun-ExtB"/>
                <w:spacing w:val="-10"/>
                <w:sz w:val="28"/>
              </w:rPr>
              <w:t>☐</w:t>
            </w:r>
          </w:p>
        </w:tc>
        <w:tc>
          <w:tcPr>
            <w:tcW w:w="1872" w:type="dxa"/>
          </w:tcPr>
          <w:p w14:paraId="70EA340F" w14:textId="77777777" w:rsidR="00A76664" w:rsidRDefault="00000000">
            <w:pPr>
              <w:pStyle w:val="TableParagraph"/>
              <w:spacing w:before="60"/>
              <w:ind w:left="8" w:right="3"/>
              <w:jc w:val="center"/>
              <w:rPr>
                <w:rFonts w:ascii="SimSun-ExtB" w:hAnsi="SimSun-ExtB"/>
                <w:sz w:val="28"/>
              </w:rPr>
            </w:pPr>
            <w:r>
              <w:rPr>
                <w:rFonts w:ascii="SimSun-ExtB" w:hAnsi="SimSun-ExtB"/>
                <w:spacing w:val="-10"/>
                <w:sz w:val="28"/>
              </w:rPr>
              <w:t>☐</w:t>
            </w:r>
          </w:p>
        </w:tc>
      </w:tr>
    </w:tbl>
    <w:p w14:paraId="0DC3E144" w14:textId="77777777" w:rsidR="00A76664" w:rsidRDefault="00A76664">
      <w:pPr>
        <w:pStyle w:val="GvdeMetni"/>
        <w:rPr>
          <w:sz w:val="20"/>
        </w:rPr>
      </w:pPr>
    </w:p>
    <w:p w14:paraId="2EA5A0F5" w14:textId="77777777" w:rsidR="00A76664" w:rsidRDefault="00A76664">
      <w:pPr>
        <w:pStyle w:val="GvdeMetni"/>
        <w:spacing w:before="195" w:after="1"/>
        <w:rPr>
          <w:sz w:val="20"/>
        </w:rPr>
      </w:pPr>
    </w:p>
    <w:tbl>
      <w:tblPr>
        <w:tblStyle w:val="TableNormal"/>
        <w:tblW w:w="0" w:type="auto"/>
        <w:tblInd w:w="362" w:type="dxa"/>
        <w:tblBorders>
          <w:top w:val="single" w:sz="2" w:space="0" w:color="999999"/>
          <w:left w:val="single" w:sz="2" w:space="0" w:color="999999"/>
          <w:bottom w:val="single" w:sz="2" w:space="0" w:color="999999"/>
          <w:right w:val="single" w:sz="2" w:space="0" w:color="999999"/>
          <w:insideH w:val="single" w:sz="2" w:space="0" w:color="999999"/>
          <w:insideV w:val="single" w:sz="2" w:space="0" w:color="999999"/>
        </w:tblBorders>
        <w:tblLayout w:type="fixed"/>
        <w:tblLook w:val="01E0" w:firstRow="1" w:lastRow="1" w:firstColumn="1" w:lastColumn="1" w:noHBand="0" w:noVBand="0"/>
      </w:tblPr>
      <w:tblGrid>
        <w:gridCol w:w="2201"/>
        <w:gridCol w:w="7159"/>
      </w:tblGrid>
      <w:tr w:rsidR="00A76664" w14:paraId="1C5A60E5" w14:textId="77777777">
        <w:trPr>
          <w:trHeight w:val="412"/>
        </w:trPr>
        <w:tc>
          <w:tcPr>
            <w:tcW w:w="2201" w:type="dxa"/>
            <w:shd w:val="clear" w:color="auto" w:fill="2D3F56"/>
          </w:tcPr>
          <w:p w14:paraId="231C93C6" w14:textId="77777777" w:rsidR="00A76664" w:rsidRDefault="00000000">
            <w:pPr>
              <w:pStyle w:val="TableParagraph"/>
              <w:rPr>
                <w:rFonts w:ascii="Arial"/>
                <w:b/>
              </w:rPr>
            </w:pPr>
            <w:r>
              <w:rPr>
                <w:rFonts w:ascii="Arial"/>
                <w:b/>
                <w:color w:val="FFFFFF"/>
                <w:spacing w:val="-2"/>
              </w:rPr>
              <w:t>Section</w:t>
            </w:r>
          </w:p>
        </w:tc>
        <w:tc>
          <w:tcPr>
            <w:tcW w:w="7159" w:type="dxa"/>
            <w:shd w:val="clear" w:color="auto" w:fill="2D3F56"/>
          </w:tcPr>
          <w:p w14:paraId="1A5DD252" w14:textId="77777777" w:rsidR="00A76664" w:rsidRDefault="00000000">
            <w:pPr>
              <w:pStyle w:val="TableParagraph"/>
              <w:rPr>
                <w:rFonts w:ascii="Arial"/>
                <w:b/>
              </w:rPr>
            </w:pPr>
            <w:r>
              <w:rPr>
                <w:rFonts w:ascii="Arial"/>
                <w:b/>
                <w:color w:val="FFFFFF"/>
                <w:spacing w:val="-2"/>
              </w:rPr>
              <w:t>Evaluation</w:t>
            </w:r>
          </w:p>
        </w:tc>
      </w:tr>
      <w:tr w:rsidR="00A76664" w14:paraId="561B40F6" w14:textId="77777777">
        <w:trPr>
          <w:trHeight w:val="4022"/>
        </w:trPr>
        <w:tc>
          <w:tcPr>
            <w:tcW w:w="2201" w:type="dxa"/>
            <w:shd w:val="clear" w:color="auto" w:fill="E8EDF2"/>
          </w:tcPr>
          <w:p w14:paraId="5243E125" w14:textId="77777777" w:rsidR="00A76664" w:rsidRDefault="00000000">
            <w:pPr>
              <w:pStyle w:val="TableParagraph"/>
              <w:rPr>
                <w:rFonts w:ascii="Arial"/>
                <w:b/>
                <w:sz w:val="21"/>
              </w:rPr>
            </w:pPr>
            <w:r>
              <w:rPr>
                <w:rFonts w:ascii="Arial"/>
                <w:b/>
                <w:sz w:val="21"/>
              </w:rPr>
              <w:t>14.</w:t>
            </w:r>
            <w:r>
              <w:rPr>
                <w:rFonts w:ascii="Arial"/>
                <w:b/>
                <w:spacing w:val="-3"/>
                <w:sz w:val="21"/>
              </w:rPr>
              <w:t xml:space="preserve"> </w:t>
            </w:r>
            <w:r>
              <w:rPr>
                <w:rFonts w:ascii="Arial"/>
                <w:b/>
                <w:spacing w:val="-2"/>
                <w:sz w:val="21"/>
              </w:rPr>
              <w:t>Justification</w:t>
            </w:r>
          </w:p>
        </w:tc>
        <w:tc>
          <w:tcPr>
            <w:tcW w:w="7159" w:type="dxa"/>
          </w:tcPr>
          <w:p w14:paraId="11212BE0" w14:textId="77777777" w:rsidR="00A76664" w:rsidRDefault="00000000">
            <w:pPr>
              <w:pStyle w:val="TableParagraph"/>
              <w:spacing w:before="80" w:line="244" w:lineRule="auto"/>
              <w:ind w:right="146"/>
              <w:rPr>
                <w:sz w:val="21"/>
              </w:rPr>
            </w:pPr>
            <w:r>
              <w:rPr>
                <w:sz w:val="21"/>
              </w:rPr>
              <w:t>Planeta projesi, tasarım dokümanı kalitesi açısından güçlü yönler taşımaktadır: Flutter vs React Native ve Firebase vs Supabase karşılaştırmaları kod örnekleriyle desteklenmiş, dört use case için sequence</w:t>
            </w:r>
            <w:r>
              <w:rPr>
                <w:spacing w:val="-3"/>
                <w:sz w:val="21"/>
              </w:rPr>
              <w:t xml:space="preserve"> </w:t>
            </w:r>
            <w:r>
              <w:rPr>
                <w:sz w:val="21"/>
              </w:rPr>
              <w:t>diagramlar</w:t>
            </w:r>
            <w:r>
              <w:rPr>
                <w:spacing w:val="-3"/>
                <w:sz w:val="21"/>
              </w:rPr>
              <w:t xml:space="preserve"> </w:t>
            </w:r>
            <w:r>
              <w:rPr>
                <w:sz w:val="21"/>
              </w:rPr>
              <w:t>sunulmuş</w:t>
            </w:r>
            <w:r>
              <w:rPr>
                <w:spacing w:val="-3"/>
                <w:sz w:val="21"/>
              </w:rPr>
              <w:t xml:space="preserve"> </w:t>
            </w:r>
            <w:r>
              <w:rPr>
                <w:sz w:val="21"/>
              </w:rPr>
              <w:t>ve</w:t>
            </w:r>
            <w:r>
              <w:rPr>
                <w:spacing w:val="-2"/>
                <w:sz w:val="21"/>
              </w:rPr>
              <w:t xml:space="preserve"> </w:t>
            </w:r>
            <w:r>
              <w:rPr>
                <w:sz w:val="21"/>
              </w:rPr>
              <w:t>codebase</w:t>
            </w:r>
            <w:r>
              <w:rPr>
                <w:spacing w:val="-3"/>
                <w:sz w:val="21"/>
              </w:rPr>
              <w:t xml:space="preserve"> </w:t>
            </w:r>
            <w:r>
              <w:rPr>
                <w:sz w:val="21"/>
              </w:rPr>
              <w:t>yapısı</w:t>
            </w:r>
            <w:r>
              <w:rPr>
                <w:spacing w:val="-2"/>
                <w:sz w:val="21"/>
              </w:rPr>
              <w:t xml:space="preserve"> </w:t>
            </w:r>
            <w:r>
              <w:rPr>
                <w:sz w:val="21"/>
              </w:rPr>
              <w:t>dosya düzeyinde detaylandırılmıştır. Hybrid scoring engine ve Provider tabanlı state management yaklaşımı proje ölçeğinde doğru seçimlerdir.</w:t>
            </w:r>
          </w:p>
          <w:p w14:paraId="409CE546" w14:textId="77777777" w:rsidR="00A76664" w:rsidRDefault="00000000">
            <w:pPr>
              <w:pStyle w:val="TableParagraph"/>
              <w:spacing w:before="74" w:line="242" w:lineRule="auto"/>
              <w:ind w:right="255"/>
              <w:rPr>
                <w:sz w:val="21"/>
              </w:rPr>
            </w:pPr>
            <w:r>
              <w:rPr>
                <w:sz w:val="21"/>
              </w:rPr>
              <w:t>Ancak, 11 fonksiyonel gereksinimden yalnızca 4’ünün detaylı tasarlanması, gereksinim tanımlarının test edilebilir formattan yoksun olması ve Repository katmanı olmaksızın doğrudan Firebase bağımlılığı, tasarımın eksik yönlerini oluşturmaktadır. Başarı kriterlerinin bir kısmı ölçülebilir yazılım metrikleri değildir.</w:t>
            </w:r>
          </w:p>
          <w:p w14:paraId="5E149169" w14:textId="77777777" w:rsidR="00A76664" w:rsidRDefault="00000000">
            <w:pPr>
              <w:pStyle w:val="TableParagraph"/>
              <w:spacing w:before="86" w:line="244" w:lineRule="auto"/>
              <w:rPr>
                <w:sz w:val="21"/>
              </w:rPr>
            </w:pPr>
            <w:r>
              <w:rPr>
                <w:sz w:val="21"/>
              </w:rPr>
              <w:t>Bu</w:t>
            </w:r>
            <w:r>
              <w:rPr>
                <w:spacing w:val="-6"/>
                <w:sz w:val="21"/>
              </w:rPr>
              <w:t xml:space="preserve"> </w:t>
            </w:r>
            <w:r>
              <w:rPr>
                <w:sz w:val="21"/>
              </w:rPr>
              <w:t>nedenle</w:t>
            </w:r>
            <w:r>
              <w:rPr>
                <w:spacing w:val="-4"/>
                <w:sz w:val="21"/>
              </w:rPr>
              <w:t xml:space="preserve"> </w:t>
            </w:r>
            <w:r>
              <w:rPr>
                <w:sz w:val="21"/>
              </w:rPr>
              <w:t>tasarım</w:t>
            </w:r>
            <w:r>
              <w:rPr>
                <w:spacing w:val="-3"/>
                <w:sz w:val="21"/>
              </w:rPr>
              <w:t xml:space="preserve"> </w:t>
            </w:r>
            <w:r>
              <w:rPr>
                <w:sz w:val="21"/>
              </w:rPr>
              <w:t>“Weak</w:t>
            </w:r>
            <w:r>
              <w:rPr>
                <w:spacing w:val="-3"/>
                <w:sz w:val="21"/>
              </w:rPr>
              <w:t xml:space="preserve"> </w:t>
            </w:r>
            <w:r>
              <w:rPr>
                <w:sz w:val="21"/>
              </w:rPr>
              <w:t>Accept”</w:t>
            </w:r>
            <w:r>
              <w:rPr>
                <w:spacing w:val="-5"/>
                <w:sz w:val="21"/>
              </w:rPr>
              <w:t xml:space="preserve"> </w:t>
            </w:r>
            <w:r>
              <w:rPr>
                <w:sz w:val="21"/>
              </w:rPr>
              <w:t>olarak</w:t>
            </w:r>
            <w:r>
              <w:rPr>
                <w:spacing w:val="-1"/>
                <w:sz w:val="21"/>
              </w:rPr>
              <w:t xml:space="preserve"> </w:t>
            </w:r>
            <w:r>
              <w:rPr>
                <w:sz w:val="21"/>
              </w:rPr>
              <w:t>değerlendirilmiştir: temel</w:t>
            </w:r>
            <w:r>
              <w:rPr>
                <w:spacing w:val="-3"/>
                <w:sz w:val="21"/>
              </w:rPr>
              <w:t xml:space="preserve"> </w:t>
            </w:r>
            <w:r>
              <w:rPr>
                <w:sz w:val="21"/>
              </w:rPr>
              <w:t>mimari yaklaşım ve teknoloji seçimleri sağlamdır, ancak gereksinim derinliğinin artırılması, eksik tasarım detaylarının tamamlanması ve test edilebilirlik altyapısının güçlendirilmesi şartıyla kabul edilebilir.</w:t>
            </w:r>
          </w:p>
        </w:tc>
      </w:tr>
    </w:tbl>
    <w:p w14:paraId="6E97F2B5" w14:textId="77777777" w:rsidR="00730C6F" w:rsidRDefault="00730C6F"/>
    <w:sectPr w:rsidR="00730C6F">
      <w:type w:val="continuous"/>
      <w:pgSz w:w="12240" w:h="15840"/>
      <w:pgMar w:top="1180" w:right="1440" w:bottom="280" w:left="720" w:header="708" w:footer="708"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icrosoft Sans Serif">
    <w:altName w:val="Microsoft Sans Serif"/>
    <w:panose1 w:val="020B0604020202020204"/>
    <w:charset w:val="01"/>
    <w:family w:val="swiss"/>
    <w:pitch w:val="variable"/>
    <w:sig w:usb0="E5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ExtB">
    <w:altName w:val="SimSun-ExtB"/>
    <w:panose1 w:val="02010609060101010101"/>
    <w:charset w:val="86"/>
    <w:family w:val="modern"/>
    <w:pitch w:val="fixed"/>
    <w:sig w:usb0="00000003" w:usb1="0A0E0000" w:usb2="00000010" w:usb3="00000000" w:csb0="00040001"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9C7326"/>
    <w:multiLevelType w:val="hybridMultilevel"/>
    <w:tmpl w:val="7810826E"/>
    <w:lvl w:ilvl="0" w:tplc="3B8A6BF0">
      <w:start w:val="1"/>
      <w:numFmt w:val="decimal"/>
      <w:lvlText w:val="%1."/>
      <w:lvlJc w:val="left"/>
      <w:pPr>
        <w:ind w:left="119" w:hanging="232"/>
        <w:jc w:val="left"/>
      </w:pPr>
      <w:rPr>
        <w:rFonts w:ascii="Microsoft Sans Serif" w:eastAsia="Microsoft Sans Serif" w:hAnsi="Microsoft Sans Serif" w:cs="Microsoft Sans Serif" w:hint="default"/>
        <w:b w:val="0"/>
        <w:bCs w:val="0"/>
        <w:i w:val="0"/>
        <w:iCs w:val="0"/>
        <w:spacing w:val="-2"/>
        <w:w w:val="99"/>
        <w:sz w:val="21"/>
        <w:szCs w:val="21"/>
        <w:lang w:val="en-US" w:eastAsia="en-US" w:bidi="ar-SA"/>
      </w:rPr>
    </w:lvl>
    <w:lvl w:ilvl="1" w:tplc="4FEEDFD0">
      <w:numFmt w:val="bullet"/>
      <w:lvlText w:val="•"/>
      <w:lvlJc w:val="left"/>
      <w:pPr>
        <w:ind w:left="823" w:hanging="232"/>
      </w:pPr>
      <w:rPr>
        <w:rFonts w:hint="default"/>
        <w:lang w:val="en-US" w:eastAsia="en-US" w:bidi="ar-SA"/>
      </w:rPr>
    </w:lvl>
    <w:lvl w:ilvl="2" w:tplc="CC9E3DA4">
      <w:numFmt w:val="bullet"/>
      <w:lvlText w:val="•"/>
      <w:lvlJc w:val="left"/>
      <w:pPr>
        <w:ind w:left="1526" w:hanging="232"/>
      </w:pPr>
      <w:rPr>
        <w:rFonts w:hint="default"/>
        <w:lang w:val="en-US" w:eastAsia="en-US" w:bidi="ar-SA"/>
      </w:rPr>
    </w:lvl>
    <w:lvl w:ilvl="3" w:tplc="3F1C6456">
      <w:numFmt w:val="bullet"/>
      <w:lvlText w:val="•"/>
      <w:lvlJc w:val="left"/>
      <w:pPr>
        <w:ind w:left="2230" w:hanging="232"/>
      </w:pPr>
      <w:rPr>
        <w:rFonts w:hint="default"/>
        <w:lang w:val="en-US" w:eastAsia="en-US" w:bidi="ar-SA"/>
      </w:rPr>
    </w:lvl>
    <w:lvl w:ilvl="4" w:tplc="CE24CCA6">
      <w:numFmt w:val="bullet"/>
      <w:lvlText w:val="•"/>
      <w:lvlJc w:val="left"/>
      <w:pPr>
        <w:ind w:left="2933" w:hanging="232"/>
      </w:pPr>
      <w:rPr>
        <w:rFonts w:hint="default"/>
        <w:lang w:val="en-US" w:eastAsia="en-US" w:bidi="ar-SA"/>
      </w:rPr>
    </w:lvl>
    <w:lvl w:ilvl="5" w:tplc="737A7ACE">
      <w:numFmt w:val="bullet"/>
      <w:lvlText w:val="•"/>
      <w:lvlJc w:val="left"/>
      <w:pPr>
        <w:ind w:left="3637" w:hanging="232"/>
      </w:pPr>
      <w:rPr>
        <w:rFonts w:hint="default"/>
        <w:lang w:val="en-US" w:eastAsia="en-US" w:bidi="ar-SA"/>
      </w:rPr>
    </w:lvl>
    <w:lvl w:ilvl="6" w:tplc="9E522A3E">
      <w:numFmt w:val="bullet"/>
      <w:lvlText w:val="•"/>
      <w:lvlJc w:val="left"/>
      <w:pPr>
        <w:ind w:left="4340" w:hanging="232"/>
      </w:pPr>
      <w:rPr>
        <w:rFonts w:hint="default"/>
        <w:lang w:val="en-US" w:eastAsia="en-US" w:bidi="ar-SA"/>
      </w:rPr>
    </w:lvl>
    <w:lvl w:ilvl="7" w:tplc="DEF618C6">
      <w:numFmt w:val="bullet"/>
      <w:lvlText w:val="•"/>
      <w:lvlJc w:val="left"/>
      <w:pPr>
        <w:ind w:left="5043" w:hanging="232"/>
      </w:pPr>
      <w:rPr>
        <w:rFonts w:hint="default"/>
        <w:lang w:val="en-US" w:eastAsia="en-US" w:bidi="ar-SA"/>
      </w:rPr>
    </w:lvl>
    <w:lvl w:ilvl="8" w:tplc="DFC0688E">
      <w:numFmt w:val="bullet"/>
      <w:lvlText w:val="•"/>
      <w:lvlJc w:val="left"/>
      <w:pPr>
        <w:ind w:left="5747" w:hanging="232"/>
      </w:pPr>
      <w:rPr>
        <w:rFonts w:hint="default"/>
        <w:lang w:val="en-US" w:eastAsia="en-US" w:bidi="ar-SA"/>
      </w:rPr>
    </w:lvl>
  </w:abstractNum>
  <w:num w:numId="1" w16cid:durableId="20620535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A76664"/>
    <w:rsid w:val="00730C6F"/>
    <w:rsid w:val="0099385E"/>
    <w:rsid w:val="00A76664"/>
    <w:rsid w:val="00A87F7F"/>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D5CDC2"/>
  <w15:docId w15:val="{2D3C0B45-354F-4A38-A625-BEE53B6874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Microsoft Sans Serif" w:eastAsia="Microsoft Sans Serif" w:hAnsi="Microsoft Sans Serif" w:cs="Microsoft Sans Serif"/>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GvdeMetni">
    <w:name w:val="Body Text"/>
    <w:basedOn w:val="Normal"/>
    <w:uiPriority w:val="1"/>
    <w:qFormat/>
    <w:rPr>
      <w:rFonts w:ascii="Arial" w:eastAsia="Arial" w:hAnsi="Arial" w:cs="Arial"/>
      <w:i/>
      <w:iCs/>
      <w:sz w:val="24"/>
      <w:szCs w:val="24"/>
    </w:rPr>
  </w:style>
  <w:style w:type="paragraph" w:styleId="KonuBal">
    <w:name w:val="Title"/>
    <w:basedOn w:val="Normal"/>
    <w:uiPriority w:val="10"/>
    <w:qFormat/>
    <w:pPr>
      <w:spacing w:before="59"/>
      <w:ind w:left="720"/>
      <w:jc w:val="center"/>
    </w:pPr>
    <w:rPr>
      <w:rFonts w:ascii="Arial" w:eastAsia="Arial" w:hAnsi="Arial" w:cs="Arial"/>
      <w:b/>
      <w:bCs/>
      <w:sz w:val="40"/>
      <w:szCs w:val="40"/>
    </w:rPr>
  </w:style>
  <w:style w:type="paragraph" w:styleId="ListeParagraf">
    <w:name w:val="List Paragraph"/>
    <w:basedOn w:val="Normal"/>
    <w:uiPriority w:val="1"/>
    <w:qFormat/>
  </w:style>
  <w:style w:type="paragraph" w:customStyle="1" w:styleId="TableParagraph">
    <w:name w:val="Table Paragraph"/>
    <w:basedOn w:val="Normal"/>
    <w:uiPriority w:val="1"/>
    <w:qFormat/>
    <w:pPr>
      <w:spacing w:before="76"/>
      <w:ind w:left="11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5</Pages>
  <Words>1923</Words>
  <Characters>10966</Characters>
  <Application>Microsoft Office Word</Application>
  <DocSecurity>0</DocSecurity>
  <Lines>91</Lines>
  <Paragraphs>25</Paragraphs>
  <ScaleCrop>false</ScaleCrop>
  <Company/>
  <LinksUpToDate>false</LinksUpToDate>
  <CharactersWithSpaces>12864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Review_Report_Planeta.docx</dc:title>
  <dc:creator>ThetraNos â•”</dc:creator>
  <cp:lastModifiedBy>Tenay Giray</cp:lastModifiedBy>
  <cp:revision>2</cp:revision>
  <dcterms:created xsi:type="dcterms:W3CDTF">2026-04-02T08:23:00Z</dcterms:created>
  <dcterms:modified xsi:type="dcterms:W3CDTF">2026-04-02T08:27:00Z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2026-03-26T00:00:00Z</vt:filetime>
  </property>
  <property fmtid="{D5CDD505-2E9C-101B-9397-08002B2CF9AE}" pid="3" name="LastSaved">
    <vt:filetime>2026-04-02T00:00:00Z</vt:filetime>
  </property>
  <property fmtid="{D5CDD505-2E9C-101B-9397-08002B2CF9AE}" pid="4" name="Producer">
    <vt:lpwstr>Microsoft: Print To PDF</vt:lpwstr>
  </property>
</Properties>
</file>