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LLMs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Part-1</w:t>
      </w:r>
    </w:p>
    <w:p w:rsidR="00000000" w:rsidDel="00000000" w:rsidP="00000000" w:rsidRDefault="00000000" w:rsidRPr="00000000" w14:paraId="00000003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 the following questions in a google colab or jupyter notebook environment: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Context window of LLMs in a few lines and why this metric is important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the self attention mechanism in LLMs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Consider you have an enterprise data  you need any LLM to answer from, what are all techniques available to achieve this?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Explain what is meant by Quantization of a LLM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an LLM has been pre trained, which procedure it goes through to Give Answer in a Q nd A format?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Part-2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 task is to use STT Whisper model to convert an audio file to Text: (Use Hugging face Transformers Library)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Python and Required Libraries: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the necessary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transformers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torch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soundfile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the Whisper Small Model: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Hugging Face Transformers library to load the Whisper Small model and processor.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and Preprocess the Audio File: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your audio file (preferably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.wav</w:t>
      </w:r>
      <w:r w:rsidDel="00000000" w:rsidR="00000000" w:rsidRPr="00000000">
        <w:rPr>
          <w:sz w:val="24"/>
          <w:szCs w:val="24"/>
          <w:rtl w:val="0"/>
        </w:rPr>
        <w:t xml:space="preserve"> format) and preprocess it using the processor.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Transcriptions: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loaded model to generate the transcription from the preprocessed audio.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the Transcription: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Decode and print the generated transcription.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