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Documentação do Jogo</w:t>
      </w:r>
    </w:p>
    <w:p>
      <w:pPr>
        <w:jc w:val="center"/>
      </w:pPr>
      <w:r>
        <w:rPr>
          <w:i/>
        </w:rPr>
        <w:t>Projeto: Jogo Caça ao Tesouro – Matriz 5x5</w:t>
      </w:r>
    </w:p>
    <w:p>
      <w:pPr>
        <w:pStyle w:val="Heading1"/>
      </w:pPr>
      <w:r>
        <w:t>1. Nome</w:t>
      </w:r>
    </w:p>
    <w:p>
      <w:r>
        <w:t>Caça ao Tesouro – Matriz 5x5</w:t>
      </w:r>
    </w:p>
    <w:p>
      <w:pPr>
        <w:pStyle w:val="Heading1"/>
      </w:pPr>
      <w:r>
        <w:t>2. Objetivo</w:t>
      </w:r>
    </w:p>
    <w:p>
      <w:r>
        <w:t>Encontrar o tesouro antes que o jogador fique sem bateria suficiente para iniciar uma nova rodada.</w:t>
      </w:r>
    </w:p>
    <w:p>
      <w:pPr>
        <w:pStyle w:val="Heading1"/>
      </w:pPr>
      <w:r>
        <w:t>3. Tabuleiro</w:t>
      </w:r>
    </w:p>
    <w:p>
      <w:r>
        <w:t>O tabuleiro é uma matriz 5x5 com 25 casas. A primeira posição é [0,0] e a última é [4,4]. O percurso é sequencial.</w:t>
      </w:r>
    </w:p>
    <w:p>
      <w:pPr>
        <w:pStyle w:val="Heading1"/>
      </w:pPr>
      <w:r>
        <w:t>4. Elementos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2880"/>
          </w:tcPr>
          <w:p>
            <w:r>
              <w:t>Casa vazia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Nenhum efeito</w:t>
            </w:r>
          </w:p>
        </w:tc>
      </w:tr>
      <w:tr>
        <w:tc>
          <w:tcPr>
            <w:tcW w:type="dxa" w:w="2880"/>
          </w:tcPr>
          <w:p>
            <w:r>
              <w:t>B05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+5 de bateria e +5 créditos obtidos</w:t>
            </w:r>
          </w:p>
        </w:tc>
      </w:tr>
      <w:tr>
        <w:tc>
          <w:tcPr>
            <w:tcW w:type="dxa" w:w="2880"/>
          </w:tcPr>
          <w:p>
            <w:r>
              <w:t>B10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+10 de bateria e +10 créditos obtidos</w:t>
            </w:r>
          </w:p>
        </w:tc>
      </w:tr>
      <w:tr>
        <w:tc>
          <w:tcPr>
            <w:tcW w:type="dxa" w:w="2880"/>
          </w:tcPr>
          <w:p>
            <w:r>
              <w:t>RIS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-3 de bateria</w:t>
            </w:r>
          </w:p>
        </w:tc>
      </w:tr>
      <w:tr>
        <w:tc>
          <w:tcPr>
            <w:tcW w:type="dxa" w:w="2880"/>
          </w:tcPr>
          <w:p>
            <w:r>
              <w:t>$$$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Encerra o jogo com vitória</w:t>
            </w:r>
          </w:p>
        </w:tc>
      </w:tr>
    </w:tbl>
    <w:p>
      <w:pPr>
        <w:pStyle w:val="Heading1"/>
      </w:pPr>
      <w:r>
        <w:t>5. Níveis</w:t>
      </w:r>
    </w:p>
    <w:p>
      <w:r>
        <w:t>O usuário informa os percentuais dos três níveis. A soma precisa ser exatamente 100%. O programa calcula os limites automaticamente e aplica arredondamento convencional.</w:t>
      </w:r>
    </w:p>
    <w:p>
      <w:pPr>
        <w:pStyle w:val="Heading1"/>
      </w:pPr>
      <w:r>
        <w:t>6. Fluxo de uma rodada</w:t>
      </w:r>
    </w:p>
    <w:p>
      <w:pPr>
        <w:pStyle w:val="ListNumber"/>
      </w:pPr>
      <w:r>
        <w:t>Verificar se existe pelo menos 10 créditos de bateria.</w:t>
      </w:r>
    </w:p>
    <w:p>
      <w:pPr>
        <w:pStyle w:val="ListNumber"/>
      </w:pPr>
      <w:r>
        <w:t>Avançar para a próxima casa.</w:t>
      </w:r>
    </w:p>
    <w:p>
      <w:pPr>
        <w:pStyle w:val="ListNumber"/>
      </w:pPr>
      <w:r>
        <w:t>Consumir 10 créditos de bateria.</w:t>
      </w:r>
    </w:p>
    <w:p>
      <w:pPr>
        <w:pStyle w:val="ListNumber"/>
      </w:pPr>
      <w:r>
        <w:t>Verificar o conteúdo da casa.</w:t>
      </w:r>
    </w:p>
    <w:p>
      <w:pPr>
        <w:pStyle w:val="ListNumber"/>
      </w:pPr>
      <w:r>
        <w:t>Aplicar automaticamente o bônus, se houver.</w:t>
      </w:r>
    </w:p>
    <w:p>
      <w:pPr>
        <w:pStyle w:val="ListNumber"/>
      </w:pPr>
      <w:r>
        <w:t>Aplicar o risco, se houver.</w:t>
      </w:r>
    </w:p>
    <w:p>
      <w:pPr>
        <w:pStyle w:val="ListNumber"/>
      </w:pPr>
      <w:r>
        <w:t>Encerrar imediatamente se encontrar o tesouro.</w:t>
      </w:r>
    </w:p>
    <w:p>
      <w:pPr>
        <w:pStyle w:val="ListNumber"/>
      </w:pPr>
      <w:r>
        <w:t>Registrar a rodada e continuar.</w:t>
      </w:r>
    </w:p>
    <w:p>
      <w:pPr>
        <w:pStyle w:val="Heading1"/>
      </w:pPr>
      <w:r>
        <w:t>7. Funções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320"/>
          </w:tcPr>
          <w:p>
            <w:r>
              <w:t>GerarCenario()</w:t>
            </w:r>
          </w:p>
        </w:tc>
        <w:tc>
          <w:tcPr>
            <w:tcW w:type="dxa" w:w="4320"/>
          </w:tcPr>
          <w:p>
            <w:r>
              <w:t>Inicializar a matriz, calcular níveis e sortear os elementos.</w:t>
            </w:r>
          </w:p>
        </w:tc>
      </w:tr>
      <w:tr>
        <w:tc>
          <w:tcPr>
            <w:tcW w:type="dxa" w:w="4320"/>
          </w:tcPr>
          <w:p>
            <w:r>
              <w:t>DiminuirBateria()</w:t>
            </w:r>
          </w:p>
        </w:tc>
        <w:tc>
          <w:tcPr>
            <w:tcW w:type="dxa" w:w="4320"/>
          </w:tcPr>
          <w:p>
            <w:r>
              <w:t>Retirar 10 créditos de bateria a cada rodada.</w:t>
            </w:r>
          </w:p>
        </w:tc>
      </w:tr>
      <w:tr>
        <w:tc>
          <w:tcPr>
            <w:tcW w:type="dxa" w:w="4320"/>
          </w:tcPr>
          <w:p>
            <w:r>
              <w:t>Bonus(valor)</w:t>
            </w:r>
          </w:p>
        </w:tc>
        <w:tc>
          <w:tcPr>
            <w:tcW w:type="dxa" w:w="4320"/>
          </w:tcPr>
          <w:p>
            <w:r>
              <w:t>Adicionar o bônus à bateria e registrar os créditos obtidos.</w:t>
            </w:r>
          </w:p>
        </w:tc>
      </w:tr>
      <w:tr>
        <w:tc>
          <w:tcPr>
            <w:tcW w:type="dxa" w:w="4320"/>
          </w:tcPr>
          <w:p>
            <w:r>
              <w:t>Risco()</w:t>
            </w:r>
          </w:p>
        </w:tc>
        <w:tc>
          <w:tcPr>
            <w:tcW w:type="dxa" w:w="4320"/>
          </w:tcPr>
          <w:p>
            <w:r>
              <w:t>Aplicar a penalidade de 3 créditos de bateria.</w:t>
            </w:r>
          </w:p>
        </w:tc>
      </w:tr>
    </w:tbl>
    <w:p>
      <w:pPr>
        <w:pStyle w:val="Heading1"/>
      </w:pPr>
      <w:r>
        <w:t>8. Condições de encerramento</w:t>
      </w:r>
    </w:p>
    <w:p>
      <w:r>
        <w:t>Vitória: o jogador encontra o tesouro. Derrota: a bateria fica abaixo de 10 créditos antes de uma nova rodada.</w:t>
      </w:r>
    </w:p>
    <w:p>
      <w:pPr>
        <w:pStyle w:val="Heading1"/>
      </w:pPr>
      <w:r>
        <w:t>9. Resultado final</w:t>
      </w:r>
    </w:p>
    <w:p>
      <w:r>
        <w:t>O programa deverá apresentar o cenário final, bateria restante, créditos obtidos, nível atingido, tesouro encontrado, posição do risco e quantidade de rodadas.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