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Московский Политехнический Университет</w:t>
      </w:r>
    </w:p>
    <w:p w:rsidR="00423622" w:rsidRPr="00CC5D8A" w:rsidRDefault="009B480C" w:rsidP="00423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Факультет «Информационных технологий</w:t>
      </w:r>
      <w:r w:rsidR="00423622" w:rsidRPr="00CC5D8A">
        <w:rPr>
          <w:rFonts w:ascii="Times New Roman" w:hAnsi="Times New Roman" w:cs="Times New Roman"/>
          <w:sz w:val="28"/>
          <w:szCs w:val="28"/>
        </w:rPr>
        <w:t>»</w:t>
      </w: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Кафедра «</w:t>
      </w:r>
      <w:r w:rsidR="009B480C" w:rsidRPr="00CC5D8A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CC5D8A">
        <w:rPr>
          <w:rFonts w:ascii="Times New Roman" w:hAnsi="Times New Roman" w:cs="Times New Roman"/>
          <w:sz w:val="28"/>
          <w:szCs w:val="28"/>
        </w:rPr>
        <w:t>»</w:t>
      </w: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Расчетно-пояснительная записка</w:t>
      </w: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(РПЗ)</w:t>
      </w: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 xml:space="preserve">Проектная деятельность </w:t>
      </w: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 xml:space="preserve">Тема: </w:t>
      </w:r>
      <w:r w:rsidR="00153759" w:rsidRPr="00CC5D8A">
        <w:rPr>
          <w:rFonts w:ascii="Times New Roman" w:hAnsi="Times New Roman" w:cs="Times New Roman"/>
          <w:sz w:val="28"/>
          <w:szCs w:val="28"/>
        </w:rPr>
        <w:t>«Изучение законодательства по защите персональных данных</w:t>
      </w:r>
      <w:r w:rsidR="001E13AD" w:rsidRPr="00CC5D8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CE2" w:rsidRDefault="00C41CE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1CE2" w:rsidRPr="00CC5D8A" w:rsidRDefault="00C41CE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right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423622" w:rsidRPr="00CC5D8A" w:rsidRDefault="00153759" w:rsidP="004236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C5D8A">
        <w:rPr>
          <w:rFonts w:ascii="Times New Roman" w:hAnsi="Times New Roman" w:cs="Times New Roman"/>
          <w:sz w:val="28"/>
          <w:szCs w:val="28"/>
        </w:rPr>
        <w:t>Михальский</w:t>
      </w:r>
      <w:proofErr w:type="spellEnd"/>
      <w:r w:rsidRPr="00CC5D8A">
        <w:rPr>
          <w:rFonts w:ascii="Times New Roman" w:hAnsi="Times New Roman" w:cs="Times New Roman"/>
          <w:sz w:val="28"/>
          <w:szCs w:val="28"/>
        </w:rPr>
        <w:t xml:space="preserve"> Олег Олегович</w:t>
      </w:r>
    </w:p>
    <w:p w:rsidR="00423622" w:rsidRPr="00CC5D8A" w:rsidRDefault="00153759" w:rsidP="00423622">
      <w:pPr>
        <w:jc w:val="right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Студент</w:t>
      </w:r>
      <w:r w:rsidR="00423622" w:rsidRPr="00CC5D8A">
        <w:rPr>
          <w:rFonts w:ascii="Times New Roman" w:hAnsi="Times New Roman" w:cs="Times New Roman"/>
          <w:sz w:val="28"/>
          <w:szCs w:val="28"/>
        </w:rPr>
        <w:t>:</w:t>
      </w:r>
    </w:p>
    <w:p w:rsidR="00423622" w:rsidRPr="00CC5D8A" w:rsidRDefault="00153759" w:rsidP="00423622">
      <w:pPr>
        <w:jc w:val="right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sz w:val="28"/>
          <w:szCs w:val="28"/>
        </w:rPr>
        <w:t>Валюхов Олег Александрович</w:t>
      </w:r>
      <w:r w:rsidR="00423622" w:rsidRPr="00CC5D8A">
        <w:rPr>
          <w:rFonts w:ascii="Times New Roman" w:hAnsi="Times New Roman" w:cs="Times New Roman"/>
          <w:sz w:val="28"/>
          <w:szCs w:val="28"/>
        </w:rPr>
        <w:t xml:space="preserve"> 161-331</w:t>
      </w: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388D" w:rsidRPr="00CC5D8A" w:rsidRDefault="002A388D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Pr="00CC5D8A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622" w:rsidRDefault="00423622" w:rsidP="004236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7A8" w:rsidRPr="00C41CE2" w:rsidRDefault="00423622" w:rsidP="00C41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8A">
        <w:rPr>
          <w:rFonts w:ascii="Times New Roman" w:hAnsi="Times New Roman" w:cs="Times New Roman"/>
          <w:vanish/>
          <w:sz w:val="28"/>
          <w:szCs w:val="28"/>
        </w:rPr>
        <w:t>РРР</w:t>
      </w:r>
    </w:p>
    <w:p w:rsidR="003F37A8" w:rsidRPr="00CC5D8A" w:rsidRDefault="009B480C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CC5D8A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Аннотация</w:t>
      </w:r>
    </w:p>
    <w:p w:rsidR="002A388D" w:rsidRPr="00CC5D8A" w:rsidRDefault="002A388D" w:rsidP="00F51438">
      <w:pPr>
        <w:ind w:firstLine="708"/>
        <w:outlineLvl w:val="0"/>
        <w:rPr>
          <w:rFonts w:ascii="Times New Roman" w:hAnsi="Times New Roman" w:cs="Times New Roman"/>
          <w:sz w:val="24"/>
          <w:shd w:val="clear" w:color="auto" w:fill="FFFFFF"/>
        </w:rPr>
      </w:pPr>
      <w:r w:rsidRPr="00CC5D8A">
        <w:rPr>
          <w:rFonts w:ascii="Times New Roman" w:hAnsi="Times New Roman" w:cs="Times New Roman"/>
          <w:sz w:val="24"/>
          <w:shd w:val="clear" w:color="auto" w:fill="FFFFFF"/>
        </w:rPr>
        <w:t>Этот проект является продолжение работы предыдущего семестра, связанной с изучением требований европейского регламента о защите данных GDPR. Задача проекта на этот семестр была поставлена так: необходимо разобраться в аспектах трансграничной передачи данных и провести анализ обрабатываемых различными организациями персональных данных для получения опыта практической реализации требований GDPR.</w:t>
      </w:r>
    </w:p>
    <w:p w:rsidR="003F37A8" w:rsidRPr="00CC5D8A" w:rsidRDefault="003F37A8" w:rsidP="002A388D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CC5D8A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393FE0" w:rsidRPr="00CC5D8A" w:rsidRDefault="001640AA" w:rsidP="00393FE0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C5D8A">
        <w:rPr>
          <w:rFonts w:ascii="Times New Roman" w:hAnsi="Times New Roman" w:cs="Times New Roman"/>
          <w:b/>
          <w:color w:val="auto"/>
          <w:sz w:val="24"/>
          <w:szCs w:val="24"/>
        </w:rPr>
        <w:t>1.1.</w:t>
      </w:r>
      <w:r w:rsidR="00393FE0" w:rsidRPr="00CC5D8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Цель </w:t>
      </w:r>
      <w:r w:rsidRPr="00CC5D8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3F37A8" w:rsidRPr="00CC5D8A" w:rsidRDefault="003F37A8" w:rsidP="00D8173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 xml:space="preserve">Целью данной </w:t>
      </w:r>
      <w:r w:rsidR="001640AA" w:rsidRPr="00CC5D8A">
        <w:rPr>
          <w:rFonts w:ascii="Times New Roman" w:hAnsi="Times New Roman" w:cs="Times New Roman"/>
          <w:sz w:val="24"/>
          <w:szCs w:val="24"/>
        </w:rPr>
        <w:t xml:space="preserve">проектной деятельности </w:t>
      </w:r>
      <w:r w:rsidRPr="00CC5D8A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C66431" w:rsidRPr="00CC5D8A">
        <w:rPr>
          <w:rFonts w:ascii="Times New Roman" w:hAnsi="Times New Roman" w:cs="Times New Roman"/>
          <w:sz w:val="24"/>
          <w:szCs w:val="24"/>
        </w:rPr>
        <w:t xml:space="preserve">изучение законодательства по защите персональных данных, в частности регламента </w:t>
      </w:r>
      <w:r w:rsidR="00C66431"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="00C66431" w:rsidRPr="00CC5D8A">
        <w:rPr>
          <w:rFonts w:ascii="Times New Roman" w:hAnsi="Times New Roman" w:cs="Times New Roman"/>
          <w:sz w:val="24"/>
          <w:szCs w:val="24"/>
        </w:rPr>
        <w:t>.</w:t>
      </w:r>
    </w:p>
    <w:p w:rsidR="00C66431" w:rsidRPr="00CC5D8A" w:rsidRDefault="00C66431" w:rsidP="003F37A8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Pr="00CC5D8A">
        <w:rPr>
          <w:rFonts w:ascii="Times New Roman" w:hAnsi="Times New Roman" w:cs="Times New Roman"/>
          <w:sz w:val="24"/>
          <w:szCs w:val="24"/>
        </w:rPr>
        <w:t xml:space="preserve"> – общий регламент по защите данных, усиливающий и унифицирующий защиту персональных данных всех лиц в Европейском Союзе (ЕС), а также направленный на регулирование экспорта данных из ЕС.</w:t>
      </w:r>
    </w:p>
    <w:p w:rsidR="00C66431" w:rsidRPr="00CC5D8A" w:rsidRDefault="001640AA" w:rsidP="003F37A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данном проекте мы </w:t>
      </w:r>
      <w:r w:rsidR="00C66431"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продолжили ознакомление с аспектами данного регламента и углубились в практическую реализацию его требований.</w:t>
      </w:r>
    </w:p>
    <w:p w:rsidR="00393FE0" w:rsidRPr="00CC5D8A" w:rsidRDefault="00393FE0" w:rsidP="003F37A8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C5D8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1.2. Этапы проекта</w:t>
      </w:r>
    </w:p>
    <w:p w:rsidR="00393FE0" w:rsidRPr="00CC5D8A" w:rsidRDefault="00393FE0" w:rsidP="003F37A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Этапы проекта включают в себя:</w:t>
      </w:r>
    </w:p>
    <w:p w:rsidR="003F37A8" w:rsidRPr="00CC5D8A" w:rsidRDefault="00393FE0" w:rsidP="003F37A8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7C1686" w:rsidRPr="00CC5D8A">
        <w:rPr>
          <w:rFonts w:ascii="Times New Roman" w:hAnsi="Times New Roman" w:cs="Times New Roman"/>
          <w:sz w:val="24"/>
          <w:szCs w:val="24"/>
        </w:rPr>
        <w:t>Окончание работы над оценкой соответствия;</w:t>
      </w:r>
    </w:p>
    <w:p w:rsidR="00393FE0" w:rsidRPr="00CC5D8A" w:rsidRDefault="00393FE0" w:rsidP="003F37A8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7C1686" w:rsidRPr="00CC5D8A">
        <w:rPr>
          <w:rFonts w:ascii="Times New Roman" w:hAnsi="Times New Roman" w:cs="Times New Roman"/>
          <w:sz w:val="24"/>
          <w:szCs w:val="24"/>
        </w:rPr>
        <w:t>Разбор трансграничной передачи персональных данных;</w:t>
      </w:r>
    </w:p>
    <w:p w:rsidR="00393FE0" w:rsidRPr="00CC5D8A" w:rsidRDefault="00393FE0" w:rsidP="003F37A8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7C1686" w:rsidRPr="00CC5D8A">
        <w:rPr>
          <w:rFonts w:ascii="Times New Roman" w:hAnsi="Times New Roman" w:cs="Times New Roman"/>
          <w:sz w:val="24"/>
          <w:szCs w:val="24"/>
        </w:rPr>
        <w:t xml:space="preserve">Анализ практик </w:t>
      </w:r>
      <w:r w:rsidR="00090F79" w:rsidRPr="00CC5D8A">
        <w:rPr>
          <w:rFonts w:ascii="Times New Roman" w:hAnsi="Times New Roman" w:cs="Times New Roman"/>
          <w:sz w:val="24"/>
          <w:szCs w:val="24"/>
        </w:rPr>
        <w:t>по</w:t>
      </w:r>
      <w:r w:rsidR="007C1686" w:rsidRPr="00CC5D8A">
        <w:rPr>
          <w:rFonts w:ascii="Times New Roman" w:hAnsi="Times New Roman" w:cs="Times New Roman"/>
          <w:sz w:val="24"/>
          <w:szCs w:val="24"/>
        </w:rPr>
        <w:t xml:space="preserve"> реализации требований </w:t>
      </w:r>
      <w:r w:rsidR="007C1686"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="007C1686" w:rsidRPr="00CC5D8A">
        <w:rPr>
          <w:rFonts w:ascii="Times New Roman" w:hAnsi="Times New Roman" w:cs="Times New Roman"/>
          <w:sz w:val="24"/>
          <w:szCs w:val="24"/>
        </w:rPr>
        <w:t>.</w:t>
      </w:r>
    </w:p>
    <w:p w:rsidR="001640AA" w:rsidRPr="00CC5D8A" w:rsidRDefault="00B57B80" w:rsidP="001640AA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CC5D8A">
        <w:rPr>
          <w:rFonts w:ascii="Times New Roman" w:hAnsi="Times New Roman" w:cs="Times New Roman"/>
          <w:b/>
          <w:sz w:val="32"/>
          <w:szCs w:val="32"/>
        </w:rPr>
        <w:t xml:space="preserve">Окончание работы над оценкой </w:t>
      </w:r>
      <w:r w:rsidR="00D74619" w:rsidRPr="00CC5D8A">
        <w:rPr>
          <w:rFonts w:ascii="Times New Roman" w:hAnsi="Times New Roman" w:cs="Times New Roman"/>
          <w:b/>
          <w:sz w:val="32"/>
          <w:szCs w:val="32"/>
        </w:rPr>
        <w:t>соответствия</w:t>
      </w:r>
    </w:p>
    <w:p w:rsidR="001640AA" w:rsidRPr="00CC5D8A" w:rsidRDefault="001640AA" w:rsidP="00C1361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 xml:space="preserve">В рамках проекта мы </w:t>
      </w:r>
      <w:r w:rsidR="005F66B6" w:rsidRPr="00CC5D8A">
        <w:rPr>
          <w:rFonts w:ascii="Times New Roman" w:hAnsi="Times New Roman" w:cs="Times New Roman"/>
          <w:sz w:val="24"/>
          <w:szCs w:val="24"/>
        </w:rPr>
        <w:t xml:space="preserve">продолжили и завершили работу над оценкой соответствия требованиям </w:t>
      </w:r>
      <w:r w:rsidR="005F66B6"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="005F66B6" w:rsidRPr="00CC5D8A">
        <w:rPr>
          <w:rFonts w:ascii="Times New Roman" w:hAnsi="Times New Roman" w:cs="Times New Roman"/>
          <w:sz w:val="24"/>
          <w:szCs w:val="24"/>
        </w:rPr>
        <w:t xml:space="preserve">, выбранной </w:t>
      </w:r>
      <w:r w:rsidR="00BC43AB" w:rsidRPr="00CC5D8A">
        <w:rPr>
          <w:rFonts w:ascii="Times New Roman" w:hAnsi="Times New Roman" w:cs="Times New Roman"/>
          <w:sz w:val="24"/>
          <w:szCs w:val="24"/>
        </w:rPr>
        <w:t>организации.</w:t>
      </w:r>
    </w:p>
    <w:p w:rsidR="001640AA" w:rsidRPr="00CC5D8A" w:rsidRDefault="007B1D52" w:rsidP="001640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3600" cy="576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A8" w:rsidRPr="00CC5D8A" w:rsidRDefault="00BC43AB" w:rsidP="001640AA">
      <w:pPr>
        <w:jc w:val="center"/>
        <w:rPr>
          <w:rFonts w:ascii="Times New Roman" w:hAnsi="Times New Roman" w:cs="Times New Roman"/>
          <w:sz w:val="18"/>
          <w:szCs w:val="18"/>
        </w:rPr>
      </w:pPr>
      <w:r w:rsidRPr="00CC5D8A">
        <w:rPr>
          <w:rFonts w:ascii="Times New Roman" w:hAnsi="Times New Roman" w:cs="Times New Roman"/>
          <w:sz w:val="18"/>
          <w:szCs w:val="18"/>
        </w:rPr>
        <w:t xml:space="preserve">Оценка соответствия требованиям </w:t>
      </w:r>
      <w:r w:rsidRPr="00CC5D8A">
        <w:rPr>
          <w:rFonts w:ascii="Times New Roman" w:hAnsi="Times New Roman" w:cs="Times New Roman"/>
          <w:sz w:val="18"/>
          <w:szCs w:val="18"/>
          <w:lang w:val="en-US"/>
        </w:rPr>
        <w:t>GDPR</w:t>
      </w:r>
    </w:p>
    <w:p w:rsidR="001640AA" w:rsidRPr="00CC5D8A" w:rsidRDefault="001640AA" w:rsidP="001640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93FE0" w:rsidRPr="00CC5D8A" w:rsidRDefault="00D74619" w:rsidP="00393FE0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CC5D8A">
        <w:rPr>
          <w:rFonts w:ascii="Times New Roman" w:hAnsi="Times New Roman" w:cs="Times New Roman"/>
          <w:b/>
          <w:sz w:val="32"/>
          <w:szCs w:val="32"/>
        </w:rPr>
        <w:t>Разбор трансграничной передачи персональных данных</w:t>
      </w:r>
    </w:p>
    <w:p w:rsidR="008B6474" w:rsidRPr="00CC5D8A" w:rsidRDefault="00393FE0" w:rsidP="00C278C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>Следующий этап работ</w:t>
      </w:r>
      <w:r w:rsidR="00B46413" w:rsidRPr="00CC5D8A">
        <w:rPr>
          <w:rFonts w:ascii="Times New Roman" w:hAnsi="Times New Roman" w:cs="Times New Roman"/>
          <w:sz w:val="24"/>
          <w:szCs w:val="24"/>
        </w:rPr>
        <w:t xml:space="preserve"> </w:t>
      </w:r>
      <w:r w:rsidR="009F2256" w:rsidRPr="00CC5D8A">
        <w:rPr>
          <w:rFonts w:ascii="Times New Roman" w:hAnsi="Times New Roman" w:cs="Times New Roman"/>
          <w:sz w:val="24"/>
          <w:szCs w:val="24"/>
        </w:rPr>
        <w:t>–</w:t>
      </w:r>
      <w:r w:rsidR="00B46413" w:rsidRPr="00CC5D8A">
        <w:rPr>
          <w:rFonts w:ascii="Times New Roman" w:hAnsi="Times New Roman" w:cs="Times New Roman"/>
          <w:sz w:val="24"/>
          <w:szCs w:val="24"/>
        </w:rPr>
        <w:t xml:space="preserve"> </w:t>
      </w:r>
      <w:r w:rsidR="009F2256" w:rsidRPr="00CC5D8A">
        <w:rPr>
          <w:rFonts w:ascii="Times New Roman" w:hAnsi="Times New Roman" w:cs="Times New Roman"/>
          <w:sz w:val="24"/>
          <w:szCs w:val="24"/>
        </w:rPr>
        <w:t xml:space="preserve">анализ статьи №3 регламента </w:t>
      </w:r>
      <w:r w:rsidR="009F2256"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="009F2256" w:rsidRPr="00CC5D8A">
        <w:rPr>
          <w:rFonts w:ascii="Times New Roman" w:hAnsi="Times New Roman" w:cs="Times New Roman"/>
          <w:sz w:val="24"/>
          <w:szCs w:val="24"/>
        </w:rPr>
        <w:t>, описывающей территориальный аспект его действия.</w:t>
      </w:r>
    </w:p>
    <w:p w:rsidR="00393FE0" w:rsidRPr="00CC5D8A" w:rsidRDefault="00E567F0" w:rsidP="001640AA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Pr="00CC5D8A">
        <w:rPr>
          <w:rFonts w:ascii="Times New Roman" w:hAnsi="Times New Roman" w:cs="Times New Roman"/>
          <w:sz w:val="24"/>
          <w:szCs w:val="24"/>
        </w:rPr>
        <w:t xml:space="preserve"> применим к компаниям, которые предлагают товары и услуги любому лицу на территории ЕС или осуществляют мониторинг его</w:t>
      </w:r>
      <w:r w:rsidR="003E5AA6" w:rsidRPr="00CC5D8A">
        <w:rPr>
          <w:rFonts w:ascii="Times New Roman" w:hAnsi="Times New Roman" w:cs="Times New Roman"/>
          <w:sz w:val="24"/>
          <w:szCs w:val="24"/>
        </w:rPr>
        <w:t xml:space="preserve"> действий в странах ЕС, согласно этой статье. </w:t>
      </w:r>
    </w:p>
    <w:p w:rsidR="008B6474" w:rsidRPr="00CC5D8A" w:rsidRDefault="008B6474" w:rsidP="001640AA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 xml:space="preserve">Для более глубокого понимания был проведен тест. Примеры заданий из него указаны на скриншоте. Исходными данными были выдуманные ситуации, но которые имеют место быть и в реальной жизни, </w:t>
      </w:r>
      <w:r w:rsidR="005D1B6D" w:rsidRPr="00CC5D8A">
        <w:rPr>
          <w:rFonts w:ascii="Times New Roman" w:hAnsi="Times New Roman" w:cs="Times New Roman"/>
          <w:sz w:val="24"/>
          <w:szCs w:val="24"/>
        </w:rPr>
        <w:t xml:space="preserve">и надлежало, </w:t>
      </w:r>
      <w:r w:rsidRPr="00CC5D8A">
        <w:rPr>
          <w:rFonts w:ascii="Times New Roman" w:hAnsi="Times New Roman" w:cs="Times New Roman"/>
          <w:sz w:val="24"/>
          <w:szCs w:val="24"/>
        </w:rPr>
        <w:t>согласн</w:t>
      </w:r>
      <w:r w:rsidR="005D1B6D" w:rsidRPr="00CC5D8A">
        <w:rPr>
          <w:rFonts w:ascii="Times New Roman" w:hAnsi="Times New Roman" w:cs="Times New Roman"/>
          <w:sz w:val="24"/>
          <w:szCs w:val="24"/>
        </w:rPr>
        <w:t xml:space="preserve">о логике в статье №3 регламента, </w:t>
      </w:r>
      <w:r w:rsidRPr="00CC5D8A">
        <w:rPr>
          <w:rFonts w:ascii="Times New Roman" w:hAnsi="Times New Roman" w:cs="Times New Roman"/>
          <w:sz w:val="24"/>
          <w:szCs w:val="24"/>
        </w:rPr>
        <w:t xml:space="preserve">определить необходимость соблюдения 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="005D1B6D" w:rsidRPr="00CC5D8A">
        <w:rPr>
          <w:rFonts w:ascii="Times New Roman" w:hAnsi="Times New Roman" w:cs="Times New Roman"/>
          <w:sz w:val="24"/>
          <w:szCs w:val="24"/>
        </w:rPr>
        <w:t xml:space="preserve"> и конкретного аспекта статьи</w:t>
      </w:r>
      <w:r w:rsidRPr="00CC5D8A">
        <w:rPr>
          <w:rFonts w:ascii="Times New Roman" w:hAnsi="Times New Roman" w:cs="Times New Roman"/>
          <w:sz w:val="24"/>
          <w:szCs w:val="24"/>
        </w:rPr>
        <w:t>.</w:t>
      </w:r>
    </w:p>
    <w:p w:rsidR="003E5AA6" w:rsidRPr="00CC5D8A" w:rsidRDefault="008B6474" w:rsidP="001640AA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542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4D" w:rsidRPr="007B1D52" w:rsidRDefault="00B8004D" w:rsidP="00B8004D">
      <w:pPr>
        <w:jc w:val="center"/>
        <w:rPr>
          <w:rFonts w:ascii="Times New Roman" w:hAnsi="Times New Roman" w:cs="Times New Roman"/>
          <w:sz w:val="18"/>
          <w:szCs w:val="18"/>
        </w:rPr>
      </w:pPr>
      <w:r w:rsidRPr="00CC5D8A">
        <w:rPr>
          <w:rFonts w:ascii="Times New Roman" w:hAnsi="Times New Roman" w:cs="Times New Roman"/>
          <w:sz w:val="18"/>
          <w:szCs w:val="18"/>
        </w:rPr>
        <w:t xml:space="preserve">Пример заданий из теста по статье №3 регламента </w:t>
      </w:r>
      <w:r w:rsidRPr="00CC5D8A">
        <w:rPr>
          <w:rFonts w:ascii="Times New Roman" w:hAnsi="Times New Roman" w:cs="Times New Roman"/>
          <w:sz w:val="18"/>
          <w:szCs w:val="18"/>
          <w:lang w:val="en-US"/>
        </w:rPr>
        <w:t>GDPR</w:t>
      </w:r>
    </w:p>
    <w:p w:rsidR="009C4F43" w:rsidRPr="00CC5D8A" w:rsidRDefault="009C4F43" w:rsidP="00B8004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AF5423" w:rsidRPr="00CC5D8A" w:rsidRDefault="00090F79" w:rsidP="00AF5423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CC5D8A">
        <w:rPr>
          <w:rFonts w:ascii="Times New Roman" w:hAnsi="Times New Roman" w:cs="Times New Roman"/>
          <w:b/>
          <w:sz w:val="32"/>
          <w:szCs w:val="32"/>
        </w:rPr>
        <w:t xml:space="preserve">Анализ практик по реализации требований </w:t>
      </w:r>
      <w:r w:rsidRPr="00CC5D8A">
        <w:rPr>
          <w:rFonts w:ascii="Times New Roman" w:hAnsi="Times New Roman" w:cs="Times New Roman"/>
          <w:b/>
          <w:sz w:val="32"/>
          <w:szCs w:val="32"/>
          <w:lang w:val="en-US"/>
        </w:rPr>
        <w:t>GDPR</w:t>
      </w:r>
      <w:r w:rsidR="00AF5423" w:rsidRPr="00CC5D8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B3839" w:rsidRPr="00CC5D8A" w:rsidRDefault="00B8004D" w:rsidP="00E304A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 xml:space="preserve">После детального разбора территориального аспекта и собрав всю информацию с прошлого семестра было решено приступить к анализу существующих практик по реализации требований 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Pr="00CC5D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004D" w:rsidRPr="00CC5D8A" w:rsidRDefault="00B8004D" w:rsidP="008B3839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 xml:space="preserve">Был подготовлен документ со всеми нарушениями требований 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Pr="00CC5D8A">
        <w:rPr>
          <w:rFonts w:ascii="Times New Roman" w:hAnsi="Times New Roman" w:cs="Times New Roman"/>
          <w:sz w:val="24"/>
          <w:szCs w:val="24"/>
        </w:rPr>
        <w:t xml:space="preserve">, найденных на страницах агентств по защите персональных данных стран ЕС, чтобы понять: какие ошибки чаще всего совершают компании или же частные лица при обработке персональных данных.  </w:t>
      </w:r>
    </w:p>
    <w:p w:rsidR="00424E08" w:rsidRPr="00CC5D8A" w:rsidRDefault="00424E08" w:rsidP="008B3839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 xml:space="preserve">Были проанализированы репорты с сервиса </w:t>
      </w:r>
      <w:proofErr w:type="spellStart"/>
      <w:r w:rsidRPr="00CC5D8A">
        <w:rPr>
          <w:rFonts w:ascii="Times New Roman" w:hAnsi="Times New Roman" w:cs="Times New Roman"/>
          <w:sz w:val="24"/>
          <w:szCs w:val="24"/>
          <w:lang w:val="en-US"/>
        </w:rPr>
        <w:t>Cookiebot</w:t>
      </w:r>
      <w:proofErr w:type="spellEnd"/>
      <w:r w:rsidRPr="00CC5D8A">
        <w:rPr>
          <w:rFonts w:ascii="Times New Roman" w:hAnsi="Times New Roman" w:cs="Times New Roman"/>
          <w:sz w:val="24"/>
          <w:szCs w:val="24"/>
        </w:rPr>
        <w:t xml:space="preserve"> для определения состава онлайн-идентификаторов.</w:t>
      </w:r>
      <w:bookmarkStart w:id="0" w:name="_GoBack"/>
      <w:bookmarkEnd w:id="0"/>
    </w:p>
    <w:p w:rsidR="00424E08" w:rsidRPr="00CC5D8A" w:rsidRDefault="00424E08" w:rsidP="008B38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5D8A">
        <w:rPr>
          <w:rFonts w:ascii="Times New Roman" w:hAnsi="Times New Roman" w:cs="Times New Roman"/>
          <w:sz w:val="24"/>
          <w:szCs w:val="24"/>
        </w:rPr>
        <w:t>Проведен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5D8A">
        <w:rPr>
          <w:rFonts w:ascii="Times New Roman" w:hAnsi="Times New Roman" w:cs="Times New Roman"/>
          <w:sz w:val="24"/>
          <w:szCs w:val="24"/>
        </w:rPr>
        <w:t>разбор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5D8A">
        <w:rPr>
          <w:rFonts w:ascii="Times New Roman" w:hAnsi="Times New Roman" w:cs="Times New Roman"/>
          <w:sz w:val="24"/>
          <w:szCs w:val="24"/>
        </w:rPr>
        <w:t>следующих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5D8A">
        <w:rPr>
          <w:rFonts w:ascii="Times New Roman" w:hAnsi="Times New Roman" w:cs="Times New Roman"/>
          <w:sz w:val="24"/>
          <w:szCs w:val="24"/>
        </w:rPr>
        <w:t>документов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: Privacy Shield </w:t>
      </w:r>
      <w:r w:rsidRPr="00CC5D8A">
        <w:rPr>
          <w:rFonts w:ascii="Times New Roman" w:hAnsi="Times New Roman" w:cs="Times New Roman"/>
          <w:sz w:val="24"/>
          <w:szCs w:val="24"/>
        </w:rPr>
        <w:t>и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 Commission Decision of standard contractual clauses for the transfer of personal data to third countries </w:t>
      </w:r>
      <w:r w:rsidRPr="00CC5D8A">
        <w:rPr>
          <w:rFonts w:ascii="Times New Roman" w:hAnsi="Times New Roman" w:cs="Times New Roman"/>
          <w:sz w:val="24"/>
          <w:szCs w:val="24"/>
        </w:rPr>
        <w:t>за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 2001 </w:t>
      </w:r>
      <w:r w:rsidRPr="00CC5D8A">
        <w:rPr>
          <w:rFonts w:ascii="Times New Roman" w:hAnsi="Times New Roman" w:cs="Times New Roman"/>
          <w:sz w:val="24"/>
          <w:szCs w:val="24"/>
        </w:rPr>
        <w:t>и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 2004 </w:t>
      </w:r>
      <w:r w:rsidRPr="00CC5D8A">
        <w:rPr>
          <w:rFonts w:ascii="Times New Roman" w:hAnsi="Times New Roman" w:cs="Times New Roman"/>
          <w:sz w:val="24"/>
          <w:szCs w:val="24"/>
        </w:rPr>
        <w:t>года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24E08" w:rsidRPr="00CC5D8A" w:rsidRDefault="00424E08" w:rsidP="008B3839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 xml:space="preserve">Начат и продолжается анализ приложений </w:t>
      </w:r>
      <w:proofErr w:type="spellStart"/>
      <w:r w:rsidRPr="00CC5D8A">
        <w:rPr>
          <w:rFonts w:ascii="Times New Roman" w:hAnsi="Times New Roman" w:cs="Times New Roman"/>
          <w:sz w:val="24"/>
          <w:szCs w:val="24"/>
        </w:rPr>
        <w:t>маркетплейса</w:t>
      </w:r>
      <w:proofErr w:type="spellEnd"/>
      <w:r w:rsidRPr="00CC5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D8A">
        <w:rPr>
          <w:rFonts w:ascii="Times New Roman" w:hAnsi="Times New Roman" w:cs="Times New Roman"/>
          <w:sz w:val="24"/>
          <w:szCs w:val="24"/>
          <w:lang w:val="en-US"/>
        </w:rPr>
        <w:t>Bitrix</w:t>
      </w:r>
      <w:proofErr w:type="spellEnd"/>
      <w:r w:rsidRPr="00CC5D8A">
        <w:rPr>
          <w:rFonts w:ascii="Times New Roman" w:hAnsi="Times New Roman" w:cs="Times New Roman"/>
          <w:sz w:val="24"/>
          <w:szCs w:val="24"/>
        </w:rPr>
        <w:t xml:space="preserve">24 для составления точного состава персональных данных, запрашиваемых и используемых приложениями. </w:t>
      </w:r>
    </w:p>
    <w:p w:rsidR="000338C9" w:rsidRDefault="007366F0" w:rsidP="008B3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8360" cy="1897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54" w:rsidRPr="007366F0" w:rsidRDefault="00022C54" w:rsidP="00022C54">
      <w:pPr>
        <w:jc w:val="center"/>
        <w:rPr>
          <w:rFonts w:ascii="Times New Roman" w:hAnsi="Times New Roman" w:cs="Times New Roman"/>
          <w:sz w:val="18"/>
          <w:szCs w:val="18"/>
        </w:rPr>
      </w:pPr>
      <w:r w:rsidRPr="00CC5D8A">
        <w:rPr>
          <w:rFonts w:ascii="Times New Roman" w:hAnsi="Times New Roman" w:cs="Times New Roman"/>
          <w:sz w:val="18"/>
          <w:szCs w:val="18"/>
        </w:rPr>
        <w:t xml:space="preserve">Пример </w:t>
      </w:r>
      <w:r>
        <w:rPr>
          <w:rFonts w:ascii="Times New Roman" w:hAnsi="Times New Roman" w:cs="Times New Roman"/>
          <w:sz w:val="18"/>
          <w:szCs w:val="18"/>
        </w:rPr>
        <w:t xml:space="preserve">результата анализа приложений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Bitrix</w:t>
      </w:r>
      <w:proofErr w:type="spellEnd"/>
      <w:r w:rsidRPr="007366F0">
        <w:rPr>
          <w:rFonts w:ascii="Times New Roman" w:hAnsi="Times New Roman" w:cs="Times New Roman"/>
          <w:sz w:val="18"/>
          <w:szCs w:val="18"/>
        </w:rPr>
        <w:t>24</w:t>
      </w:r>
    </w:p>
    <w:p w:rsidR="008B3839" w:rsidRPr="00CC5D8A" w:rsidRDefault="008B3839" w:rsidP="008B3839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CC5D8A">
        <w:rPr>
          <w:rFonts w:ascii="Times New Roman" w:hAnsi="Times New Roman" w:cs="Times New Roman"/>
          <w:b/>
          <w:sz w:val="32"/>
          <w:szCs w:val="32"/>
        </w:rPr>
        <w:lastRenderedPageBreak/>
        <w:t>Дальнейшее развитие проекта</w:t>
      </w:r>
    </w:p>
    <w:p w:rsidR="008B3839" w:rsidRPr="00CC5D8A" w:rsidRDefault="001E13AD" w:rsidP="008B3839">
      <w:p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250629" w:rsidRPr="00CC5D8A">
        <w:rPr>
          <w:rFonts w:ascii="Times New Roman" w:hAnsi="Times New Roman" w:cs="Times New Roman"/>
          <w:sz w:val="24"/>
          <w:szCs w:val="24"/>
        </w:rPr>
        <w:t xml:space="preserve">планируется окончание работы с приложениями по </w:t>
      </w:r>
      <w:proofErr w:type="spellStart"/>
      <w:r w:rsidR="00250629" w:rsidRPr="00CC5D8A">
        <w:rPr>
          <w:rFonts w:ascii="Times New Roman" w:hAnsi="Times New Roman" w:cs="Times New Roman"/>
          <w:sz w:val="24"/>
          <w:szCs w:val="24"/>
          <w:lang w:val="en-US"/>
        </w:rPr>
        <w:t>Bitrix</w:t>
      </w:r>
      <w:proofErr w:type="spellEnd"/>
      <w:r w:rsidR="00250629" w:rsidRPr="00CC5D8A">
        <w:rPr>
          <w:rFonts w:ascii="Times New Roman" w:hAnsi="Times New Roman" w:cs="Times New Roman"/>
          <w:sz w:val="24"/>
          <w:szCs w:val="24"/>
        </w:rPr>
        <w:t xml:space="preserve">24 и участие в анализе соответствия требованиям и разработке документации, мер для соответствия </w:t>
      </w:r>
      <w:r w:rsidR="00250629" w:rsidRPr="00CC5D8A">
        <w:rPr>
          <w:rFonts w:ascii="Times New Roman" w:hAnsi="Times New Roman" w:cs="Times New Roman"/>
          <w:sz w:val="24"/>
          <w:szCs w:val="24"/>
          <w:lang w:val="en-US"/>
        </w:rPr>
        <w:t>GDPR</w:t>
      </w:r>
      <w:r w:rsidR="00250629" w:rsidRPr="00CC5D8A">
        <w:rPr>
          <w:rFonts w:ascii="Times New Roman" w:hAnsi="Times New Roman" w:cs="Times New Roman"/>
          <w:sz w:val="24"/>
          <w:szCs w:val="24"/>
        </w:rPr>
        <w:t xml:space="preserve"> реального заказчика.</w:t>
      </w:r>
    </w:p>
    <w:p w:rsidR="00CC5D8A" w:rsidRPr="00CC5D8A" w:rsidRDefault="00CC5D8A" w:rsidP="008B3839">
      <w:pPr>
        <w:rPr>
          <w:rFonts w:ascii="Times New Roman" w:hAnsi="Times New Roman" w:cs="Times New Roman"/>
          <w:sz w:val="24"/>
          <w:szCs w:val="24"/>
        </w:rPr>
      </w:pPr>
    </w:p>
    <w:p w:rsidR="008B3839" w:rsidRPr="00CC5D8A" w:rsidRDefault="008B3839" w:rsidP="008B3839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CC5D8A">
        <w:rPr>
          <w:rFonts w:ascii="Times New Roman" w:hAnsi="Times New Roman" w:cs="Times New Roman"/>
          <w:b/>
          <w:sz w:val="32"/>
          <w:szCs w:val="32"/>
        </w:rPr>
        <w:t>Приложения</w:t>
      </w:r>
    </w:p>
    <w:p w:rsidR="008B3839" w:rsidRPr="00CC5D8A" w:rsidRDefault="00250629" w:rsidP="002506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Оценка соответствия GDPR</w:t>
      </w: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250629" w:rsidRPr="00CC5D8A" w:rsidRDefault="00250629" w:rsidP="002506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Тест по статье №</w:t>
      </w: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 GDPR;</w:t>
      </w:r>
    </w:p>
    <w:p w:rsidR="00250629" w:rsidRPr="00CC5D8A" w:rsidRDefault="00250629" w:rsidP="002506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Результат анализа </w:t>
      </w: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Privacy Shield;</w:t>
      </w:r>
    </w:p>
    <w:p w:rsidR="00250629" w:rsidRPr="00CC5D8A" w:rsidRDefault="00250629" w:rsidP="002506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Результат</w:t>
      </w: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анализа</w:t>
      </w: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Commission Decision of standard contractual clauses for the transfer of personal data to third countries </w:t>
      </w:r>
      <w:r w:rsidRPr="00CC5D8A">
        <w:rPr>
          <w:rFonts w:ascii="Times New Roman" w:hAnsi="Times New Roman" w:cs="Times New Roman"/>
          <w:sz w:val="24"/>
          <w:szCs w:val="24"/>
        </w:rPr>
        <w:t>за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 2001 </w:t>
      </w:r>
      <w:r w:rsidRPr="00CC5D8A">
        <w:rPr>
          <w:rFonts w:ascii="Times New Roman" w:hAnsi="Times New Roman" w:cs="Times New Roman"/>
          <w:sz w:val="24"/>
          <w:szCs w:val="24"/>
        </w:rPr>
        <w:t>и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 xml:space="preserve"> 2004 </w:t>
      </w:r>
      <w:r w:rsidRPr="00CC5D8A">
        <w:rPr>
          <w:rFonts w:ascii="Times New Roman" w:hAnsi="Times New Roman" w:cs="Times New Roman"/>
          <w:sz w:val="24"/>
          <w:szCs w:val="24"/>
        </w:rPr>
        <w:t>года</w:t>
      </w:r>
      <w:r w:rsidRPr="00CC5D8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0629" w:rsidRPr="00CC5D8A" w:rsidRDefault="00250629" w:rsidP="002506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Результат анализа репортов с сервиса </w:t>
      </w:r>
      <w:proofErr w:type="spellStart"/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Cookiebot</w:t>
      </w:r>
      <w:proofErr w:type="spellEnd"/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250629" w:rsidRPr="00CC5D8A" w:rsidRDefault="00250629" w:rsidP="002506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Перечень нарушений </w:t>
      </w: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GDPR;</w:t>
      </w:r>
    </w:p>
    <w:p w:rsidR="00250629" w:rsidRPr="00CC5D8A" w:rsidRDefault="00250629" w:rsidP="002506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Результат анализа приложений из </w:t>
      </w:r>
      <w:proofErr w:type="spellStart"/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маркетплейса</w:t>
      </w:r>
      <w:proofErr w:type="spellEnd"/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Bitrix</w:t>
      </w:r>
      <w:proofErr w:type="spellEnd"/>
      <w:r w:rsidRPr="00CC5D8A">
        <w:rPr>
          <w:rFonts w:ascii="Times New Roman" w:hAnsi="Times New Roman" w:cs="Times New Roman"/>
          <w:sz w:val="24"/>
          <w:szCs w:val="24"/>
          <w:shd w:val="clear" w:color="auto" w:fill="FFFFFF"/>
        </w:rPr>
        <w:t>24.</w:t>
      </w:r>
    </w:p>
    <w:p w:rsidR="001640AA" w:rsidRPr="00CC5D8A" w:rsidRDefault="001640AA" w:rsidP="001640AA">
      <w:pPr>
        <w:rPr>
          <w:rFonts w:ascii="Times New Roman" w:hAnsi="Times New Roman" w:cs="Times New Roman"/>
          <w:sz w:val="24"/>
          <w:szCs w:val="24"/>
        </w:rPr>
      </w:pPr>
    </w:p>
    <w:sectPr w:rsidR="001640AA" w:rsidRPr="00CC5D8A" w:rsidSect="00F3530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C3" w:rsidRDefault="006C02C3" w:rsidP="00AF5423">
      <w:pPr>
        <w:spacing w:after="0" w:line="240" w:lineRule="auto"/>
      </w:pPr>
      <w:r>
        <w:separator/>
      </w:r>
    </w:p>
  </w:endnote>
  <w:endnote w:type="continuationSeparator" w:id="0">
    <w:p w:rsidR="006C02C3" w:rsidRDefault="006C02C3" w:rsidP="00AF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474" w:rsidRDefault="008B6474" w:rsidP="00AF5423">
    <w:pPr>
      <w:pStyle w:val="a7"/>
      <w:jc w:val="center"/>
    </w:pPr>
    <w:r>
      <w:t xml:space="preserve">Московский Политехнический Институт </w:t>
    </w:r>
  </w:p>
  <w:p w:rsidR="008B6474" w:rsidRPr="00AF5423" w:rsidRDefault="008B6474" w:rsidP="00AF5423">
    <w:pPr>
      <w:pStyle w:val="a7"/>
      <w:jc w:val="center"/>
    </w:pPr>
    <w:r>
      <w:t>Москва 2019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C3" w:rsidRDefault="006C02C3" w:rsidP="00AF5423">
      <w:pPr>
        <w:spacing w:after="0" w:line="240" w:lineRule="auto"/>
      </w:pPr>
      <w:r>
        <w:separator/>
      </w:r>
    </w:p>
  </w:footnote>
  <w:footnote w:type="continuationSeparator" w:id="0">
    <w:p w:rsidR="006C02C3" w:rsidRDefault="006C02C3" w:rsidP="00AF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98F"/>
    <w:multiLevelType w:val="multilevel"/>
    <w:tmpl w:val="ACB89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BBA0312"/>
    <w:multiLevelType w:val="hybridMultilevel"/>
    <w:tmpl w:val="D8782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41AC8"/>
    <w:multiLevelType w:val="multilevel"/>
    <w:tmpl w:val="664A8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090890"/>
    <w:multiLevelType w:val="hybridMultilevel"/>
    <w:tmpl w:val="F434E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92FB2"/>
    <w:multiLevelType w:val="hybridMultilevel"/>
    <w:tmpl w:val="E572F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974F47"/>
    <w:multiLevelType w:val="hybridMultilevel"/>
    <w:tmpl w:val="F434E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67084"/>
    <w:multiLevelType w:val="multilevel"/>
    <w:tmpl w:val="74264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2AB"/>
    <w:rsid w:val="00022C54"/>
    <w:rsid w:val="000338C9"/>
    <w:rsid w:val="00090F79"/>
    <w:rsid w:val="00110D17"/>
    <w:rsid w:val="00153759"/>
    <w:rsid w:val="001640AA"/>
    <w:rsid w:val="001A7F0B"/>
    <w:rsid w:val="001D689B"/>
    <w:rsid w:val="001E13AD"/>
    <w:rsid w:val="002460CC"/>
    <w:rsid w:val="00250629"/>
    <w:rsid w:val="002A388D"/>
    <w:rsid w:val="003324F9"/>
    <w:rsid w:val="00393FE0"/>
    <w:rsid w:val="003E5AA6"/>
    <w:rsid w:val="003F37A8"/>
    <w:rsid w:val="00423622"/>
    <w:rsid w:val="00424E08"/>
    <w:rsid w:val="004D3DCC"/>
    <w:rsid w:val="00533704"/>
    <w:rsid w:val="005D1B6D"/>
    <w:rsid w:val="005F66B6"/>
    <w:rsid w:val="006C02C3"/>
    <w:rsid w:val="007366F0"/>
    <w:rsid w:val="007810AD"/>
    <w:rsid w:val="007B1D52"/>
    <w:rsid w:val="007C1686"/>
    <w:rsid w:val="008B3839"/>
    <w:rsid w:val="008B6474"/>
    <w:rsid w:val="009A6F23"/>
    <w:rsid w:val="009B480C"/>
    <w:rsid w:val="009C4F43"/>
    <w:rsid w:val="009F2256"/>
    <w:rsid w:val="00AA399C"/>
    <w:rsid w:val="00AF5423"/>
    <w:rsid w:val="00B46413"/>
    <w:rsid w:val="00B57B80"/>
    <w:rsid w:val="00B61782"/>
    <w:rsid w:val="00B8004D"/>
    <w:rsid w:val="00B96DFE"/>
    <w:rsid w:val="00BC43AB"/>
    <w:rsid w:val="00C13611"/>
    <w:rsid w:val="00C278C2"/>
    <w:rsid w:val="00C41CE2"/>
    <w:rsid w:val="00C66431"/>
    <w:rsid w:val="00CC5D8A"/>
    <w:rsid w:val="00D74619"/>
    <w:rsid w:val="00D81732"/>
    <w:rsid w:val="00E304AE"/>
    <w:rsid w:val="00E35E3B"/>
    <w:rsid w:val="00E567F0"/>
    <w:rsid w:val="00ED22AB"/>
    <w:rsid w:val="00EF69FA"/>
    <w:rsid w:val="00F27D77"/>
    <w:rsid w:val="00F3530B"/>
    <w:rsid w:val="00F5059D"/>
    <w:rsid w:val="00F51438"/>
    <w:rsid w:val="00F8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2F1F0D-E326-4573-8EFB-6F72CBE6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622"/>
  </w:style>
  <w:style w:type="paragraph" w:styleId="1">
    <w:name w:val="heading 1"/>
    <w:basedOn w:val="a"/>
    <w:next w:val="a"/>
    <w:link w:val="10"/>
    <w:uiPriority w:val="9"/>
    <w:qFormat/>
    <w:rsid w:val="00AF5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A8"/>
    <w:pPr>
      <w:ind w:left="720"/>
      <w:contextualSpacing/>
    </w:pPr>
  </w:style>
  <w:style w:type="table" w:styleId="a4">
    <w:name w:val="Table Grid"/>
    <w:basedOn w:val="a1"/>
    <w:uiPriority w:val="59"/>
    <w:rsid w:val="001640AA"/>
    <w:pPr>
      <w:spacing w:after="0" w:line="240" w:lineRule="auto"/>
    </w:pPr>
    <w:rPr>
      <w:rFonts w:eastAsiaTheme="minorEastAsia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93F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AF5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5423"/>
  </w:style>
  <w:style w:type="paragraph" w:styleId="a7">
    <w:name w:val="footer"/>
    <w:basedOn w:val="a"/>
    <w:link w:val="a8"/>
    <w:uiPriority w:val="99"/>
    <w:unhideWhenUsed/>
    <w:rsid w:val="00AF5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5423"/>
  </w:style>
  <w:style w:type="character" w:customStyle="1" w:styleId="10">
    <w:name w:val="Заголовок 1 Знак"/>
    <w:basedOn w:val="a0"/>
    <w:link w:val="1"/>
    <w:uiPriority w:val="9"/>
    <w:rsid w:val="00AF5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952A8-2570-48DD-A228-C176BF0B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Валюхов</dc:creator>
  <cp:keywords/>
  <dc:description/>
  <cp:lastModifiedBy>Олег Валюхов</cp:lastModifiedBy>
  <cp:revision>40</cp:revision>
  <dcterms:created xsi:type="dcterms:W3CDTF">2019-05-30T10:34:00Z</dcterms:created>
  <dcterms:modified xsi:type="dcterms:W3CDTF">2019-06-26T14:02:00Z</dcterms:modified>
</cp:coreProperties>
</file>