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C9F" w:rsidRPr="000B1C9F" w:rsidRDefault="000B1C9F" w:rsidP="000B1C9F">
      <w:pPr>
        <w:shd w:val="clear" w:color="auto" w:fill="FFFFFF"/>
        <w:spacing w:after="150" w:line="240" w:lineRule="auto"/>
        <w:outlineLvl w:val="2"/>
        <w:rPr>
          <w:rFonts w:ascii="inherit" w:eastAsia="Times New Roman" w:hAnsi="inherit" w:cs="Helvetica"/>
          <w:color w:val="535C69"/>
          <w:sz w:val="36"/>
          <w:szCs w:val="36"/>
          <w:lang w:eastAsia="ru-RU"/>
        </w:rPr>
      </w:pPr>
      <w:r w:rsidRPr="000B1C9F">
        <w:rPr>
          <w:rFonts w:ascii="inherit" w:eastAsia="Times New Roman" w:hAnsi="inherit" w:cs="Helvetica"/>
          <w:color w:val="535C69"/>
          <w:sz w:val="36"/>
          <w:szCs w:val="36"/>
          <w:lang w:eastAsia="ru-RU"/>
        </w:rPr>
        <w:t>(1) Login into the application</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To configure synchronization, login into the application with Freshbooks administrator account.</w:t>
      </w:r>
    </w:p>
    <w:p w:rsidR="000B1C9F" w:rsidRPr="000B1C9F" w:rsidRDefault="000B1C9F" w:rsidP="000B1C9F">
      <w:pPr>
        <w:shd w:val="clear" w:color="auto" w:fill="FFFFFF"/>
        <w:spacing w:after="150" w:line="240" w:lineRule="auto"/>
        <w:outlineLvl w:val="2"/>
        <w:rPr>
          <w:rFonts w:ascii="inherit" w:eastAsia="Times New Roman" w:hAnsi="inherit" w:cs="Helvetica"/>
          <w:color w:val="535C69"/>
          <w:sz w:val="36"/>
          <w:szCs w:val="36"/>
          <w:lang w:eastAsia="ru-RU"/>
        </w:rPr>
      </w:pPr>
      <w:r w:rsidRPr="000B1C9F">
        <w:rPr>
          <w:rFonts w:ascii="inherit" w:eastAsia="Times New Roman" w:hAnsi="inherit" w:cs="Helvetica"/>
          <w:color w:val="535C69"/>
          <w:sz w:val="36"/>
          <w:szCs w:val="36"/>
          <w:lang w:eastAsia="ru-RU"/>
        </w:rPr>
        <w:t>(2) Select the integration mode</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Select one of the available integration modes: from Freshbooks to Bitrix24 or from Bitrix24 to Freshbooks. If a Company and Contact details or an Invoice are modified in the source system, the app will automatically make changes in the target system.</w:t>
      </w:r>
    </w:p>
    <w:p w:rsidR="000B1C9F" w:rsidRPr="000B1C9F" w:rsidRDefault="000B1C9F" w:rsidP="000B1C9F">
      <w:pPr>
        <w:shd w:val="clear" w:color="auto" w:fill="FFFFFF"/>
        <w:spacing w:after="150" w:line="240" w:lineRule="auto"/>
        <w:outlineLvl w:val="3"/>
        <w:rPr>
          <w:rFonts w:ascii="inherit" w:eastAsia="Times New Roman" w:hAnsi="inherit" w:cs="Helvetica"/>
          <w:b/>
          <w:bCs/>
          <w:color w:val="535C69"/>
          <w:sz w:val="24"/>
          <w:szCs w:val="24"/>
          <w:lang w:eastAsia="ru-RU"/>
        </w:rPr>
      </w:pPr>
      <w:r w:rsidRPr="000B1C9F">
        <w:rPr>
          <w:rFonts w:ascii="inherit" w:eastAsia="Times New Roman" w:hAnsi="inherit" w:cs="Helvetica"/>
          <w:b/>
          <w:bCs/>
          <w:color w:val="535C69"/>
          <w:sz w:val="24"/>
          <w:szCs w:val="24"/>
          <w:lang w:eastAsia="ru-RU"/>
        </w:rPr>
        <w:t>From Freshbooks to Bitrix24</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Create an Invoice in Freshbooks from a Bitrix24 Contact, Company or a Deal.</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Select a Contact, Company or a Deal from the list in Bitrix24 CRM, click on «Create invoice in Freshbooks» widget, select a product or a service in the window that will open, and switch to creation of an invoice in Freshbooks interface. A link to the Invoice will appear in Freshbooks, after the Invoice is saved in the additional field of a Bitrix24 Contact, Company or a Deal.</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If the status of a Freshbooks Invoice changes to «Paid», the app will automatically change the status of the corresponding Invoice in Bitrix24 and will send a notification to a responsible manager.</w:t>
      </w:r>
    </w:p>
    <w:p w:rsidR="000B1C9F" w:rsidRPr="000B1C9F" w:rsidRDefault="000B1C9F" w:rsidP="000B1C9F">
      <w:pPr>
        <w:shd w:val="clear" w:color="auto" w:fill="FFFFFF"/>
        <w:spacing w:after="150" w:line="240" w:lineRule="auto"/>
        <w:outlineLvl w:val="3"/>
        <w:rPr>
          <w:rFonts w:ascii="inherit" w:eastAsia="Times New Roman" w:hAnsi="inherit" w:cs="Helvetica"/>
          <w:b/>
          <w:bCs/>
          <w:color w:val="535C69"/>
          <w:sz w:val="24"/>
          <w:szCs w:val="24"/>
          <w:lang w:eastAsia="ru-RU"/>
        </w:rPr>
      </w:pPr>
      <w:r w:rsidRPr="000B1C9F">
        <w:rPr>
          <w:rFonts w:ascii="inherit" w:eastAsia="Times New Roman" w:hAnsi="inherit" w:cs="Helvetica"/>
          <w:b/>
          <w:bCs/>
          <w:color w:val="535C69"/>
          <w:sz w:val="24"/>
          <w:szCs w:val="24"/>
          <w:lang w:eastAsia="ru-RU"/>
        </w:rPr>
        <w:t>COMING SOON! From Bitrix24 to Freshbooks*</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Create an Freshbooks in Bitrix24 interface and the application will create the Invoice with the same details in Freshbooks. A link to the Invoice will appear in Freshbooks, after the Invoice is saved in the additional field of a Bitrix24 Contact, Company or a Deal.</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If the status of a Freshbooks Invoice changes to «Paid», the app will automatically change the status of the corresponding Invoice in Bitrix24 and will send a notification to a responsible manager.</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Attention! You will not be able to change the direction of synchronization after the initial sync of Invoices and Company and Contact details is complete. To change the direction of synchronization, please re-install the application.</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*Will be added in the next version</w:t>
      </w:r>
    </w:p>
    <w:p w:rsidR="000B1C9F" w:rsidRPr="000B1C9F" w:rsidRDefault="000B1C9F" w:rsidP="000B1C9F">
      <w:pPr>
        <w:shd w:val="clear" w:color="auto" w:fill="FFFFFF"/>
        <w:spacing w:after="150" w:line="240" w:lineRule="auto"/>
        <w:outlineLvl w:val="2"/>
        <w:rPr>
          <w:rFonts w:ascii="inherit" w:eastAsia="Times New Roman" w:hAnsi="inherit" w:cs="Helvetica"/>
          <w:color w:val="535C69"/>
          <w:sz w:val="36"/>
          <w:szCs w:val="36"/>
          <w:lang w:eastAsia="ru-RU"/>
        </w:rPr>
      </w:pPr>
      <w:r w:rsidRPr="000B1C9F">
        <w:rPr>
          <w:rFonts w:ascii="inherit" w:eastAsia="Times New Roman" w:hAnsi="inherit" w:cs="Helvetica"/>
          <w:color w:val="535C69"/>
          <w:sz w:val="36"/>
          <w:szCs w:val="36"/>
          <w:lang w:eastAsia="ru-RU"/>
        </w:rPr>
        <w:t>(3) Indicate business</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Indicate business if you have several in FreshBooks.</w:t>
      </w:r>
    </w:p>
    <w:p w:rsidR="000B1C9F" w:rsidRPr="000B1C9F" w:rsidRDefault="000B1C9F" w:rsidP="000B1C9F">
      <w:pPr>
        <w:shd w:val="clear" w:color="auto" w:fill="FFFFFF"/>
        <w:spacing w:after="150" w:line="240" w:lineRule="auto"/>
        <w:outlineLvl w:val="2"/>
        <w:rPr>
          <w:rFonts w:ascii="inherit" w:eastAsia="Times New Roman" w:hAnsi="inherit" w:cs="Helvetica"/>
          <w:color w:val="535C69"/>
          <w:sz w:val="36"/>
          <w:szCs w:val="36"/>
          <w:lang w:eastAsia="ru-RU"/>
        </w:rPr>
      </w:pPr>
      <w:r w:rsidRPr="000B1C9F">
        <w:rPr>
          <w:rFonts w:ascii="inherit" w:eastAsia="Times New Roman" w:hAnsi="inherit" w:cs="Helvetica"/>
          <w:color w:val="535C69"/>
          <w:sz w:val="36"/>
          <w:szCs w:val="36"/>
          <w:lang w:eastAsia="ru-RU"/>
        </w:rPr>
        <w:t>(4) Indicate addresses</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Indicate, which fields Bitrix24 correspond to the payment address and delivery address.</w:t>
      </w:r>
    </w:p>
    <w:p w:rsidR="000B1C9F" w:rsidRPr="000B1C9F" w:rsidRDefault="000B1C9F" w:rsidP="000B1C9F">
      <w:pPr>
        <w:shd w:val="clear" w:color="auto" w:fill="FFFFFF"/>
        <w:spacing w:after="150" w:line="240" w:lineRule="auto"/>
        <w:outlineLvl w:val="2"/>
        <w:rPr>
          <w:rFonts w:ascii="inherit" w:eastAsia="Times New Roman" w:hAnsi="inherit" w:cs="Helvetica"/>
          <w:color w:val="535C69"/>
          <w:sz w:val="36"/>
          <w:szCs w:val="36"/>
          <w:lang w:eastAsia="ru-RU"/>
        </w:rPr>
      </w:pPr>
      <w:r w:rsidRPr="000B1C9F">
        <w:rPr>
          <w:rFonts w:ascii="inherit" w:eastAsia="Times New Roman" w:hAnsi="inherit" w:cs="Helvetica"/>
          <w:color w:val="535C69"/>
          <w:sz w:val="36"/>
          <w:szCs w:val="36"/>
          <w:lang w:eastAsia="ru-RU"/>
        </w:rPr>
        <w:t>(5) Select payment systems</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Indicate which Bitrix24 payment systems you are using for contacts and companies.</w:t>
      </w:r>
    </w:p>
    <w:p w:rsidR="000B1C9F" w:rsidRPr="000B1C9F" w:rsidRDefault="000B1C9F" w:rsidP="000B1C9F">
      <w:pPr>
        <w:shd w:val="clear" w:color="auto" w:fill="FFFFFF"/>
        <w:spacing w:after="150" w:line="240" w:lineRule="auto"/>
        <w:outlineLvl w:val="2"/>
        <w:rPr>
          <w:rFonts w:ascii="inherit" w:eastAsia="Times New Roman" w:hAnsi="inherit" w:cs="Helvetica"/>
          <w:color w:val="535C69"/>
          <w:sz w:val="36"/>
          <w:szCs w:val="36"/>
          <w:lang w:eastAsia="ru-RU"/>
        </w:rPr>
      </w:pPr>
      <w:r w:rsidRPr="000B1C9F">
        <w:rPr>
          <w:rFonts w:ascii="inherit" w:eastAsia="Times New Roman" w:hAnsi="inherit" w:cs="Helvetica"/>
          <w:color w:val="535C69"/>
          <w:sz w:val="36"/>
          <w:szCs w:val="36"/>
          <w:lang w:eastAsia="ru-RU"/>
        </w:rPr>
        <w:t>(6) Indicate templates for details</w:t>
      </w:r>
    </w:p>
    <w:p w:rsidR="000B1C9F" w:rsidRPr="000B1C9F" w:rsidRDefault="000B1C9F" w:rsidP="000B1C9F">
      <w:pPr>
        <w:shd w:val="clear" w:color="auto" w:fill="FFFFFF"/>
        <w:spacing w:after="0"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Indicate which templates of Bitrix24 details you are using for contacts and companies.</w:t>
      </w:r>
    </w:p>
    <w:p w:rsidR="000B1C9F" w:rsidRPr="000B1C9F" w:rsidRDefault="000B1C9F" w:rsidP="000B1C9F">
      <w:pPr>
        <w:shd w:val="clear" w:color="auto" w:fill="FFFFFF"/>
        <w:spacing w:after="150" w:line="240" w:lineRule="auto"/>
        <w:outlineLvl w:val="2"/>
        <w:rPr>
          <w:rFonts w:ascii="inherit" w:eastAsia="Times New Roman" w:hAnsi="inherit" w:cs="Helvetica"/>
          <w:color w:val="535C69"/>
          <w:sz w:val="36"/>
          <w:szCs w:val="36"/>
          <w:lang w:eastAsia="ru-RU"/>
        </w:rPr>
      </w:pPr>
      <w:r w:rsidRPr="000B1C9F">
        <w:rPr>
          <w:rFonts w:ascii="inherit" w:eastAsia="Times New Roman" w:hAnsi="inherit" w:cs="Helvetica"/>
          <w:color w:val="535C69"/>
          <w:sz w:val="36"/>
          <w:szCs w:val="36"/>
          <w:lang w:eastAsia="ru-RU"/>
        </w:rPr>
        <w:t>(7) Launch synchronization</w:t>
      </w:r>
    </w:p>
    <w:p w:rsidR="000B1C9F" w:rsidRPr="000B1C9F" w:rsidRDefault="000B1C9F" w:rsidP="000B1C9F">
      <w:pPr>
        <w:shd w:val="clear" w:color="auto" w:fill="FFFFFF"/>
        <w:spacing w:line="240" w:lineRule="auto"/>
        <w:rPr>
          <w:rFonts w:ascii="Helvetica" w:eastAsia="Times New Roman" w:hAnsi="Helvetica" w:cs="Helvetica"/>
          <w:color w:val="535C69"/>
          <w:sz w:val="21"/>
          <w:szCs w:val="21"/>
          <w:lang w:eastAsia="ru-RU"/>
        </w:rPr>
      </w:pPr>
      <w:r w:rsidRPr="000B1C9F">
        <w:rPr>
          <w:rFonts w:ascii="Helvetica" w:eastAsia="Times New Roman" w:hAnsi="Helvetica" w:cs="Helvetica"/>
          <w:color w:val="535C69"/>
          <w:sz w:val="21"/>
          <w:szCs w:val="21"/>
          <w:lang w:eastAsia="ru-RU"/>
        </w:rPr>
        <w:t>Launch synchronization and wait until the initial data exchange of Company and Contact details and Invoices between Freshbooks and Bitrix24 is completed. When the initial data exchange of Invoices, Company and Contact details is completed, you will receive a notification in Bitrix24.</w:t>
      </w:r>
    </w:p>
    <w:p w:rsidR="001C37FD" w:rsidRDefault="001C37FD">
      <w:bookmarkStart w:id="0" w:name="_GoBack"/>
      <w:bookmarkEnd w:id="0"/>
    </w:p>
    <w:sectPr w:rsidR="001C37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AB"/>
    <w:rsid w:val="000B1C9F"/>
    <w:rsid w:val="001C37FD"/>
    <w:rsid w:val="00D0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645F-60F3-46D0-9189-4608CA78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B1C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1C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B1C9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1C9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1C9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B1C9F"/>
    <w:rPr>
      <w:rFonts w:ascii="Times New Roman" w:eastAsia="Times New Roman" w:hAnsi="Times New Roman" w:cs="Times New Roman"/>
      <w:b/>
      <w:bCs/>
      <w:sz w:val="24"/>
      <w:szCs w:val="24"/>
      <w:lang w:eastAsia="ru-RU"/>
    </w:rPr>
  </w:style>
  <w:style w:type="character" w:customStyle="1" w:styleId="fz12">
    <w:name w:val="fz12"/>
    <w:basedOn w:val="a0"/>
    <w:rsid w:val="000B1C9F"/>
  </w:style>
  <w:style w:type="character" w:styleId="a3">
    <w:name w:val="Hyperlink"/>
    <w:basedOn w:val="a0"/>
    <w:uiPriority w:val="99"/>
    <w:semiHidden/>
    <w:unhideWhenUsed/>
    <w:rsid w:val="000B1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8782">
      <w:bodyDiv w:val="1"/>
      <w:marLeft w:val="0"/>
      <w:marRight w:val="0"/>
      <w:marTop w:val="0"/>
      <w:marBottom w:val="0"/>
      <w:divBdr>
        <w:top w:val="none" w:sz="0" w:space="0" w:color="auto"/>
        <w:left w:val="none" w:sz="0" w:space="0" w:color="auto"/>
        <w:bottom w:val="none" w:sz="0" w:space="0" w:color="auto"/>
        <w:right w:val="none" w:sz="0" w:space="0" w:color="auto"/>
      </w:divBdr>
      <w:divsChild>
        <w:div w:id="220406653">
          <w:marLeft w:val="0"/>
          <w:marRight w:val="0"/>
          <w:marTop w:val="600"/>
          <w:marBottom w:val="750"/>
          <w:divBdr>
            <w:top w:val="none" w:sz="0" w:space="0" w:color="auto"/>
            <w:left w:val="none" w:sz="0" w:space="0" w:color="auto"/>
            <w:bottom w:val="single" w:sz="6" w:space="7" w:color="FFFFFF"/>
            <w:right w:val="none" w:sz="0" w:space="0" w:color="auto"/>
          </w:divBdr>
          <w:divsChild>
            <w:div w:id="329523426">
              <w:marLeft w:val="0"/>
              <w:marRight w:val="0"/>
              <w:marTop w:val="0"/>
              <w:marBottom w:val="0"/>
              <w:divBdr>
                <w:top w:val="none" w:sz="0" w:space="0" w:color="auto"/>
                <w:left w:val="none" w:sz="0" w:space="0" w:color="auto"/>
                <w:bottom w:val="none" w:sz="0" w:space="0" w:color="auto"/>
                <w:right w:val="none" w:sz="0" w:space="0" w:color="auto"/>
              </w:divBdr>
              <w:divsChild>
                <w:div w:id="663818989">
                  <w:marLeft w:val="0"/>
                  <w:marRight w:val="0"/>
                  <w:marTop w:val="0"/>
                  <w:marBottom w:val="0"/>
                  <w:divBdr>
                    <w:top w:val="none" w:sz="0" w:space="0" w:color="auto"/>
                    <w:left w:val="none" w:sz="0" w:space="0" w:color="auto"/>
                    <w:bottom w:val="dashed" w:sz="6" w:space="0" w:color="535C69"/>
                    <w:right w:val="none" w:sz="0" w:space="0" w:color="auto"/>
                  </w:divBdr>
                  <w:divsChild>
                    <w:div w:id="1688945069">
                      <w:marLeft w:val="0"/>
                      <w:marRight w:val="0"/>
                      <w:marTop w:val="150"/>
                      <w:marBottom w:val="0"/>
                      <w:divBdr>
                        <w:top w:val="none" w:sz="0" w:space="0" w:color="auto"/>
                        <w:left w:val="none" w:sz="0" w:space="0" w:color="auto"/>
                        <w:bottom w:val="none" w:sz="0" w:space="0" w:color="auto"/>
                        <w:right w:val="none" w:sz="0" w:space="0" w:color="auto"/>
                      </w:divBdr>
                      <w:divsChild>
                        <w:div w:id="298268979">
                          <w:marLeft w:val="0"/>
                          <w:marRight w:val="0"/>
                          <w:marTop w:val="0"/>
                          <w:marBottom w:val="0"/>
                          <w:divBdr>
                            <w:top w:val="none" w:sz="0" w:space="0" w:color="auto"/>
                            <w:left w:val="none" w:sz="0" w:space="0" w:color="auto"/>
                            <w:bottom w:val="none" w:sz="0" w:space="0" w:color="auto"/>
                            <w:right w:val="none" w:sz="0" w:space="0" w:color="auto"/>
                          </w:divBdr>
                          <w:divsChild>
                            <w:div w:id="475343687">
                              <w:marLeft w:val="0"/>
                              <w:marRight w:val="0"/>
                              <w:marTop w:val="300"/>
                              <w:marBottom w:val="0"/>
                              <w:divBdr>
                                <w:top w:val="none" w:sz="0" w:space="0" w:color="auto"/>
                                <w:left w:val="none" w:sz="0" w:space="0" w:color="auto"/>
                                <w:bottom w:val="none" w:sz="0" w:space="0" w:color="auto"/>
                                <w:right w:val="none" w:sz="0" w:space="0" w:color="auto"/>
                              </w:divBdr>
                            </w:div>
                            <w:div w:id="1373967781">
                              <w:marLeft w:val="0"/>
                              <w:marRight w:val="0"/>
                              <w:marTop w:val="300"/>
                              <w:marBottom w:val="0"/>
                              <w:divBdr>
                                <w:top w:val="none" w:sz="0" w:space="0" w:color="auto"/>
                                <w:left w:val="none" w:sz="0" w:space="0" w:color="auto"/>
                                <w:bottom w:val="none" w:sz="0" w:space="0" w:color="auto"/>
                                <w:right w:val="none" w:sz="0" w:space="0" w:color="auto"/>
                              </w:divBdr>
                            </w:div>
                            <w:div w:id="1815178223">
                              <w:marLeft w:val="0"/>
                              <w:marRight w:val="0"/>
                              <w:marTop w:val="300"/>
                              <w:marBottom w:val="0"/>
                              <w:divBdr>
                                <w:top w:val="none" w:sz="0" w:space="0" w:color="auto"/>
                                <w:left w:val="none" w:sz="0" w:space="0" w:color="auto"/>
                                <w:bottom w:val="none" w:sz="0" w:space="0" w:color="auto"/>
                                <w:right w:val="none" w:sz="0" w:space="0" w:color="auto"/>
                              </w:divBdr>
                              <w:divsChild>
                                <w:div w:id="1474368816">
                                  <w:marLeft w:val="0"/>
                                  <w:marRight w:val="0"/>
                                  <w:marTop w:val="0"/>
                                  <w:marBottom w:val="0"/>
                                  <w:divBdr>
                                    <w:top w:val="none" w:sz="0" w:space="0" w:color="auto"/>
                                    <w:left w:val="none" w:sz="0" w:space="0" w:color="auto"/>
                                    <w:bottom w:val="none" w:sz="0" w:space="0" w:color="auto"/>
                                    <w:right w:val="none" w:sz="0" w:space="0" w:color="auto"/>
                                  </w:divBdr>
                                </w:div>
                                <w:div w:id="1700548009">
                                  <w:marLeft w:val="0"/>
                                  <w:marRight w:val="0"/>
                                  <w:marTop w:val="0"/>
                                  <w:marBottom w:val="0"/>
                                  <w:divBdr>
                                    <w:top w:val="none" w:sz="0" w:space="0" w:color="auto"/>
                                    <w:left w:val="none" w:sz="0" w:space="0" w:color="auto"/>
                                    <w:bottom w:val="none" w:sz="0" w:space="0" w:color="auto"/>
                                    <w:right w:val="none" w:sz="0" w:space="0" w:color="auto"/>
                                  </w:divBdr>
                                </w:div>
                                <w:div w:id="1659000160">
                                  <w:marLeft w:val="0"/>
                                  <w:marRight w:val="0"/>
                                  <w:marTop w:val="300"/>
                                  <w:marBottom w:val="0"/>
                                  <w:divBdr>
                                    <w:top w:val="none" w:sz="0" w:space="0" w:color="auto"/>
                                    <w:left w:val="none" w:sz="0" w:space="0" w:color="auto"/>
                                    <w:bottom w:val="none" w:sz="0" w:space="0" w:color="auto"/>
                                    <w:right w:val="none" w:sz="0" w:space="0" w:color="auto"/>
                                  </w:divBdr>
                                </w:div>
                              </w:divsChild>
                            </w:div>
                            <w:div w:id="1250698030">
                              <w:marLeft w:val="0"/>
                              <w:marRight w:val="0"/>
                              <w:marTop w:val="300"/>
                              <w:marBottom w:val="0"/>
                              <w:divBdr>
                                <w:top w:val="none" w:sz="0" w:space="0" w:color="auto"/>
                                <w:left w:val="none" w:sz="0" w:space="0" w:color="auto"/>
                                <w:bottom w:val="none" w:sz="0" w:space="0" w:color="auto"/>
                                <w:right w:val="none" w:sz="0" w:space="0" w:color="auto"/>
                              </w:divBdr>
                              <w:divsChild>
                                <w:div w:id="1181899233">
                                  <w:marLeft w:val="0"/>
                                  <w:marRight w:val="0"/>
                                  <w:marTop w:val="0"/>
                                  <w:marBottom w:val="0"/>
                                  <w:divBdr>
                                    <w:top w:val="none" w:sz="0" w:space="0" w:color="auto"/>
                                    <w:left w:val="none" w:sz="0" w:space="0" w:color="auto"/>
                                    <w:bottom w:val="none" w:sz="0" w:space="0" w:color="auto"/>
                                    <w:right w:val="none" w:sz="0" w:space="0" w:color="auto"/>
                                  </w:divBdr>
                                </w:div>
                                <w:div w:id="808287502">
                                  <w:marLeft w:val="0"/>
                                  <w:marRight w:val="0"/>
                                  <w:marTop w:val="0"/>
                                  <w:marBottom w:val="0"/>
                                  <w:divBdr>
                                    <w:top w:val="none" w:sz="0" w:space="0" w:color="auto"/>
                                    <w:left w:val="none" w:sz="0" w:space="0" w:color="auto"/>
                                    <w:bottom w:val="none" w:sz="0" w:space="0" w:color="auto"/>
                                    <w:right w:val="none" w:sz="0" w:space="0" w:color="auto"/>
                                  </w:divBdr>
                                </w:div>
                                <w:div w:id="940455408">
                                  <w:marLeft w:val="0"/>
                                  <w:marRight w:val="0"/>
                                  <w:marTop w:val="300"/>
                                  <w:marBottom w:val="0"/>
                                  <w:divBdr>
                                    <w:top w:val="none" w:sz="0" w:space="0" w:color="auto"/>
                                    <w:left w:val="none" w:sz="0" w:space="0" w:color="auto"/>
                                    <w:bottom w:val="none" w:sz="0" w:space="0" w:color="auto"/>
                                    <w:right w:val="none" w:sz="0" w:space="0" w:color="auto"/>
                                  </w:divBdr>
                                </w:div>
                              </w:divsChild>
                            </w:div>
                            <w:div w:id="681055844">
                              <w:marLeft w:val="0"/>
                              <w:marRight w:val="0"/>
                              <w:marTop w:val="300"/>
                              <w:marBottom w:val="0"/>
                              <w:divBdr>
                                <w:top w:val="none" w:sz="0" w:space="0" w:color="auto"/>
                                <w:left w:val="none" w:sz="0" w:space="0" w:color="auto"/>
                                <w:bottom w:val="none" w:sz="0" w:space="0" w:color="auto"/>
                                <w:right w:val="none" w:sz="0" w:space="0" w:color="auto"/>
                              </w:divBdr>
                            </w:div>
                            <w:div w:id="1983461725">
                              <w:marLeft w:val="0"/>
                              <w:marRight w:val="0"/>
                              <w:marTop w:val="300"/>
                              <w:marBottom w:val="0"/>
                              <w:divBdr>
                                <w:top w:val="none" w:sz="0" w:space="0" w:color="auto"/>
                                <w:left w:val="none" w:sz="0" w:space="0" w:color="auto"/>
                                <w:bottom w:val="none" w:sz="0" w:space="0" w:color="auto"/>
                                <w:right w:val="none" w:sz="0" w:space="0" w:color="auto"/>
                              </w:divBdr>
                            </w:div>
                            <w:div w:id="983897968">
                              <w:marLeft w:val="0"/>
                              <w:marRight w:val="0"/>
                              <w:marTop w:val="300"/>
                              <w:marBottom w:val="0"/>
                              <w:divBdr>
                                <w:top w:val="none" w:sz="0" w:space="0" w:color="auto"/>
                                <w:left w:val="none" w:sz="0" w:space="0" w:color="auto"/>
                                <w:bottom w:val="none" w:sz="0" w:space="0" w:color="auto"/>
                                <w:right w:val="none" w:sz="0" w:space="0" w:color="auto"/>
                              </w:divBdr>
                            </w:div>
                            <w:div w:id="1072508390">
                              <w:marLeft w:val="0"/>
                              <w:marRight w:val="0"/>
                              <w:marTop w:val="300"/>
                              <w:marBottom w:val="0"/>
                              <w:divBdr>
                                <w:top w:val="none" w:sz="0" w:space="0" w:color="auto"/>
                                <w:left w:val="none" w:sz="0" w:space="0" w:color="auto"/>
                                <w:bottom w:val="none" w:sz="0" w:space="0" w:color="auto"/>
                                <w:right w:val="none" w:sz="0" w:space="0" w:color="auto"/>
                              </w:divBdr>
                            </w:div>
                            <w:div w:id="14461221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7679">
          <w:marLeft w:val="0"/>
          <w:marRight w:val="0"/>
          <w:marTop w:val="600"/>
          <w:marBottom w:val="300"/>
          <w:divBdr>
            <w:top w:val="none" w:sz="0" w:space="0" w:color="auto"/>
            <w:left w:val="none" w:sz="0" w:space="0" w:color="auto"/>
            <w:bottom w:val="single" w:sz="6" w:space="7" w:color="FFFFFF"/>
            <w:right w:val="none" w:sz="0" w:space="0" w:color="auto"/>
          </w:divBdr>
          <w:divsChild>
            <w:div w:id="240062452">
              <w:marLeft w:val="0"/>
              <w:marRight w:val="0"/>
              <w:marTop w:val="0"/>
              <w:marBottom w:val="0"/>
              <w:divBdr>
                <w:top w:val="none" w:sz="0" w:space="0" w:color="auto"/>
                <w:left w:val="none" w:sz="0" w:space="0" w:color="auto"/>
                <w:bottom w:val="none" w:sz="0" w:space="0" w:color="auto"/>
                <w:right w:val="none" w:sz="0" w:space="0" w:color="auto"/>
              </w:divBdr>
            </w:div>
          </w:divsChild>
        </w:div>
        <w:div w:id="2054108237">
          <w:marLeft w:val="-225"/>
          <w:marRight w:val="-225"/>
          <w:marTop w:val="0"/>
          <w:marBottom w:val="0"/>
          <w:divBdr>
            <w:top w:val="none" w:sz="0" w:space="0" w:color="auto"/>
            <w:left w:val="none" w:sz="0" w:space="0" w:color="auto"/>
            <w:bottom w:val="none" w:sz="0" w:space="0" w:color="auto"/>
            <w:right w:val="none" w:sz="0" w:space="0" w:color="auto"/>
          </w:divBdr>
          <w:divsChild>
            <w:div w:id="54013998">
              <w:marLeft w:val="0"/>
              <w:marRight w:val="0"/>
              <w:marTop w:val="0"/>
              <w:marBottom w:val="225"/>
              <w:divBdr>
                <w:top w:val="none" w:sz="0" w:space="0" w:color="auto"/>
                <w:left w:val="none" w:sz="0" w:space="0" w:color="auto"/>
                <w:bottom w:val="none" w:sz="0" w:space="0" w:color="auto"/>
                <w:right w:val="none" w:sz="0" w:space="0" w:color="auto"/>
              </w:divBdr>
              <w:divsChild>
                <w:div w:id="677655819">
                  <w:marLeft w:val="0"/>
                  <w:marRight w:val="0"/>
                  <w:marTop w:val="0"/>
                  <w:marBottom w:val="0"/>
                  <w:divBdr>
                    <w:top w:val="none" w:sz="0" w:space="0" w:color="auto"/>
                    <w:left w:val="none" w:sz="0" w:space="0" w:color="auto"/>
                    <w:bottom w:val="none" w:sz="0" w:space="0" w:color="auto"/>
                    <w:right w:val="none" w:sz="0" w:space="0" w:color="auto"/>
                  </w:divBdr>
                  <w:divsChild>
                    <w:div w:id="576087338">
                      <w:marLeft w:val="0"/>
                      <w:marRight w:val="0"/>
                      <w:marTop w:val="0"/>
                      <w:marBottom w:val="0"/>
                      <w:divBdr>
                        <w:top w:val="none" w:sz="0" w:space="0" w:color="auto"/>
                        <w:left w:val="none" w:sz="0" w:space="0" w:color="auto"/>
                        <w:bottom w:val="none" w:sz="0" w:space="0" w:color="auto"/>
                        <w:right w:val="none" w:sz="0" w:space="0" w:color="auto"/>
                      </w:divBdr>
                    </w:div>
                  </w:divsChild>
                </w:div>
                <w:div w:id="20921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2209</Characters>
  <Application>Microsoft Office Word</Application>
  <DocSecurity>0</DocSecurity>
  <Lines>18</Lines>
  <Paragraphs>5</Paragraphs>
  <ScaleCrop>false</ScaleCrop>
  <Company>SPecialiST RePack</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Валюхов</dc:creator>
  <cp:keywords/>
  <dc:description/>
  <cp:lastModifiedBy>Олег Валюхов</cp:lastModifiedBy>
  <cp:revision>3</cp:revision>
  <dcterms:created xsi:type="dcterms:W3CDTF">2019-05-15T11:44:00Z</dcterms:created>
  <dcterms:modified xsi:type="dcterms:W3CDTF">2019-05-15T11:45:00Z</dcterms:modified>
</cp:coreProperties>
</file>