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Настройка IP-адресов в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rPr>
          <w:rFonts w:ascii="Liberation Serif" w:cs="Liberation Serif" w:eastAsia="Liberation Serif" w:hAnsi="Liberation Serif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/>
      </w:pPr>
      <w:r w:rsidDel="00000000" w:rsidR="00000000" w:rsidRPr="00000000">
        <w:rPr>
          <w:rtl w:val="0"/>
        </w:rPr>
        <w:t xml:space="preserve">Изучение и практическое освоение основ адресации, разрешения физических адресов и простейшей маршрутизации в IP-сетях.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Исправить структуру сети (если это необходимо), обеспечив корректную доставку кадров на физическом уровне.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 Задать IP-адреса, маски подсети и шлюзы по умолчанию для всех узлов сети, чтобы обеспечить корректную доставку Echo-запроса от K1 к K2 и Echo-ответа обратно. Обосновать свои установки.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Echo-запрос с K1 на K2. Посмотреть вывод программы.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статическую запись ARP для K3 на K1 (или для ближайшего к К1 маршрутизатора, находящегося между К3 и К1). Подождать устаревания ARP-таблиц и выполнить Echo-запрос с K1 на K3. Объяснить результат.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Echo-запрос на IP-адрес 200.100.0.1 c K1. Объяснить вывод программы.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Echo-запросы с K1 и K2 на все узлы сети. Убедиться, что Echo-ответы приходят.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rPr/>
      </w:pPr>
      <w:r w:rsidDel="00000000" w:rsidR="00000000" w:rsidRPr="00000000">
        <w:rPr>
          <w:u w:val="single"/>
          <w:rtl w:val="0"/>
        </w:rPr>
        <w:t xml:space="preserve">Вариант 4</w:t>
      </w:r>
      <w:r w:rsidDel="00000000" w:rsidR="00000000" w:rsidRPr="00000000">
        <w:rPr>
          <w:rtl w:val="0"/>
        </w:rPr>
        <w:t xml:space="preserve">. Файл со схемой сети: lab1_var4.jfst. Сеть между маршрутизаторами OFF_R и R2: 204.188.0.0. Компьютер BIG BOSS имеет IP-адрес 204.188.0.1. Компьютер M_CH_S имеет IP-адрес 10.0.0.2. Сеть между маршрутизаторами R2 и M_CH_S_Router: 192.178.0.0. Обозначения в задании: K1 – BIG BOSS, K2 – M_CH_S, K3 – OFFICE1_pc4.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9550" cy="218244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550" cy="218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сети была изменена для корректной доставки кадров. Была удалена связь между концентраторами H4_OFFICE1 и H_OFFICE1. Конечный вид сети представлен на рисунке.</w:t>
        <w:br w:type="textWrapping"/>
      </w:r>
      <w:r w:rsidDel="00000000" w:rsidR="00000000" w:rsidRPr="00000000">
        <w:rPr/>
        <w:drawing>
          <wp:inline distB="114300" distT="114300" distL="114300" distR="114300">
            <wp:extent cx="4897232" cy="27494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232" cy="2749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Были заданы IP-адреса, маски подсети и шлюзы по умолчанию для всех узлов сети для обеспечения корректной доставки Echo-запросов. Ниже приведены настройки протокола TCP/IP для всех узлов сети.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9.5"/>
        <w:gridCol w:w="2229.5"/>
        <w:gridCol w:w="2229.5"/>
        <w:gridCol w:w="2229.5"/>
        <w:tblGridChange w:id="0">
          <w:tblGrid>
            <w:gridCol w:w="2229.5"/>
            <w:gridCol w:w="2229.5"/>
            <w:gridCol w:w="2229.5"/>
            <w:gridCol w:w="222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OFFICE1_PC1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OFFICE1_PC2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172.198.127.254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[K3] OFFICE1_PC3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172.198.71.254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OFFICE1_PC4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172.198.12.254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OFFICE1_PC5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172.198.34.254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[K1] BIG BOSS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[K2] M_CH_S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M_CH_S_Router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10.0.0.3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OFF_R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172.198.99.254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204.188.0.3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204.188.0.3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192.178.0.1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Выполнен echo-запрос с устройства K1 на K2.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546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Согласно выводу, Echo-запрос осуществлен успешно.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Выполним echo-запрос с К1 на К3 без внесения статической записи в ARP-таблицу при этом дождавшись ее устаревания, в данном случае маршрутизатор R2 формирует ARP-запрос поиска и рассылает его по сети.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20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Внесем статическую запись и повторим echo-запрос, в данном случае потребовалось меньше шагов для отправки echo-запроса и получения echo-ответа, так как нет необходимости в ARP-запросах для получения физического адреса OFFICE1 pc3.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Результат данного echo-запроса:</w:t>
      </w:r>
    </w:p>
    <w:tbl>
      <w:tblPr>
        <w:tblStyle w:val="Table3"/>
        <w:tblW w:w="9637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.054233343972"/>
        <w:gridCol w:w="1280.7160385095528"/>
        <w:gridCol w:w="1903.7670842709567"/>
        <w:gridCol w:w="1176.8741975493188"/>
        <w:gridCol w:w="3936.100257349822"/>
        <w:tblGridChange w:id="0">
          <w:tblGrid>
            <w:gridCol w:w="1340.054233343972"/>
            <w:gridCol w:w="1280.7160385095528"/>
            <w:gridCol w:w="1903.7670842709567"/>
            <w:gridCol w:w="1176.8741975493188"/>
            <w:gridCol w:w="3936.100257349822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Echo Request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 Echo Request packet to 172.198.71.254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 Discovery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DataLink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 ARP discovery packet to source MAC address for IP 204.188.0.3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broadcast packet from ProtocolStack.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87:60:8B:49:7B:25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25:7A:15:51:47:2D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58:C4:45:4C:72:2A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Confirmed Packet is for this Network Layer Device.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 Response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DataLink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 ARP Response packet to 204.188.0.1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ProtocolStack (to 204.188.0.1).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58:C4:45:4C:72:2A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25:7A:15:51:47:2D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87:60:8B:49:7B:25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Confirmed Packet is for this Network Layer Device.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ProtocolStack (to 204.188.0.3).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87:60:8B:49:7B:25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25:7A:15:51:47:2D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58:C4:45:4C:72:2A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Packet Received: Network Layer Device is Routable forwarding packet.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Forwarding packet from ProtocolStack(to 204.188.0.45).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58:C4:45:4C:72:2A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25:7A:15:51:47:2D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Packet Received: Network Layer Device is Routable forwarding packet.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Forwarding packet from ProtocolStack(to 172.198.71.254).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99:33:28:56:98:B9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A5:5A:A8:8E:A5:C7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5C:45:61:98:AC:89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9C:19:95:68:B1:39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Confirmed Packet is for this Network Layer Device.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Echo Reply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Created Echo Reply packet to 204.188.0.1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ProtocolStack (to 172.198.99.254).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9C:19:95:68:B1:39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5C:45:61:98:AC:89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99:33:28:56:98:B9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Packet Received: Network Layer Device is Routable forwarding packet.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Forwarding packet from ProtocolStack(to 204.188.0.1).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OFF_R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Sending packet from interface 25:7A:15:51:47:2D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accepted packet at interface 87:60:8B:49:7B:25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ProtocolStack received packet from local Interface.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ICMP_packet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Confirmed Packet is for this Network Layer Device.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Echo Reply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Echo reply packet received from 172.198.71.254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58:C4:45:4C:72:2A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A5:5A:A8:8E:A5:C7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24:94:27:BB:A3:6A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8A:76:24:56:57:4E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8A:76:24:56:57:4E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OFFICE1 pc1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24:94:27:BB:A3:6A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17:32:38-463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BIG BOSS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Ethernet Packet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Recieved and dropped packet at interface 87:60:8B:49:7B:25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Выполним echo-запрос c K1 на IP-адрес 200.100.0.1. В данном случае запрос будет завершен с сообщением ICMP Time Exceeded, так как пакет будет зацикленно передаваться между R2 и M_CH_S_Router (так как в сети нет устройства с таким IP-адресом).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Выполним echo-запросы с K1 и K2 на все остальные узлы сети, результаты запросов представлены на рисунках. Так как запрос с K1 на K3 осуществлялся, повторять запрос в данном случае не будем.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К1 на OFFICE1 pc1: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К1 на OFFICE1 pc2: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К1 на OFFICE1 pc5: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4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K1 на К2: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С К2 на OFFICE1 pc1: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08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К2 на OFFICE1 pc2: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58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К2 на OFFICE1 pc3: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К2 на OFFICE1 pc4: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33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К2 на OFFICE1 pc5: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20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С К2 на К1: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508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настроена сеть в среде JavaNetSim, работоспособность сети была проверена с помощью выполнения echo-запросов между узлами. Кроме того было осуществлено добавление статической записи в ARP-таблицу и последующее сравнение процессов выполнения echo-запросов с данной записью и без нее.</w:t>
      </w:r>
    </w:p>
    <w:sectPr>
      <w:footerReference r:id="rId21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