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/>
      </w:pPr>
      <w:r>
        <w:rPr>
          <w:sz w:val="28"/>
          <w:szCs w:val="28"/>
        </w:rPr>
        <w:t>Санкт-</w:t>
      </w:r>
      <w:r>
        <w:rPr>
          <w:rFonts w:eastAsia="Calibri" w:cs="Arial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  <w:t xml:space="preserve">Задание №3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/>
          <w:sz w:val="28"/>
          <w:szCs w:val="28"/>
          <w:lang w:eastAsia="en-US"/>
        </w:rPr>
        <w:t xml:space="preserve">Название: </w:t>
      </w:r>
      <w:r>
        <w:rPr>
          <w:rFonts w:eastAsia="Calibri"/>
          <w:sz w:val="28"/>
          <w:szCs w:val="28"/>
          <w:lang w:eastAsia="en-US"/>
        </w:rPr>
        <w:t>Прохождение сигнала через четырёхполюсник</w:t>
      </w:r>
    </w:p>
    <w:p>
      <w:pPr>
        <w:pStyle w:val="Normal"/>
        <w:spacing w:lineRule="auto" w:line="276" w:before="0" w:after="200"/>
        <w:jc w:val="both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tbl>
      <w:tblPr>
        <w:tblW w:w="6270" w:type="dxa"/>
        <w:jc w:val="left"/>
        <w:tblInd w:w="3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2831"/>
      </w:tblGrid>
      <w:tr>
        <w:trPr>
          <w:trHeight w:val="384" w:hRule="atLeast"/>
        </w:trPr>
        <w:tc>
          <w:tcPr>
            <w:tcW w:w="3439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val="ru-RU" w:eastAsia="en-US"/>
              </w:rPr>
            </w:pPr>
            <w:r>
              <w:rPr>
                <w:rFonts w:eastAsia="Calibri" w:cs="Arial"/>
                <w:sz w:val="28"/>
                <w:szCs w:val="28"/>
                <w:lang w:val="ru-RU" w:eastAsia="en-US"/>
              </w:rPr>
              <w:t>Иванов А. С.</w:t>
            </w:r>
          </w:p>
        </w:tc>
      </w:tr>
      <w:tr>
        <w:trPr>
          <w:trHeight w:val="384" w:hRule="atLeast"/>
        </w:trPr>
        <w:tc>
          <w:tcPr>
            <w:tcW w:w="3439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1303</w:t>
            </w:r>
          </w:p>
        </w:tc>
      </w:tr>
      <w:tr>
        <w:trPr>
          <w:trHeight w:val="384" w:hRule="atLeast"/>
        </w:trPr>
        <w:tc>
          <w:tcPr>
            <w:tcW w:w="3439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Альтмарк А. М.</w:t>
            </w:r>
          </w:p>
        </w:tc>
      </w:tr>
      <w:tr>
        <w:trPr>
          <w:trHeight w:val="384" w:hRule="atLeast"/>
        </w:trPr>
        <w:tc>
          <w:tcPr>
            <w:tcW w:w="3439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 w:val="28"/>
                <w:szCs w:val="28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439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rFonts w:eastAsia="Calibri" w:cs="Arial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="Calibri" w:cs="Arial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rFonts w:eastAsia="Calibri" w:cs="Arial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="Calibri" w:cs="Arial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="Calibri" w:cs="Arial"/>
                <w:sz w:val="28"/>
                <w:szCs w:val="28"/>
                <w:lang w:eastAsia="en-US"/>
              </w:rPr>
              <w:t>.11</w:t>
            </w:r>
            <w:r>
              <w:rPr>
                <w:rFonts w:eastAsia="Calibri" w:cs="Arial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="Calibri" w:cs="Arial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Arial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both"/>
        <w:rPr>
          <w:rFonts w:eastAsia="Calibri" w:cs="Arial"/>
          <w:sz w:val="28"/>
          <w:szCs w:val="28"/>
          <w:lang w:eastAsia="en-US"/>
        </w:rPr>
      </w:pPr>
      <w:r>
        <w:rPr>
          <w:rFonts w:eastAsia="Calibri" w:cs="Arial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/>
          <w:sz w:val="28"/>
          <w:szCs w:val="28"/>
          <w:lang w:eastAsia="en-US"/>
        </w:rPr>
        <w:t>Санкт-Петербург 202</w:t>
      </w:r>
      <w:r>
        <w:rPr>
          <w:rFonts w:eastAsia="Calibri" w:cs="Arial"/>
          <w:sz w:val="28"/>
          <w:szCs w:val="28"/>
          <w:lang w:val="en-US"/>
        </w:rPr>
        <w:t>3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Условие задания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(L1 и L2), конденсаторов (C1 и C2) и резисторов (R1, R2, R3 и R4). Сигнал представляет собой суперпозицию гармонических функций: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4</m:t>
              </m:r>
            </m:sup>
            <m:e>
              <m:r>
                <w:rPr>
                  <w:rFonts w:ascii="Cambria Math" w:hAnsi="Cambria Math"/>
                </w:rPr>
                <m:t xml:space="preserve">Ampk</m:t>
              </m:r>
            </m:e>
          </m:nary>
          <m:r>
            <w:rPr>
              <w:rFonts w:ascii="Cambria Math" w:hAnsi="Cambria Math"/>
            </w:rPr>
            <m:t xml:space="preserve">cos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ωkt</m:t>
              </m:r>
            </m:e>
          </m:d>
        </m:oMath>
      </m:oMathPara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во сколько раз уменьшится амплитуда k-й гармоники на выходе четырехполюсника по сравнению с входным значением. В данном задании сигнал задается в виде массива из N элементов, который нужно взять из текстового файла. Каждый элемент массива соответствует определённому моменту времени ti. Интервал между соседними моментами времени также дается в задании и обозначается как δt=ti+1-ti.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ω от 0 до 100 рад/с, а также графики сигнала и его спектра.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“FOIT_IDZ3.xlsx”. 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/>
      </w:pPr>
      <w:r>
        <w:rPr/>
        <w:drawing>
          <wp:inline distT="0" distB="0" distL="0" distR="0">
            <wp:extent cx="4476750" cy="4197350"/>
            <wp:effectExtent l="0" t="0" r="0" b="0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Таблица с исходными данными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854"/>
        <w:gridCol w:w="982"/>
        <w:gridCol w:w="988"/>
        <w:gridCol w:w="1166"/>
        <w:gridCol w:w="1118"/>
        <w:gridCol w:w="1052"/>
        <w:gridCol w:w="1191"/>
        <w:gridCol w:w="1193"/>
      </w:tblGrid>
      <w:tr>
        <w:trPr>
          <w:trHeight w:val="362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Вар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L1,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Гн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>L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Гн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С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1,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Ф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С2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Ф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R1,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Ом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>R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Ом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>R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Ом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>R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Ом</w:t>
            </w:r>
          </w:p>
        </w:tc>
      </w:tr>
      <w:tr>
        <w:trPr>
          <w:trHeight w:val="1139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13.8628000224179</w:t>
              <w:br/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0.712836258342916</w:t>
              <w:br/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1.16422284290391E-05</w:t>
              <w:br/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ru-RU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ru-RU" w:eastAsia="ru-RU" w:bidi="ar-SA"/>
              </w:rPr>
              <w:t>1.47313522140348E-05</w:t>
              <w:b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107.70872811802</w:t>
              <w:br/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lang w:val="ru-RU" w:eastAsia="ru-RU" w:bidi="ar-SA"/>
              </w:rPr>
              <w:t>30.4723663733368</w:t>
              <w:br/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SimSun" w:cs="Times New Roman"/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en-US" w:eastAsia="ru-RU" w:bidi="ar-SA"/>
              </w:rPr>
              <w:t>1014.70686271098</w:t>
              <w:br/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shd w:fill="FFFFFF" w:val="clear"/>
                <w:lang w:val="ru-RU" w:eastAsia="ru-RU" w:bidi="ar-SA"/>
              </w:rPr>
            </w:pPr>
            <w:r>
              <w:rPr>
                <w:rFonts w:eastAsia="SimSun" w:cs="Calibri" w:ascii="Calibri" w:hAnsi="Calibri"/>
                <w:color w:val="000000"/>
                <w:kern w:val="0"/>
                <w:sz w:val="20"/>
                <w:szCs w:val="20"/>
                <w:shd w:fill="FFFFFF" w:val="clear"/>
                <w:lang w:val="ru-RU" w:eastAsia="ru-RU" w:bidi="ar-SA"/>
              </w:rPr>
              <w:t>501.625092437796</w:t>
              <w:br/>
              <w:br/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отсчетов N (элементов массива): 8192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Время между соседними отсчетами (</w:t>
      </w:r>
      <w:r>
        <w:rPr>
          <w:sz w:val="28"/>
          <w:szCs w:val="28"/>
          <w:lang w:val="en-US"/>
        </w:rPr>
        <w:t>δt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 0.0196349540849362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Контакты выхода: </w:t>
      </w:r>
      <w:r>
        <w:rPr>
          <w:sz w:val="28"/>
          <w:szCs w:val="28"/>
        </w:rPr>
        <w:t>5 и 6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гармоники: 4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Файл сигнала: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Теоретические сведения</w:t>
      </w:r>
    </w:p>
    <w:p>
      <w:pPr>
        <w:pStyle w:val="Normal"/>
        <w:ind w:firstLine="708"/>
        <w:rPr/>
      </w:pPr>
      <w:r>
        <w:rPr/>
      </w:r>
    </w:p>
    <w:tbl>
      <w:tblPr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2"/>
        <w:gridCol w:w="1980"/>
        <w:gridCol w:w="1872"/>
      </w:tblGrid>
      <w:tr>
        <w:trPr>
          <w:trHeight w:val="396" w:hRule="atLeast"/>
        </w:trPr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708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ru-RU" w:eastAsia="ru-RU" w:bidi="ar-SA"/>
              </w:rPr>
              <w:t>Резистор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Z</w:t>
            </w:r>
            <w:r>
              <w:rPr>
                <w:rFonts w:eastAsia="SimSun" w:cs="Times New Roman"/>
                <w:kern w:val="0"/>
                <w:vertAlign w:val="subscript"/>
                <w:lang w:val="en-US" w:eastAsia="ru-RU" w:bidi="ar-SA"/>
              </w:rPr>
              <w:t>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R</w:t>
            </w:r>
          </w:p>
        </w:tc>
      </w:tr>
      <w:tr>
        <w:trPr>
          <w:trHeight w:val="396" w:hRule="atLeast"/>
        </w:trPr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708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ru-RU" w:eastAsia="ru-RU" w:bidi="ar-SA"/>
              </w:rPr>
              <w:t>Конденсатор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Z</w:t>
            </w:r>
            <w:r>
              <w:rPr>
                <w:rFonts w:eastAsia="SimSun" w:cs="Times New Roman"/>
                <w:kern w:val="0"/>
                <w:vertAlign w:val="subscript"/>
                <w:lang w:val="en-US" w:eastAsia="ru-RU" w:bidi="ar-SA"/>
              </w:rPr>
              <w:t>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eastAsia="ru-RU" w:bidi="ar-SA"/>
              </w:rPr>
            </w:pPr>
            <w:r>
              <w:rPr>
                <w:rFonts w:eastAsia="SimSun" w:cs="Times New Roman"/>
                <w:kern w:val="0"/>
                <w:lang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jωC</m:t>
                    </m:r>
                  </m:den>
                </m:f>
              </m:oMath>
            </m:oMathPara>
          </w:p>
        </w:tc>
      </w:tr>
      <w:tr>
        <w:trPr>
          <w:trHeight w:val="456" w:hRule="atLeast"/>
        </w:trPr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708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ru-RU" w:eastAsia="ru-RU" w:bidi="ar-SA"/>
              </w:rPr>
              <w:t>Катушка индуктивности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SimSun" w:cs="Times New Roman"/>
                <w:kern w:val="0"/>
                <w:lang w:val="ru-RU" w:eastAsia="ru-RU" w:bidi="ar-SA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Z</w:t>
            </w:r>
            <w:r>
              <w:rPr>
                <w:rFonts w:eastAsia="SimSun" w:cs="Times New Roman"/>
                <w:kern w:val="0"/>
                <w:vertAlign w:val="subscript"/>
                <w:lang w:val="en-US" w:eastAsia="ru-RU" w:bidi="ar-SA"/>
              </w:rPr>
              <w:t>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SimSun" w:cs="Times New Roman"/>
                <w:kern w:val="0"/>
                <w:lang w:val="en-US" w:eastAsia="ru-RU" w:bidi="ar-SA"/>
              </w:rPr>
              <w:t>jωL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/>
      </w:pPr>
      <w:r>
        <w:rPr>
          <w:b/>
          <w:bCs/>
        </w:rPr>
        <w:t>АЧХ</w:t>
      </w:r>
      <w:r>
        <w:rPr/>
        <w:t xml:space="preserve"> передаточной функции получается как |</w:t>
      </w:r>
      <w:r>
        <w:rPr>
          <w:lang w:val="en-US"/>
        </w:rPr>
        <w:t>H</w:t>
      </w:r>
      <w:r>
        <w:rPr/>
        <w:t>(</w:t>
      </w:r>
      <w:r>
        <w:rPr>
          <w:lang w:val="en-US"/>
        </w:rPr>
        <w:t>jω</w:t>
      </w:r>
      <w:r>
        <w:rPr/>
        <w:t>)|, и показывает изменение амплитуды сигнала в зависимости от его частоты.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Преобразование Фурье</w:t>
      </w:r>
      <w:r>
        <w:rPr/>
        <w:t xml:space="preserve">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Для построения спектра сигнала, заданного списком значений, используется дискретное преобразование Фурье: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Sₖ</m:t>
            </m:r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⁡</m:t>
            </m:r>
          </m:e>
        </m:nary>
      </m:oMath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/>
      </w:pPr>
      <w:r>
        <w:rPr/>
        <w:t>Абсолютное значение |</w:t>
      </w:r>
      <w:r>
        <w:rPr>
          <w:lang w:val="en-US"/>
        </w:rPr>
        <w:t>F</w:t>
      </w:r>
      <w:r>
        <w:rPr/>
        <w:t xml:space="preserve">| и будет </w:t>
      </w:r>
      <w:r>
        <w:rPr>
          <w:b/>
          <w:bCs/>
        </w:rPr>
        <w:t>АЧХ</w:t>
      </w:r>
      <w:r>
        <w:rPr/>
        <w:t xml:space="preserve"> спектра сигнала. В нем, как следует из названия, есть шкалы амплитуды и частоты. </w:t>
      </w:r>
      <w:r>
        <w:rPr>
          <w:b/>
          <w:bCs/>
        </w:rPr>
        <w:t>АЧХ</w:t>
      </w:r>
      <w:r>
        <w:rPr/>
        <w:t xml:space="preserve"> спектра гармонического колебания будет представлена одной чертой, а </w:t>
      </w:r>
      <w:r>
        <w:rPr>
          <w:lang w:val="en-US"/>
        </w:rPr>
        <w:t>ω</w:t>
      </w:r>
      <w:r>
        <w:rPr/>
        <w:t xml:space="preserve"> - координата будет соответствовать ее частоте в исходном сигнале.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  <w:tab/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ind w:firstLine="708"/>
        <w:rPr/>
      </w:pPr>
      <w:r>
        <w:rPr/>
        <w:t xml:space="preserve">Передаточная функция системы </w:t>
      </w:r>
      <w:r>
        <w:rPr>
          <w:lang w:val="en-US"/>
        </w:rPr>
        <w:t>H</w:t>
      </w:r>
      <w:r>
        <w:rPr/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Uout</m:t>
            </m:r>
          </m:num>
          <m:den>
            <m:r>
              <w:rPr>
                <w:rFonts w:ascii="Cambria Math" w:hAnsi="Cambria Math"/>
              </w:rPr>
              <m:t xml:space="preserve">Uin</m:t>
            </m:r>
          </m:den>
        </m:f>
      </m:oMath>
      <w:r>
        <w:rPr/>
        <w:t xml:space="preserve"> </w:t>
      </w:r>
    </w:p>
    <w:p>
      <w:pPr>
        <w:pStyle w:val="Normal"/>
        <w:ind w:firstLine="708"/>
        <w:rPr/>
      </w:pPr>
      <w:r>
        <w:rPr/>
        <w:t>Она показывает связь между входным и выходным напряжениями.</w:t>
      </w:r>
    </w:p>
    <w:p>
      <w:pPr>
        <w:pStyle w:val="Normal"/>
        <w:ind w:firstLine="708"/>
        <w:rPr/>
      </w:pPr>
      <w:r>
        <w:rPr/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>
        <w:rPr/>
        <w:t xml:space="preserve"> – комплексное сопротивление для гармонического сигнала:</w:t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/>
      </w:pPr>
      <w:r>
        <w:rPr/>
      </w:r>
    </w:p>
    <w:p>
      <w:pPr>
        <w:pStyle w:val="Normal"/>
        <w:spacing w:lineRule="auto" w:line="288"/>
        <w:jc w:val="both"/>
        <w:rPr>
          <w:color w:val="202122"/>
          <w:sz w:val="28"/>
          <w:szCs w:val="28"/>
          <w:shd w:fill="FFFFFF" w:val="clear"/>
        </w:rPr>
      </w:pPr>
      <w:r>
        <w:rPr>
          <w:color w:val="202122"/>
          <w:sz w:val="28"/>
          <w:szCs w:val="28"/>
          <w:shd w:fill="FFFFFF" w:val="clear"/>
        </w:rPr>
      </w:r>
    </w:p>
    <w:p>
      <w:pPr>
        <w:pStyle w:val="Normal"/>
        <w:spacing w:lineRule="auto" w:line="288"/>
        <w:jc w:val="center"/>
        <w:rPr>
          <w:b/>
          <w:b/>
          <w:bCs/>
          <w:color w:val="202122"/>
          <w:sz w:val="28"/>
          <w:szCs w:val="28"/>
          <w:shd w:fill="FFFFFF" w:val="clear"/>
        </w:rPr>
      </w:pPr>
      <w:r>
        <w:rPr>
          <w:b/>
          <w:bCs/>
          <w:color w:val="202122"/>
          <w:sz w:val="28"/>
          <w:szCs w:val="28"/>
          <w:shd w:fill="FFFFFF" w:val="clear"/>
        </w:rPr>
        <w:t>ПРИЛОЖЕНИЕ А</w:t>
      </w:r>
    </w:p>
    <w:p>
      <w:pPr>
        <w:pStyle w:val="Normal"/>
        <w:spacing w:lineRule="auto" w:line="288"/>
        <w:jc w:val="center"/>
        <w:rPr>
          <w:b/>
          <w:b/>
          <w:bCs/>
          <w:color w:val="202122"/>
          <w:sz w:val="28"/>
          <w:szCs w:val="28"/>
          <w:shd w:fill="FFFFFF" w:val="clear"/>
          <w:lang w:val="ru-RU"/>
        </w:rPr>
      </w:pPr>
      <w:r>
        <w:rPr>
          <w:b/>
          <w:bCs/>
          <w:color w:val="202122"/>
          <w:sz w:val="28"/>
          <w:szCs w:val="28"/>
          <w:shd w:fill="FFFFFF" w:val="clear"/>
          <w:lang w:val="ru-RU"/>
        </w:rPr>
        <w:t>ИСХОДНЫЙ КОД ПРОГРАММЫ</w:t>
      </w:r>
    </w:p>
    <w:p>
      <w:pPr>
        <w:pStyle w:val="Normal"/>
        <w:spacing w:lineRule="auto" w:line="288"/>
        <w:jc w:val="center"/>
        <w:rPr>
          <w:b/>
          <w:b/>
          <w:bCs/>
          <w:color w:val="202122"/>
          <w:sz w:val="28"/>
          <w:szCs w:val="28"/>
          <w:shd w:fill="FFFFFF" w:val="clear"/>
          <w:lang w:val="en-US"/>
        </w:rPr>
      </w:pPr>
      <w:r>
        <w:rPr>
          <w:b/>
          <w:bCs/>
          <w:color w:val="202122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b w:val="false"/>
          <w:i w:val="false"/>
          <w:color w:val="000000"/>
          <w:sz w:val="24"/>
          <w:szCs w:val="24"/>
          <w:shd w:fill="FFFFFF" w:val="clear"/>
          <w:lang w:val="en-US"/>
        </w:rPr>
        <w:t xml:space="preserve">import </w:t>
      </w:r>
      <w:r>
        <w:rPr>
          <w:rFonts w:ascii="Courier New" w:hAnsi="Courier New"/>
          <w:b w:val="false"/>
          <w:i w:val="false"/>
          <w:color w:val="000000"/>
          <w:sz w:val="24"/>
          <w:szCs w:val="24"/>
        </w:rPr>
        <w:t>matplotlib.pyplot as plt</w:t>
        <w:br/>
        <w:t>import numpy as np</w:t>
        <w:br/>
        <w:br/>
        <w:t>class CircuitAnalyzer:</w:t>
        <w:br/>
        <w:t xml:space="preserve">    def __init__(self):</w:t>
        <w:br/>
        <w:t xml:space="preserve">        self.L1 = 13.8628000224179</w:t>
        <w:br/>
        <w:t xml:space="preserve">        self.L2 = 0.712836258342916</w:t>
        <w:br/>
        <w:t xml:space="preserve">        self.C1 = 1.16422284290391E-05</w:t>
        <w:br/>
        <w:t xml:space="preserve">        self.C2 = 1.47313522140348E-05</w:t>
        <w:br/>
        <w:t xml:space="preserve">        self.R1 = 107.70872811802</w:t>
        <w:br/>
        <w:t xml:space="preserve">        self.R2 = 30.4723663733368</w:t>
        <w:br/>
        <w:t xml:space="preserve">        self.R3 = 1014.70686271098</w:t>
        <w:br/>
        <w:t xml:space="preserve">        self.R4 = 501.625092437796</w:t>
        <w:br/>
        <w:t xml:space="preserve">        self.N = 8192</w:t>
        <w:br/>
        <w:t xml:space="preserve">        self.dt = 0.0196349540849362</w:t>
        <w:br/>
        <w:t xml:space="preserve">        self.df = 1 / (self.dt * self.N)</w:t>
        <w:br/>
        <w:t xml:space="preserve">        self.spectreAbs = None</w:t>
        <w:br/>
        <w:t xml:space="preserve">        self.sequence = None</w:t>
        <w:br/>
        <w:t xml:space="preserve">        self.H = None</w:t>
        <w:br/>
        <w:br/>
        <w:t xml:space="preserve">    def read_signal_from_file(self, filename='5.txt'):</w:t>
        <w:br/>
        <w:t xml:space="preserve">        with open(filename, 'r') as file:</w:t>
        <w:br/>
        <w:t xml:space="preserve">            signal = [float(line) for line in file]</w:t>
        <w:br/>
        <w:t xml:space="preserve">        return signal</w:t>
        <w:br/>
        <w:br/>
        <w:t xml:space="preserve">    def draw_signal(self, signal):</w:t>
        <w:br/>
        <w:t xml:space="preserve">        time = [self.dt * i for i in range(self.N)]</w:t>
        <w:br/>
        <w:t xml:space="preserve">        plt.title('Сигнал')</w:t>
        <w:br/>
        <w:t xml:space="preserve">        plt.xlabel('t')</w:t>
        <w:br/>
        <w:t xml:space="preserve">        plt.ylabel('s')</w:t>
        <w:br/>
        <w:t xml:space="preserve">        plt.plot(time, signal)</w:t>
        <w:br/>
        <w:t xml:space="preserve">        plt.show()</w:t>
        <w:br/>
        <w:br/>
        <w:t xml:space="preserve">    def draw_amplitude(self, is_stop):</w:t>
        <w:br/>
        <w:t xml:space="preserve">        plt.title('Амплитуда входа')</w:t>
        <w:br/>
        <w:t xml:space="preserve">        plt.xlabel('ω')</w:t>
        <w:br/>
        <w:t xml:space="preserve">        plt.ylabel('A')</w:t>
        <w:br/>
        <w:t xml:space="preserve">        plt.plot(self.sequence[:is_stop], self.spectreAbs[:is_stop])</w:t>
        <w:br/>
        <w:t xml:space="preserve">        plt.show()</w:t>
        <w:br/>
        <w:br/>
        <w:t xml:space="preserve">    def calculate_H(self, w):</w:t>
        <w:br/>
        <w:t xml:space="preserve">        j = complex(0, 1)</w:t>
        <w:br/>
        <w:t xml:space="preserve">        Z_C1 = 1 / (j * w * self.C1)</w:t>
        <w:br/>
        <w:t xml:space="preserve">        Z_C2 = 1 / (j * w * self.C2)</w:t>
        <w:br/>
        <w:t xml:space="preserve">        Z_L1 = j * w * self.L1</w:t>
        <w:br/>
        <w:t xml:space="preserve">        Z_L2 = j * w * self.L2</w:t>
        <w:br/>
        <w:t xml:space="preserve">        R_input = self.R1 + Z_L1 + (self.R4 + Z_C2) * (self.R2 + self.R3 + Z_C1 + Z_L2) / \</w:t>
        <w:br/>
        <w:t xml:space="preserve">                  (self.R2 + self.R3 + self.R4 + Z_C1 + Z_C2 + Z_L2)</w:t>
        <w:br/>
        <w:t xml:space="preserve">        R_output = (self.R4 + Z_C2) * self.R2 / (self.R2 + self.R3 + self.R4 + Z_C1 + Z_C2 + Z_L2)</w:t>
        <w:br/>
        <w:t xml:space="preserve">        return R_output / R_input</w:t>
        <w:br/>
        <w:br/>
        <w:t xml:space="preserve">    def draw_amplitude_frequency_response(self, is_stop):</w:t>
        <w:br/>
        <w:t xml:space="preserve">        plt.title('H')</w:t>
        <w:br/>
        <w:t xml:space="preserve">        plt.xlabel('ω, рад/c')</w:t>
        <w:br/>
        <w:t xml:space="preserve">        plt.ylabel('H')</w:t>
        <w:br/>
        <w:t xml:space="preserve">        plt.plot(self.sequence[1:is_stop], self.H[:is_stop - 1])</w:t>
        <w:br/>
        <w:t xml:space="preserve">        plt.show()</w:t>
        <w:br/>
        <w:br/>
        <w:t xml:space="preserve">    def analyze_circuit(self):</w:t>
        <w:br/>
        <w:t xml:space="preserve">        signal = self.read_signal_from_file()</w:t>
        <w:br/>
        <w:t xml:space="preserve">        self.draw_signal(signal)</w:t>
        <w:br/>
        <w:br/>
        <w:t xml:space="preserve">        self.spectre = np.fft.fft(signal)</w:t>
        <w:br/>
        <w:t xml:space="preserve">        self.spectreAbs = [abs(each) for each in self.spectre]</w:t>
        <w:br/>
        <w:t xml:space="preserve">        self.sequence = [2 * np.pi * self.df * i for i in range(self.N)]</w:t>
        <w:br/>
        <w:t xml:space="preserve">        is_stop = round(50 / (np.pi * self.df)) + 1</w:t>
        <w:br/>
        <w:t xml:space="preserve">        self.H = [abs(self.calculate_H(w)) for w in self.sequence[1:]]</w:t>
        <w:br/>
        <w:t xml:space="preserve">        result = self.calculate_H(40)</w:t>
        <w:br/>
        <w:br/>
        <w:t xml:space="preserve">        self.draw_amplitude(is_stop)</w:t>
        <w:br/>
        <w:t xml:space="preserve">        self.draw_amplitude_frequency_response(is_stop)</w:t>
        <w:br/>
        <w:br/>
        <w:t xml:space="preserve">        print(abs(result))</w:t>
        <w:br/>
        <w:br/>
        <w:t>circuit_analyzer = CircuitAnalyzer()</w:t>
        <w:br/>
        <w:t>circuit_analyzer.analyze_circuit()</w:t>
        <w:br/>
      </w:r>
    </w:p>
    <w:p>
      <w:pPr>
        <w:pStyle w:val="Normal"/>
        <w:spacing w:lineRule="auto" w:line="240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</w:r>
    </w:p>
    <w:sectPr>
      <w:type w:val="nextPage"/>
      <w:pgSz w:w="11906" w:h="16838"/>
      <w:pgMar w:left="1701" w:right="850" w:gutter="0" w:header="0" w:top="70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WW">
    <w:name w:val="Default Paragraph Font (WW)"/>
    <w:qFormat/>
    <w:rPr/>
  </w:style>
  <w:style w:type="character" w:styleId="FootnoteCharacters">
    <w:name w:val="Footnote Characters"/>
    <w:basedOn w:val="DefaultParagraphFontWW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basedOn w:val="DefaultParagraphFontWW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1">
    <w:name w:val="Заголовок 1 Знак"/>
    <w:basedOn w:val="DefaultParagraphFontWW"/>
    <w:qFormat/>
    <w:rPr>
      <w:rFonts w:ascii="Arial" w:hAnsi="Arial" w:eastAsia="Arial" w:cs="Arial"/>
      <w:sz w:val="40"/>
      <w:szCs w:val="40"/>
    </w:rPr>
  </w:style>
  <w:style w:type="character" w:styleId="2">
    <w:name w:val="Заголовок 2 Знак"/>
    <w:basedOn w:val="DefaultParagraphFontWW"/>
    <w:qFormat/>
    <w:rPr>
      <w:rFonts w:ascii="Arial" w:hAnsi="Arial" w:eastAsia="Arial" w:cs="Arial"/>
      <w:sz w:val="34"/>
    </w:rPr>
  </w:style>
  <w:style w:type="character" w:styleId="3">
    <w:name w:val="Заголовок 3 Знак"/>
    <w:basedOn w:val="DefaultParagraphFontWW"/>
    <w:qFormat/>
    <w:rPr>
      <w:rFonts w:ascii="Arial" w:hAnsi="Arial" w:eastAsia="Arial" w:cs="Arial"/>
      <w:sz w:val="30"/>
      <w:szCs w:val="30"/>
    </w:rPr>
  </w:style>
  <w:style w:type="character" w:styleId="4">
    <w:name w:val="Заголовок 4 Знак"/>
    <w:basedOn w:val="DefaultParagraphFontWW"/>
    <w:qFormat/>
    <w:rPr>
      <w:rFonts w:ascii="Arial" w:hAnsi="Arial" w:eastAsia="Arial" w:cs="Arial"/>
      <w:b/>
      <w:bCs/>
      <w:sz w:val="26"/>
      <w:szCs w:val="26"/>
    </w:rPr>
  </w:style>
  <w:style w:type="character" w:styleId="5">
    <w:name w:val="Заголовок 5 Знак"/>
    <w:basedOn w:val="DefaultParagraphFontWW"/>
    <w:qFormat/>
    <w:rPr>
      <w:rFonts w:ascii="Arial" w:hAnsi="Arial" w:eastAsia="Arial" w:cs="Arial"/>
      <w:b/>
      <w:bCs/>
      <w:sz w:val="24"/>
      <w:szCs w:val="24"/>
    </w:rPr>
  </w:style>
  <w:style w:type="character" w:styleId="6">
    <w:name w:val="Заголовок 6 Знак"/>
    <w:basedOn w:val="DefaultParagraphFontWW"/>
    <w:qFormat/>
    <w:rPr>
      <w:rFonts w:ascii="Arial" w:hAnsi="Arial" w:eastAsia="Arial" w:cs="Arial"/>
      <w:b/>
      <w:bCs/>
      <w:sz w:val="22"/>
      <w:szCs w:val="22"/>
    </w:rPr>
  </w:style>
  <w:style w:type="character" w:styleId="7">
    <w:name w:val="Заголовок 7 Знак"/>
    <w:basedOn w:val="DefaultParagraphFontWW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>
    <w:name w:val="Заголовок 8 Знак"/>
    <w:basedOn w:val="DefaultParagraphFontWW"/>
    <w:qFormat/>
    <w:rPr>
      <w:rFonts w:ascii="Arial" w:hAnsi="Arial" w:eastAsia="Arial" w:cs="Arial"/>
      <w:i/>
      <w:iCs/>
      <w:sz w:val="22"/>
      <w:szCs w:val="22"/>
    </w:rPr>
  </w:style>
  <w:style w:type="character" w:styleId="9">
    <w:name w:val="Заголовок 9 Знак"/>
    <w:basedOn w:val="DefaultParagraphFontWW"/>
    <w:qFormat/>
    <w:rPr>
      <w:rFonts w:ascii="Arial" w:hAnsi="Arial" w:eastAsia="Arial" w:cs="Arial"/>
      <w:i/>
      <w:iCs/>
      <w:sz w:val="21"/>
      <w:szCs w:val="21"/>
    </w:rPr>
  </w:style>
  <w:style w:type="character" w:styleId="Style5">
    <w:name w:val="Заголовок Знак"/>
    <w:basedOn w:val="DefaultParagraphFontWW"/>
    <w:qFormat/>
    <w:rPr>
      <w:sz w:val="48"/>
      <w:szCs w:val="48"/>
    </w:rPr>
  </w:style>
  <w:style w:type="character" w:styleId="Style6">
    <w:name w:val="Подзаголовок Знак"/>
    <w:basedOn w:val="DefaultParagraphFontWW"/>
    <w:qFormat/>
    <w:rPr>
      <w:sz w:val="24"/>
      <w:szCs w:val="24"/>
    </w:rPr>
  </w:style>
  <w:style w:type="character" w:styleId="21">
    <w:name w:val="Цитата 2 Знак"/>
    <w:link w:val="Quote"/>
    <w:qFormat/>
    <w:rPr>
      <w:i/>
    </w:rPr>
  </w:style>
  <w:style w:type="character" w:styleId="Style7">
    <w:name w:val="Выделенная цитата Знак"/>
    <w:link w:val="IntenseQuote"/>
    <w:qFormat/>
    <w:rPr>
      <w:i/>
    </w:rPr>
  </w:style>
  <w:style w:type="character" w:styleId="HeaderChar">
    <w:name w:val="Header Char"/>
    <w:basedOn w:val="DefaultParagraphFontWW"/>
    <w:qFormat/>
    <w:rPr/>
  </w:style>
  <w:style w:type="character" w:styleId="FooterChar">
    <w:name w:val="Footer Char"/>
    <w:basedOn w:val="DefaultParagraphFontWW"/>
    <w:qFormat/>
    <w:rPr/>
  </w:style>
  <w:style w:type="character" w:styleId="CaptionChar">
    <w:name w:val="Caption Char"/>
    <w:qFormat/>
    <w:rPr/>
  </w:style>
  <w:style w:type="character" w:styleId="Style8">
    <w:name w:val="Текст сноски Знак"/>
    <w:qFormat/>
    <w:rPr>
      <w:sz w:val="18"/>
    </w:rPr>
  </w:style>
  <w:style w:type="character" w:styleId="Style9">
    <w:name w:val="Текст концевой сноски Знак"/>
    <w:qFormat/>
    <w:rPr>
      <w:sz w:val="20"/>
    </w:rPr>
  </w:style>
  <w:style w:type="character" w:styleId="Style10">
    <w:name w:val="Текст выноски Знак"/>
    <w:basedOn w:val="DefaultParagraphFontWW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WW"/>
    <w:qFormat/>
    <w:rPr>
      <w:sz w:val="24"/>
      <w:szCs w:val="24"/>
    </w:rPr>
  </w:style>
  <w:style w:type="character" w:styleId="Style12">
    <w:name w:val="Нижний колонтитул Знак"/>
    <w:basedOn w:val="DefaultParagraphFontWW"/>
    <w:qFormat/>
    <w:rPr>
      <w:sz w:val="24"/>
      <w:szCs w:val="24"/>
    </w:rPr>
  </w:style>
  <w:style w:type="character" w:styleId="PlaceholderText">
    <w:name w:val="Placeholder Text"/>
    <w:basedOn w:val="DefaultParagraphFontWW"/>
    <w:qFormat/>
    <w:rPr>
      <w:color w:val="808080"/>
    </w:rPr>
  </w:style>
  <w:style w:type="character" w:styleId="MathematicaFormatStandardForm">
    <w:name w:val="MathematicaFormatStandardForm"/>
    <w:qFormat/>
    <w:rPr>
      <w:rFonts w:ascii="Consolas" w:hAnsi="Consolas" w:eastAsia="Consolas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Endnote">
    <w:name w:val="Endnote Text"/>
    <w:basedOn w:val="Normal"/>
    <w:link w:val="Style9"/>
    <w:pPr/>
    <w:rPr>
      <w:sz w:val="20"/>
    </w:rPr>
  </w:style>
  <w:style w:type="paragraph" w:styleId="Caption1">
    <w:name w:val="caption"/>
    <w:basedOn w:val="Normal"/>
    <w:next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Footnote">
    <w:name w:val="Footnote Text"/>
    <w:basedOn w:val="Normal"/>
    <w:link w:val="Style8"/>
    <w:pPr>
      <w:spacing w:before="0" w:after="40"/>
    </w:pPr>
    <w:rPr>
      <w:sz w:val="18"/>
    </w:rPr>
  </w:style>
  <w:style w:type="paragraph" w:styleId="Contents8">
    <w:name w:val="TOC 8"/>
    <w:basedOn w:val="Normal"/>
    <w:next w:val="Normal"/>
    <w:pPr>
      <w:spacing w:before="0" w:after="57"/>
      <w:ind w:left="198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9">
    <w:name w:val="TOC 9"/>
    <w:basedOn w:val="Normal"/>
    <w:next w:val="Normal"/>
    <w:pPr>
      <w:spacing w:before="0" w:after="57"/>
      <w:ind w:left="2268" w:hanging="0"/>
    </w:pPr>
    <w:rPr/>
  </w:style>
  <w:style w:type="paragraph" w:styleId="Contents7">
    <w:name w:val="TOC 7"/>
    <w:basedOn w:val="Normal"/>
    <w:next w:val="Normal"/>
    <w:pPr>
      <w:spacing w:before="0" w:after="57"/>
      <w:ind w:left="1701" w:hanging="0"/>
    </w:pPr>
    <w:rPr/>
  </w:style>
  <w:style w:type="paragraph" w:styleId="Contents1">
    <w:name w:val="TOC 1"/>
    <w:basedOn w:val="Normal"/>
    <w:next w:val="Normal"/>
    <w:pPr>
      <w:spacing w:before="0" w:after="57"/>
    </w:pPr>
    <w:rPr/>
  </w:style>
  <w:style w:type="paragraph" w:styleId="Contents6">
    <w:name w:val="TOC 6"/>
    <w:basedOn w:val="Normal"/>
    <w:next w:val="Normal"/>
    <w:pPr>
      <w:spacing w:before="0" w:after="57"/>
      <w:ind w:left="1417" w:hanging="0"/>
    </w:pPr>
    <w:rPr/>
  </w:style>
  <w:style w:type="paragraph" w:styleId="FigureIndex1">
    <w:name w:val="Figure Index 1"/>
    <w:basedOn w:val="Normal"/>
    <w:next w:val="Normal"/>
    <w:qFormat/>
    <w:pPr/>
    <w:rPr/>
  </w:style>
  <w:style w:type="paragraph" w:styleId="Contents3">
    <w:name w:val="TOC 3"/>
    <w:basedOn w:val="Normal"/>
    <w:next w:val="Normal"/>
    <w:pPr>
      <w:spacing w:before="0" w:after="57"/>
      <w:ind w:left="567" w:hanging="0"/>
    </w:pPr>
    <w:rPr/>
  </w:style>
  <w:style w:type="paragraph" w:styleId="Contents2">
    <w:name w:val="TOC 2"/>
    <w:basedOn w:val="Normal"/>
    <w:next w:val="Normal"/>
    <w:pPr>
      <w:spacing w:before="0" w:after="57"/>
      <w:ind w:left="283" w:hanging="0"/>
    </w:pPr>
    <w:rPr/>
  </w:style>
  <w:style w:type="paragraph" w:styleId="Contents4">
    <w:name w:val="TOC 4"/>
    <w:basedOn w:val="Normal"/>
    <w:next w:val="Normal"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pPr>
      <w:spacing w:before="0" w:after="57"/>
      <w:ind w:left="1134" w:hanging="0"/>
    </w:pPr>
    <w:rPr/>
  </w:style>
  <w:style w:type="paragraph" w:styleId="Title">
    <w:name w:val="Title"/>
    <w:basedOn w:val="Normal"/>
    <w:next w:val="Normal"/>
    <w:link w:val="Style5"/>
    <w:qFormat/>
    <w:pPr>
      <w:spacing w:before="300" w:after="200"/>
      <w:contextualSpacing/>
    </w:pPr>
    <w:rPr>
      <w:sz w:val="48"/>
      <w:szCs w:val="48"/>
    </w:rPr>
  </w:style>
  <w:style w:type="paragraph" w:styleId="Footer">
    <w:name w:val="Footer"/>
    <w:basedOn w:val="Normal"/>
    <w:link w:val="Style1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next w:val="Normal"/>
    <w:link w:val="Style6"/>
    <w:qFormat/>
    <w:pPr>
      <w:spacing w:before="200" w:after="20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Quote">
    <w:name w:val="Quote"/>
    <w:basedOn w:val="Normal"/>
    <w:next w:val="Normal"/>
    <w:link w:val="21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ind w:left="720" w:right="720" w:hanging="0"/>
    </w:pPr>
    <w:rPr>
      <w:i/>
    </w:rPr>
  </w:style>
  <w:style w:type="paragraph" w:styleId="11">
    <w:name w:val="Заголовок оглавления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MathematicaCellCode">
    <w:name w:val="MathematicaCellCode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" w:hAnsi="Times" w:eastAsia="Times" w:cs="Times New Roman"/>
      <w:color w:val="auto"/>
      <w:kern w:val="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WW">
    <w:name w:val="No List (WW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LibreOffice/7.4.6.2$Linux_X86_64 LibreOffice_project/40$Build-2</Application>
  <AppVersion>15.0000</AppVersion>
  <Pages>6</Pages>
  <Words>677</Words>
  <Characters>4558</Characters>
  <CharactersWithSpaces>5670</CharactersWithSpaces>
  <Paragraphs>69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2023-11-21T20:33:00Z</dcterms:created>
  <dc:creator>Александр</dc:creator>
  <dc:description/>
  <dc:language>en-US</dc:language>
  <cp:lastModifiedBy/>
  <dcterms:modified xsi:type="dcterms:W3CDTF">2023-11-22T22:14:43Z</dcterms:modified>
  <cp:revision>3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A67904AC71214BAA9D36B8D6C445681E_12</vt:lpwstr>
  </property>
  <property fmtid="{D5CDD505-2E9C-101B-9397-08002B2CF9AE}" pid="3" name="KSOProductBuildVer">
    <vt:lpwstr>1049-12.2.0.13306</vt:lpwstr>
  </property>
</Properties>
</file>