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  <w:rPr>
          <w:sz w:val="28"/>
        </w:rPr>
      </w:pPr>
      <w:r>
        <w:rPr>
          <w:sz w:val="28"/>
        </w:rPr>
        <w:t xml:space="preserve">Санкт-</w:t>
      </w:r>
      <w:r>
        <w:rPr>
          <w:rFonts w:eastAsiaTheme="minorHAnsi" w:cstheme="minorBidi"/>
          <w:sz w:val="28"/>
          <w:lang w:eastAsia="en-US"/>
        </w:rPr>
        <w:t xml:space="preserve">Петербургский</w:t>
      </w:r>
      <w:r>
        <w:rPr>
          <w:sz w:val="28"/>
        </w:rPr>
        <w:t xml:space="preserve"> Государственный Электротехнический Университет "ЛЭТИ"</w:t>
      </w:r>
      <w:r>
        <w:rPr>
          <w:sz w:val="28"/>
        </w:rPr>
      </w:r>
    </w:p>
    <w:p>
      <w:pPr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кафедра физики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Задание №</w:t>
      </w:r>
      <w:r>
        <w:rPr>
          <w:rFonts w:eastAsiaTheme="minorHAnsi" w:cstheme="minorBidi"/>
          <w:sz w:val="28"/>
          <w:lang w:eastAsia="en-US"/>
        </w:rPr>
        <w:t xml:space="preserve">3</w:t>
      </w:r>
      <w:r>
        <w:rPr>
          <w:rFonts w:eastAsiaTheme="minorHAnsi" w:cstheme="minorBidi"/>
          <w:sz w:val="28"/>
          <w:lang w:eastAsia="en-US"/>
        </w:rPr>
        <w:t xml:space="preserve"> по дисциплине 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Название: </w:t>
      </w:r>
      <w:r>
        <w:rPr>
          <w:rStyle w:val="860"/>
          <w:rFonts w:eastAsia="Arial"/>
          <w:color w:val="000000"/>
          <w:sz w:val="28"/>
        </w:rPr>
        <w:t xml:space="preserve">Прохождение сигнала через четырёхполюсник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Куклина Ю.Н.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sz w:val="28"/>
                <w:lang w:eastAsia="en-US"/>
              </w:rPr>
            </w:pPr>
            <w:r>
              <w:rPr>
                <w:rFonts w:eastAsiaTheme="minorHAnsi" w:cstheme="minorBidi"/>
                <w:sz w:val="28"/>
                <w:lang w:eastAsia="en-US"/>
              </w:rPr>
            </w:r>
            <w:r>
              <w:rPr>
                <w:rFonts w:eastAsiaTheme="minorHAnsi" w:cstheme="minorBidi"/>
                <w:sz w:val="28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Крайний срок сдачи</w:t>
      </w:r>
      <w:r>
        <w:rPr>
          <w:rFonts w:eastAsiaTheme="minorHAnsi" w:cstheme="minorBidi"/>
          <w:sz w:val="28"/>
          <w:lang w:val="en-US" w:eastAsia="en-US"/>
        </w:rPr>
        <w:t xml:space="preserve">:</w:t>
      </w:r>
      <w:r>
        <w:rPr>
          <w:rFonts w:eastAsiaTheme="minorHAnsi" w:cstheme="minorBidi"/>
          <w:sz w:val="28"/>
          <w:lang w:val="en-US" w:eastAsia="en-US"/>
        </w:rPr>
        <w:tab/>
      </w:r>
      <w:r>
        <w:rPr>
          <w:rFonts w:eastAsiaTheme="minorHAnsi" w:cstheme="minorBidi"/>
          <w:sz w:val="28"/>
          <w:lang w:val="en-US" w:eastAsia="en-US"/>
        </w:rPr>
        <w:tab/>
      </w:r>
      <w:r>
        <w:rPr>
          <w:rFonts w:eastAsiaTheme="minorHAnsi" w:cstheme="minorBidi"/>
          <w:sz w:val="28"/>
          <w:lang w:eastAsia="en-US"/>
        </w:rPr>
        <w:t xml:space="preserve">2</w:t>
      </w:r>
      <w:r>
        <w:rPr>
          <w:rFonts w:eastAsiaTheme="minorHAnsi" w:cstheme="minorBidi"/>
          <w:sz w:val="28"/>
          <w:lang w:val="en-US"/>
        </w:rPr>
        <w:t xml:space="preserve">2</w:t>
      </w:r>
      <w:r>
        <w:rPr>
          <w:rFonts w:eastAsiaTheme="minorHAnsi" w:cstheme="minorBidi"/>
          <w:sz w:val="28"/>
          <w:lang w:val="en-US" w:eastAsia="en-US"/>
        </w:rPr>
        <w:t xml:space="preserve">.1</w:t>
      </w:r>
      <w:r>
        <w:rPr>
          <w:rFonts w:eastAsiaTheme="minorHAnsi" w:cstheme="minorBidi"/>
          <w:sz w:val="28"/>
          <w:lang w:eastAsia="en-US"/>
        </w:rPr>
        <w:t xml:space="preserve">1</w:t>
      </w:r>
      <w:r>
        <w:rPr>
          <w:rFonts w:eastAsiaTheme="minorHAnsi" w:cstheme="minorBidi"/>
          <w:sz w:val="28"/>
          <w:lang w:val="en-US" w:eastAsia="en-US"/>
        </w:rPr>
        <w:t xml:space="preserve">.</w:t>
      </w:r>
      <w:r>
        <w:rPr>
          <w:rFonts w:eastAsiaTheme="minorHAnsi" w:cstheme="minorBidi"/>
          <w:sz w:val="28"/>
          <w:lang w:eastAsia="en-US"/>
        </w:rPr>
        <w:t xml:space="preserve">2</w:t>
      </w:r>
      <w:r>
        <w:rPr>
          <w:rFonts w:eastAsiaTheme="minorHAnsi" w:cstheme="minorBidi"/>
          <w:sz w:val="28"/>
          <w:lang w:val="en-US"/>
        </w:rPr>
        <w:t xml:space="preserve">3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ab/>
      </w:r>
      <w:r>
        <w:rPr>
          <w:rFonts w:eastAsiaTheme="minorHAnsi" w:cstheme="minorBidi"/>
          <w:sz w:val="28"/>
          <w:lang w:eastAsia="en-US"/>
        </w:rPr>
        <w:tab/>
      </w:r>
      <w:r>
        <w:rPr>
          <w:rFonts w:eastAsiaTheme="minorHAnsi" w:cstheme="minorBidi"/>
          <w:sz w:val="28"/>
          <w:lang w:eastAsia="en-US"/>
        </w:rPr>
        <w:tab/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. </w:t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</w:r>
      <w:r>
        <w:rPr>
          <w:rFonts w:eastAsiaTheme="minorHAnsi" w:cstheme="minorBidi"/>
          <w:sz w:val="28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sz w:val="28"/>
          <w:lang w:eastAsia="en-US"/>
        </w:rPr>
      </w:pPr>
      <w:r>
        <w:rPr>
          <w:rFonts w:eastAsiaTheme="minorHAnsi" w:cstheme="minorBidi"/>
          <w:sz w:val="28"/>
          <w:lang w:eastAsia="en-US"/>
        </w:rPr>
        <w:t xml:space="preserve">Санкт-Петербург 202</w:t>
      </w:r>
      <w:r>
        <w:rPr>
          <w:rFonts w:eastAsiaTheme="minorHAnsi" w:cstheme="minorBidi"/>
          <w:sz w:val="28"/>
          <w:lang w:val="en-US"/>
        </w:rPr>
        <w:t xml:space="preserve">3</w:t>
      </w:r>
      <w:r>
        <w:rPr>
          <w:rFonts w:eastAsiaTheme="minorHAnsi" w:cstheme="minorBidi"/>
          <w:sz w:val="28"/>
          <w:lang w:eastAsia="en-US"/>
        </w:rPr>
      </w:r>
    </w:p>
    <w:p>
      <w:pPr>
        <w:pStyle w:val="858"/>
        <w:jc w:val="center"/>
        <w:spacing w:before="0" w:beforeAutospacing="0" w:after="200" w:afterAutospacing="0" w:line="273" w:lineRule="auto"/>
        <w:rPr>
          <w:b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b/>
          <w:color w:val="000000"/>
          <w:u w:val="single"/>
        </w:rPr>
        <w:t xml:space="preserve">Условие задания</w:t>
      </w:r>
      <w:r>
        <w:rPr>
          <w:b/>
        </w:rPr>
      </w:r>
    </w:p>
    <w:p>
      <w:pPr>
        <w:pStyle w:val="859"/>
        <w:ind w:firstLine="708"/>
        <w:jc w:val="both"/>
        <w:spacing w:before="0" w:beforeAutospacing="0" w:after="0" w:afterAutospacing="0"/>
      </w:pPr>
      <w:r>
        <w:rPr>
          <w:color w:val="000000"/>
        </w:rPr>
        <w:t xml:space="preserve">Сиг</w:t>
      </w:r>
      <w:r>
        <w:rPr>
          <w:color w:val="000000"/>
        </w:rPr>
        <w:t xml:space="preserve">нал поступает на вход четырёхполюсника (контакты 1 и 2), показанного на рис.1. Четырехполюсник состоит из катушек индуктивности (L1 и L2), конденсаторов (C1 и C2) и резисторов (R1, R2, R3 и R4). Сигнал представляет собой суперпозицию гармонических функций:</w:t>
      </w:r>
      <w:r/>
    </w:p>
    <w:p>
      <w:pPr>
        <w:pStyle w:val="859"/>
        <w:jc w:val="center"/>
        <w:spacing w:before="0" w:beforeAutospacing="0" w:after="0" w:afterAutospacing="0"/>
      </w:pPr>
      <w:r>
        <w:rPr>
          <w:color w:val="000000"/>
        </w:rPr>
        <w:t xml:space="preserve">.</w:t>
      </w:r>
      <w:r/>
    </w:p>
    <w:p>
      <w:pPr>
        <w:pStyle w:val="859"/>
        <w:ind w:firstLine="708"/>
        <w:jc w:val="both"/>
        <w:spacing w:before="0" w:beforeAutospacing="0" w:after="0" w:afterAutospacing="0"/>
      </w:pPr>
      <w:r>
        <w:rPr>
          <w:color w:val="000000"/>
        </w:rPr>
        <w:t xml:space="preserve">Определить во сколько раз уменьшится амплитуда </w:t>
      </w:r>
      <w:r>
        <w:rPr>
          <w:i/>
          <w:iCs/>
          <w:color w:val="000000"/>
        </w:rPr>
        <w:t xml:space="preserve">k</w:t>
      </w:r>
      <w:r>
        <w:rPr>
          <w:color w:val="000000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N элементов, который нужно взять из текстового файла. Каждый элемент массива соответствует определённому моменту времени </w:t>
      </w:r>
      <w:r>
        <w:rPr>
          <w:i/>
          <w:iCs/>
          <w:color w:val="000000"/>
        </w:rPr>
        <w:t xml:space="preserve">t</w:t>
      </w:r>
      <w:r>
        <w:rPr>
          <w:i/>
          <w:iCs/>
          <w:color w:val="000000"/>
          <w:vertAlign w:val="subscript"/>
        </w:rPr>
        <w:t xml:space="preserve">i</w:t>
      </w:r>
      <w:r>
        <w:rPr>
          <w:color w:val="000000"/>
        </w:rPr>
        <w:t xml:space="preserve">. Интервал между соседними моментами времени также дается в задании и обозначается как </w:t>
      </w:r>
      <w:r>
        <w:rPr>
          <w:i/>
          <w:iCs/>
          <w:color w:val="000000"/>
        </w:rPr>
        <w:t xml:space="preserve">δt=t</w:t>
      </w:r>
      <w:r>
        <w:rPr>
          <w:i/>
          <w:iCs/>
          <w:color w:val="000000"/>
          <w:vertAlign w:val="subscript"/>
        </w:rPr>
        <w:t xml:space="preserve">i+1</w:t>
      </w:r>
      <w:r>
        <w:rPr>
          <w:i/>
          <w:iCs/>
          <w:color w:val="000000"/>
        </w:rPr>
        <w:t xml:space="preserve">-t</w:t>
      </w:r>
      <w:r>
        <w:rPr>
          <w:i/>
          <w:iCs/>
          <w:color w:val="000000"/>
          <w:vertAlign w:val="subscript"/>
        </w:rPr>
        <w:t xml:space="preserve">i</w:t>
      </w:r>
      <w:r>
        <w:rPr>
          <w:color w:val="000000"/>
        </w:rPr>
        <w:t xml:space="preserve">. В данном задании требуется найти АЧХ передаточной хара</w:t>
      </w:r>
      <w:r>
        <w:rPr>
          <w:color w:val="000000"/>
        </w:rPr>
        <w:t xml:space="preserve">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от 0 до 100 рад/с, а также графики сигнала и его спектра.</w:t>
      </w:r>
      <w:r/>
    </w:p>
    <w:p>
      <w:pPr>
        <w:pStyle w:val="859"/>
        <w:ind w:firstLine="708"/>
        <w:jc w:val="both"/>
        <w:spacing w:before="0" w:beforeAutospacing="0" w:after="0" w:afterAutospacing="0"/>
      </w:pPr>
      <w:r>
        <w:rPr>
          <w:color w:val="000000"/>
        </w:rP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“FOIT_IDZ3.xlsx”.</w:t>
      </w:r>
      <w:r/>
    </w:p>
    <w:p>
      <w:pPr>
        <w:pStyle w:val="859"/>
        <w:jc w:val="center"/>
        <w:spacing w:before="0" w:beforeAutospacing="0" w:after="0" w:afterAutospacing="0"/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333362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63105" cy="3353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8.00pt;height:262.4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59"/>
        <w:jc w:val="center"/>
        <w:spacing w:before="0" w:beforeAutospacing="0" w:after="0" w:afterAutospacing="0"/>
      </w:pPr>
      <w:r/>
      <w:r/>
    </w:p>
    <w:p>
      <w:pPr>
        <w:pStyle w:val="859"/>
        <w:jc w:val="center"/>
        <w:spacing w:before="0" w:beforeAutospacing="0" w:after="0" w:afterAutospacing="0"/>
      </w:pPr>
      <w:r>
        <w:rPr>
          <w:color w:val="000000"/>
        </w:rPr>
        <w:t xml:space="preserve">Рисунок 1. Исследуемый четырехполюсник</w:t>
      </w:r>
      <w:r/>
    </w:p>
    <w:p>
      <w:pPr>
        <w:pStyle w:val="859"/>
        <w:jc w:val="center"/>
        <w:spacing w:before="0" w:beforeAutospacing="0" w:after="0" w:afterAutospacing="0"/>
      </w:pPr>
      <w:r>
        <w:t xml:space="preserve"> </w:t>
      </w:r>
      <w:r/>
    </w:p>
    <w:p>
      <w:pPr>
        <w:pStyle w:val="859"/>
        <w:ind w:firstLine="708"/>
        <w:jc w:val="both"/>
        <w:spacing w:before="0" w:beforeAutospacing="0" w:after="0" w:afterAutospacing="0"/>
      </w:pPr>
      <w:r>
        <w:rPr>
          <w:color w:val="000000"/>
        </w:rPr>
        <w:t xml:space="preserve">Отношение амплитуды </w:t>
      </w:r>
      <w:r>
        <w:rPr>
          <w:i/>
          <w:iCs/>
          <w:color w:val="000000"/>
        </w:rPr>
        <w:t xml:space="preserve">k</w:t>
      </w:r>
      <w:r>
        <w:rPr>
          <w:color w:val="000000"/>
        </w:rPr>
        <w:t xml:space="preserve">-й гармоники на выходе к амплитуде </w:t>
      </w:r>
      <w:r>
        <w:rPr>
          <w:i/>
          <w:iCs/>
          <w:color w:val="000000"/>
        </w:rPr>
        <w:t xml:space="preserve">k</w:t>
      </w:r>
      <w:r>
        <w:rPr>
          <w:color w:val="000000"/>
        </w:rPr>
        <w:t xml:space="preserve">-й гармонике на входе () нужно вычислить и записать в фа</w:t>
      </w:r>
      <w:r>
        <w:rPr>
          <w:color w:val="000000"/>
        </w:rPr>
        <w:t xml:space="preserve">йл IDZ3.txt в папке IDZ3. Помимо текстового файла IDZ3.txt в папке IDZ3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  <w:r/>
    </w:p>
    <w:p>
      <w:pPr>
        <w:pStyle w:val="859"/>
        <w:jc w:val="both"/>
        <w:spacing w:before="0" w:beforeAutospacing="0" w:after="0" w:afterAutospacing="0"/>
      </w:pPr>
      <w:r>
        <w:rPr>
          <w:color w:val="000000"/>
        </w:rPr>
        <w:t xml:space="preserve">Пример содержания файла IDZ3.txt:</w:t>
      </w:r>
      <w:r/>
    </w:p>
    <w:p>
      <w:pPr>
        <w:pStyle w:val="859"/>
        <w:jc w:val="both"/>
        <w:spacing w:before="0" w:beforeAutospacing="0" w:after="0" w:afterAutospacing="0"/>
      </w:pPr>
      <w:r>
        <w:rPr>
          <w:color w:val="000000"/>
        </w:rPr>
        <w:t xml:space="preserve">4.53258</w:t>
      </w:r>
      <w:r/>
    </w:p>
    <w:p>
      <w:pPr>
        <w:jc w:val="center"/>
        <w:spacing w:after="200" w:line="276" w:lineRule="auto"/>
      </w:pPr>
      <w:r/>
      <w:r/>
    </w:p>
    <w:p>
      <w:r>
        <w:t xml:space="preserve"> </w:t>
      </w:r>
      <w:r/>
    </w:p>
    <w:p>
      <w:r/>
      <w:r/>
    </w:p>
    <w:p>
      <w:r/>
      <w:r/>
    </w:p>
    <w:p>
      <w:r/>
      <w:r/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Вариант 7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L</w:t>
      </w:r>
      <w:r>
        <w:rPr>
          <w:sz w:val="28"/>
          <w:szCs w:val="32"/>
        </w:rPr>
        <w:t xml:space="preserve">1 = 12.3564703021424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L</w:t>
      </w:r>
      <w:r>
        <w:rPr>
          <w:sz w:val="28"/>
          <w:szCs w:val="32"/>
        </w:rPr>
        <w:t xml:space="preserve">2 = 0.886796702338419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C</w:t>
      </w:r>
      <w:r>
        <w:rPr>
          <w:sz w:val="28"/>
          <w:szCs w:val="32"/>
        </w:rPr>
        <w:t xml:space="preserve">1 = 0.0000114592238047738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C</w:t>
      </w:r>
      <w:r>
        <w:rPr>
          <w:sz w:val="28"/>
          <w:szCs w:val="32"/>
        </w:rPr>
        <w:t xml:space="preserve">2 = 0.0000122868559236183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R1 = 113.207017454714</w:t>
      </w:r>
      <w:r>
        <w:rPr>
          <w:sz w:val="28"/>
          <w:szCs w:val="32"/>
          <w:lang w:val="en-US"/>
        </w:rPr>
      </w:r>
    </w:p>
    <w:p>
      <w:pPr>
        <w:ind w:firstLine="708"/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R2 = 39.6366528226263</w:t>
      </w:r>
      <w:r>
        <w:rPr>
          <w:sz w:val="28"/>
          <w:szCs w:val="32"/>
          <w:lang w:val="en-US"/>
        </w:rPr>
      </w:r>
    </w:p>
    <w:p>
      <w:pPr>
        <w:ind w:firstLine="708"/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R3 = 1087.44220519815</w:t>
      </w:r>
      <w:r>
        <w:rPr>
          <w:sz w:val="28"/>
          <w:szCs w:val="32"/>
          <w:lang w:val="en-US"/>
        </w:rPr>
      </w:r>
    </w:p>
    <w:p>
      <w:pPr>
        <w:ind w:firstLine="708"/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R4 = 506.008438524223</w:t>
      </w:r>
      <w:r>
        <w:rPr>
          <w:sz w:val="28"/>
          <w:szCs w:val="32"/>
          <w:lang w:val="en-US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N</w:t>
      </w:r>
      <w:r>
        <w:rPr>
          <w:sz w:val="28"/>
          <w:szCs w:val="32"/>
        </w:rPr>
        <w:t xml:space="preserve"> = 8192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dt</w:t>
      </w:r>
      <w:r>
        <w:rPr>
          <w:sz w:val="28"/>
          <w:szCs w:val="32"/>
        </w:rPr>
        <w:t xml:space="preserve"> = 0.0196349540849362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Контакты выхода: 4 и 9</w:t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Номер гармоники: 3</w:t>
      </w:r>
      <w:r>
        <w:rPr>
          <w:sz w:val="28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Основные теоретические положения</w:t>
      </w:r>
      <w:r>
        <w:rPr>
          <w:b/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32"/>
        </w:rPr>
        <w:t xml:space="preserve">Четырехполюсник представ</w:t>
      </w:r>
      <w:r>
        <w:rPr>
          <w:sz w:val="28"/>
          <w:szCs w:val="32"/>
        </w:rPr>
        <w:t xml:space="preserve">ляет собой устройство, описываемое четырьмя параметрами, которые связывают входные и выходные напряжения и токи. В данном случае мы имеем четырехполюсник, состоящий из катушек индуктивности (L1 и L2), конденсаторов (C1 и C2) и резисторов (R1, R2, R3 и R4).</w:t>
      </w:r>
      <w:r>
        <w:rPr>
          <w:sz w:val="28"/>
          <w:szCs w:val="28"/>
          <w:highlight w:val="none"/>
        </w:rPr>
      </w:r>
    </w:p>
    <w:p>
      <w:pPr>
        <w:ind w:left="0" w:right="0" w:firstLine="708"/>
        <w:jc w:val="both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Передаточная характеристика:</w:t>
      </w:r>
      <w:r/>
    </w:p>
    <w:p>
      <w:pPr>
        <w:ind w:left="0" w:right="0" w:firstLine="708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H = Uвых/Uвх</w:t>
      </w:r>
      <w:r/>
    </w:p>
    <w:p>
      <w:pPr>
        <w:ind w:left="0" w:right="0" w:firstLine="708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Напряжение на входе было взято равным 1, напряжение на выходе было посчитано используя формулы для расчета импедансов. </w:t>
      </w:r>
      <w:r>
        <w:rPr>
          <w:sz w:val="28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Импеданс – </w:t>
      </w:r>
      <w:bookmarkStart w:id="0" w:name="_GoBack"/>
      <w:r/>
      <w:bookmarkEnd w:id="0"/>
      <w:r>
        <w:rPr>
          <w:sz w:val="28"/>
          <w:szCs w:val="32"/>
        </w:rPr>
        <w:t xml:space="preserve">комплексное сопротивление в электрической цепи.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Импеданс резистора равен его активному сопротивлению и представляется в виде действительной части комплексного числа:</w:t>
      </w:r>
      <w:r>
        <w:rPr>
          <w:sz w:val="28"/>
          <w:szCs w:val="32"/>
        </w:rPr>
      </w:r>
    </w:p>
    <w:p>
      <w:pPr>
        <w:ind w:firstLine="708"/>
        <w:jc w:val="center"/>
        <w:spacing w:line="360" w:lineRule="auto"/>
        <w:rPr>
          <w:sz w:val="28"/>
          <w:szCs w:val="32"/>
        </w:rPr>
      </w:pPr>
      <w:r>
        <w:rPr>
          <w:sz w:val="28"/>
          <w:szCs w:val="32"/>
          <w:lang w:val="en-US"/>
        </w:rPr>
        <w:t xml:space="preserve">Z</w:t>
      </w:r>
      <w:r>
        <w:rPr>
          <w:sz w:val="28"/>
          <w:szCs w:val="32"/>
        </w:rPr>
        <w:t xml:space="preserve"> = </w:t>
      </w:r>
      <w:r>
        <w:rPr>
          <w:sz w:val="28"/>
          <w:szCs w:val="32"/>
        </w:rPr>
        <w:t xml:space="preserve">R+j</w:t>
      </w:r>
      <w:r>
        <w:rPr>
          <w:rFonts w:ascii="Cambria Math" w:hAnsi="Cambria Math" w:cs="Cambria Math"/>
          <w:sz w:val="28"/>
          <w:szCs w:val="32"/>
        </w:rPr>
        <w:t xml:space="preserve">⋅</w:t>
      </w:r>
      <w:r>
        <w:rPr>
          <w:sz w:val="28"/>
          <w:szCs w:val="32"/>
        </w:rPr>
        <w:t xml:space="preserve">0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Импеданс конденсатора зависит от частоты сигнала и представляется в виде мнимой части комплексного числа:</w:t>
      </w:r>
      <w:r>
        <w:rPr>
          <w:sz w:val="28"/>
          <w:szCs w:val="32"/>
        </w:rPr>
      </w:r>
    </w:p>
    <w:p>
      <w:pPr>
        <w:ind w:firstLine="708"/>
        <w:jc w:val="center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Z =−j</w:t>
      </w:r>
      <w:r>
        <w:rPr>
          <w:rFonts w:ascii="Cambria Math" w:hAnsi="Cambria Math" w:cs="Cambria Math"/>
          <w:sz w:val="28"/>
          <w:szCs w:val="32"/>
        </w:rPr>
        <w:t xml:space="preserve">⋅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1/</w:t>
      </w:r>
      <w:r>
        <w:rPr>
          <w:sz w:val="28"/>
          <w:szCs w:val="32"/>
        </w:rPr>
        <w:t xml:space="preserve">ωC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Импеданс катушки индуктивности также зависит от частоты и представляется в виде мнимой части комплексного числа: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ind w:firstLine="708"/>
        <w:jc w:val="center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Z =j</w:t>
      </w:r>
      <w:r>
        <w:rPr>
          <w:rFonts w:ascii="Cambria Math" w:hAnsi="Cambria Math" w:cs="Cambria Math"/>
          <w:sz w:val="28"/>
          <w:szCs w:val="32"/>
        </w:rPr>
        <w:t xml:space="preserve">⋅</w:t>
      </w:r>
      <w:r>
        <w:rPr>
          <w:sz w:val="28"/>
          <w:szCs w:val="32"/>
        </w:rPr>
        <w:t xml:space="preserve">ωL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​</w:t>
      </w:r>
      <w:r>
        <w:rPr>
          <w:sz w:val="22"/>
        </w:rPr>
        <w:t xml:space="preserve"> </w:t>
      </w:r>
      <w:r>
        <w:rPr>
          <w:sz w:val="28"/>
          <w:szCs w:val="32"/>
        </w:rPr>
        <w:t xml:space="preserve">АЧХ — это график, иллюстрирующий зависимость амплитуды выходного сигнала от частоты входного сигнала в системе.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Преобразование Фурье — это мат</w:t>
      </w:r>
      <w:r>
        <w:rPr>
          <w:sz w:val="28"/>
          <w:szCs w:val="32"/>
        </w:rPr>
        <w:t xml:space="preserve">ематический инструмент, который используется для анализа перехода от временной области к частотной области. Преобразование Фурье преобразует сигнал из временной области в спектр частот, отображая, какие частоты присутствуют в сигнале, и с какой амплитудой.</w:t>
      </w:r>
      <w:r>
        <w:rPr>
          <w:sz w:val="28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ind w:firstLine="708"/>
        <w:spacing w:line="360" w:lineRule="auto"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708"/>
        <w:jc w:val="center"/>
        <w:spacing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ПРИЛОЖЕНИЕ А</w:t>
      </w:r>
      <w:r>
        <w:rPr>
          <w:b/>
          <w:sz w:val="28"/>
          <w:szCs w:val="32"/>
        </w:rPr>
      </w:r>
    </w:p>
    <w:p>
      <w:pPr>
        <w:ind w:firstLine="708"/>
        <w:jc w:val="center"/>
        <w:spacing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ИСХОДНЫЙ КОД ПРОГРАММЫ</w:t>
      </w:r>
      <w:r>
        <w:rPr>
          <w:b/>
          <w:sz w:val="28"/>
          <w:szCs w:val="32"/>
        </w:rPr>
      </w:r>
    </w:p>
    <w:p>
      <w:pPr>
        <w:ind w:firstLine="708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import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numpy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as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np</w:t>
      </w:r>
      <w:r>
        <w:rPr>
          <w:rFonts w:ascii="Courier New" w:hAnsi="Courier New" w:cs="Courier New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matplotlib.pyplot as plt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L1 = 12.3564703021424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L2 = 0.886796702338419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C1 = 0.0000114592238047738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C2 = 0.0000122868559236183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R1 = 113.207017454714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R2 = 39.6366528226263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R3 = 1087.44220519815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R4 = 506.008438524223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dt = 0.0196349540849362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N1 = 8192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 = dt * N1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imp_1(w):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R4 + 1 / (1j * w * C2)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imp_2(w):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1 / (1j * w * C1) + R2 + 1j * w * L2 + R3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imp_parall(w):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1 / (1 / imp_1(w) + 1 / imp_2(w))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I_1(w, Uin):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Uin / (R1 + 1j * w * L1 + imp_parall(w))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U_parall(w, Uin):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I_1(w, Uin) * imp_parall(w)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I_2(w, Uin):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U_parall(w, Uin) / imp_1(w)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U_out(w, Uin):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I_2(w, Uin) * R4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Func(w, Uin):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U_out(w, Uin) / Uin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w_values = np.linspace(0, 100, 1000)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plt.plot(w_values, np.abs(Func(w_values, 1)), label='</w:t>
      </w:r>
      <w:r>
        <w:rPr>
          <w:rFonts w:ascii="Courier New" w:hAnsi="Courier New" w:cs="Courier New"/>
        </w:rPr>
        <w:t xml:space="preserve">АЧХ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plt.xlabel('</w:t>
      </w:r>
      <w:r>
        <w:rPr>
          <w:rFonts w:ascii="Courier New" w:hAnsi="Courier New" w:cs="Courier New"/>
        </w:rPr>
        <w:t xml:space="preserve">Частота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plt.ylabel('</w:t>
      </w:r>
      <w:r>
        <w:rPr>
          <w:rFonts w:ascii="Courier New" w:hAnsi="Courier New" w:cs="Courier New"/>
        </w:rPr>
        <w:t xml:space="preserve">Амплитуда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plt.legend()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plt.show()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signal = np.loadtxt("C:\\Users\\dns\\Desktop\\</w:t>
      </w:r>
      <w:r>
        <w:rPr>
          <w:rFonts w:ascii="Courier New" w:hAnsi="Courier New" w:cs="Courier New"/>
        </w:rPr>
        <w:t xml:space="preserve">Учеба</w:t>
      </w:r>
      <w:r>
        <w:rPr>
          <w:rFonts w:ascii="Courier New" w:hAnsi="Courier New" w:cs="Courier New"/>
          <w:lang w:val="en-US"/>
        </w:rPr>
        <w:t xml:space="preserve">\\3 </w:t>
      </w:r>
      <w:r>
        <w:rPr>
          <w:rFonts w:ascii="Courier New" w:hAnsi="Courier New" w:cs="Courier New"/>
        </w:rPr>
        <w:t xml:space="preserve">курс</w:t>
      </w:r>
      <w:r>
        <w:rPr>
          <w:rFonts w:ascii="Courier New" w:hAnsi="Courier New" w:cs="Courier New"/>
          <w:lang w:val="en-US"/>
        </w:rPr>
        <w:t xml:space="preserve">\\5 </w:t>
      </w:r>
      <w:r>
        <w:rPr>
          <w:rFonts w:ascii="Courier New" w:hAnsi="Courier New" w:cs="Courier New"/>
        </w:rPr>
        <w:t xml:space="preserve">семестр</w:t>
      </w:r>
      <w:r>
        <w:rPr>
          <w:rFonts w:ascii="Courier New" w:hAnsi="Courier New" w:cs="Courier New"/>
          <w:lang w:val="en-US"/>
        </w:rPr>
        <w:t xml:space="preserve">\\</w:t>
      </w:r>
      <w:r>
        <w:rPr>
          <w:rFonts w:ascii="Courier New" w:hAnsi="Courier New" w:cs="Courier New"/>
        </w:rPr>
        <w:t xml:space="preserve">ФОИТ</w:t>
      </w:r>
      <w:r>
        <w:rPr>
          <w:rFonts w:ascii="Courier New" w:hAnsi="Courier New" w:cs="Courier New"/>
          <w:lang w:val="en-US"/>
        </w:rPr>
        <w:t xml:space="preserve">\\7.txt")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time_values = np.arange(0, N1 * dt, dt)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plt.plot(time_values, signal, label='</w:t>
      </w:r>
      <w:r>
        <w:rPr>
          <w:rFonts w:ascii="Courier New" w:hAnsi="Courier New" w:cs="Courier New"/>
        </w:rPr>
        <w:t xml:space="preserve">Сигнал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plt.xlabel('</w:t>
      </w:r>
      <w:r>
        <w:rPr>
          <w:rFonts w:ascii="Courier New" w:hAnsi="Courier New" w:cs="Courier New"/>
        </w:rPr>
        <w:t xml:space="preserve">Время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plt.ylabel('</w:t>
      </w:r>
      <w:r>
        <w:rPr>
          <w:rFonts w:ascii="Courier New" w:hAnsi="Courier New" w:cs="Courier New"/>
        </w:rPr>
        <w:t xml:space="preserve">Значение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сигнала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plt.legend()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plt.show()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Fsig = np.fft.fft(signal)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frequency_values = np.fft.fftfreq(N1, dt)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FourAbs = np.abs(Fsig)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plt.plot(2 * np.pi * frequency_values, FourAbs, label='</w:t>
      </w:r>
      <w:r>
        <w:rPr>
          <w:rFonts w:ascii="Courier New" w:hAnsi="Courier New" w:cs="Courier New"/>
        </w:rPr>
        <w:t xml:space="preserve">Спектр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plt.xlabel('</w:t>
      </w:r>
      <w:r>
        <w:rPr>
          <w:rFonts w:ascii="Courier New" w:hAnsi="Courier New" w:cs="Courier New"/>
        </w:rPr>
        <w:t xml:space="preserve">Частота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plt.ylabel('</w:t>
      </w:r>
      <w:r>
        <w:rPr>
          <w:rFonts w:ascii="Courier New" w:hAnsi="Courier New" w:cs="Courier New"/>
        </w:rPr>
        <w:t xml:space="preserve">Амплитуда</w:t>
      </w:r>
      <w:r>
        <w:rPr>
          <w:rFonts w:ascii="Courier New" w:hAnsi="Courier New" w:cs="Courier New"/>
          <w:lang w:val="en-US"/>
        </w:rPr>
        <w:t xml:space="preserve">')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plt.legend()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plt.show()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freq_3 = 30</w:t>
      </w:r>
      <w:r>
        <w:rPr>
          <w:rFonts w:ascii="Courier New" w:hAnsi="Courier New" w:cs="Courier New"/>
          <w:lang w:val="en-US"/>
        </w:rPr>
      </w:r>
    </w:p>
    <w:p>
      <w:pPr>
        <w:ind w:firstLine="708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print(np.abs(Func(freq_3, 1)))</w:t>
      </w:r>
      <w:r>
        <w:rPr>
          <w:rFonts w:ascii="Courier New" w:hAnsi="Courier New" w:cs="Courier New"/>
          <w:lang w:val="en-US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1"/>
    <w:link w:val="694"/>
    <w:uiPriority w:val="10"/>
    <w:rPr>
      <w:sz w:val="48"/>
      <w:szCs w:val="48"/>
    </w:rPr>
  </w:style>
  <w:style w:type="character" w:styleId="37">
    <w:name w:val="Subtitle Char"/>
    <w:basedOn w:val="681"/>
    <w:link w:val="696"/>
    <w:uiPriority w:val="11"/>
    <w:rPr>
      <w:sz w:val="24"/>
      <w:szCs w:val="24"/>
    </w:rPr>
  </w:style>
  <w:style w:type="character" w:styleId="39">
    <w:name w:val="Quote Char"/>
    <w:link w:val="698"/>
    <w:uiPriority w:val="29"/>
    <w:rPr>
      <w:i/>
    </w:rPr>
  </w:style>
  <w:style w:type="character" w:styleId="41">
    <w:name w:val="Intense Quote Char"/>
    <w:link w:val="700"/>
    <w:uiPriority w:val="30"/>
    <w:rPr>
      <w:i/>
    </w:rPr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71" w:default="1">
    <w:name w:val="Normal"/>
    <w:qFormat/>
    <w:rPr>
      <w:sz w:val="24"/>
      <w:szCs w:val="24"/>
    </w:rPr>
  </w:style>
  <w:style w:type="paragraph" w:styleId="672">
    <w:name w:val="Heading 1"/>
    <w:basedOn w:val="671"/>
    <w:next w:val="67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4">
    <w:name w:val="Heading 3"/>
    <w:basedOn w:val="671"/>
    <w:next w:val="671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77">
    <w:name w:val="Heading 6"/>
    <w:basedOn w:val="671"/>
    <w:next w:val="67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Заголовок 1 Знак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No Spacing"/>
    <w:uiPriority w:val="1"/>
    <w:qFormat/>
  </w:style>
  <w:style w:type="paragraph" w:styleId="694">
    <w:name w:val="Title"/>
    <w:basedOn w:val="671"/>
    <w:next w:val="67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 w:customStyle="1">
    <w:name w:val="Название Знак"/>
    <w:basedOn w:val="681"/>
    <w:link w:val="694"/>
    <w:uiPriority w:val="10"/>
    <w:rPr>
      <w:sz w:val="48"/>
      <w:szCs w:val="48"/>
    </w:rPr>
  </w:style>
  <w:style w:type="paragraph" w:styleId="696">
    <w:name w:val="Subtitle"/>
    <w:basedOn w:val="671"/>
    <w:next w:val="671"/>
    <w:link w:val="697"/>
    <w:uiPriority w:val="11"/>
    <w:qFormat/>
    <w:pPr>
      <w:spacing w:before="200" w:after="200"/>
    </w:pPr>
  </w:style>
  <w:style w:type="character" w:styleId="697" w:customStyle="1">
    <w:name w:val="Подзаголовок Знак"/>
    <w:basedOn w:val="681"/>
    <w:link w:val="696"/>
    <w:uiPriority w:val="11"/>
    <w:rPr>
      <w:sz w:val="24"/>
      <w:szCs w:val="24"/>
    </w:rPr>
  </w:style>
  <w:style w:type="paragraph" w:styleId="698">
    <w:name w:val="Quote"/>
    <w:basedOn w:val="671"/>
    <w:next w:val="671"/>
    <w:link w:val="699"/>
    <w:uiPriority w:val="29"/>
    <w:qFormat/>
    <w:pPr>
      <w:ind w:left="720" w:right="720"/>
    </w:pPr>
    <w:rPr>
      <w:i/>
    </w:rPr>
  </w:style>
  <w:style w:type="character" w:styleId="699" w:customStyle="1">
    <w:name w:val="Цитата 2 Знак"/>
    <w:link w:val="698"/>
    <w:uiPriority w:val="29"/>
    <w:rPr>
      <w:i/>
    </w:rPr>
  </w:style>
  <w:style w:type="paragraph" w:styleId="700">
    <w:name w:val="Intense Quote"/>
    <w:basedOn w:val="671"/>
    <w:next w:val="671"/>
    <w:link w:val="70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 w:customStyle="1">
    <w:name w:val="Выделенная цитата Знак"/>
    <w:link w:val="700"/>
    <w:uiPriority w:val="30"/>
    <w:rPr>
      <w:i/>
    </w:rPr>
  </w:style>
  <w:style w:type="character" w:styleId="702" w:customStyle="1">
    <w:name w:val="Header Char"/>
    <w:basedOn w:val="681"/>
    <w:uiPriority w:val="99"/>
  </w:style>
  <w:style w:type="character" w:styleId="703" w:customStyle="1">
    <w:name w:val="Footer Char"/>
    <w:basedOn w:val="681"/>
    <w:uiPriority w:val="99"/>
  </w:style>
  <w:style w:type="paragraph" w:styleId="704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 w:customStyle="1">
    <w:name w:val="Caption Char"/>
    <w:uiPriority w:val="99"/>
  </w:style>
  <w:style w:type="table" w:styleId="706" w:customStyle="1">
    <w:name w:val="Table Grid Light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8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8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8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82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5" w:customStyle="1">
    <w:name w:val="Grid Table 4 - Accent 2"/>
    <w:basedOn w:val="68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6" w:customStyle="1">
    <w:name w:val="Grid Table 4 - Accent 3"/>
    <w:basedOn w:val="682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37" w:customStyle="1">
    <w:name w:val="Grid Table 4 - Accent 4"/>
    <w:basedOn w:val="682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38" w:customStyle="1">
    <w:name w:val="Grid Table 4 - Accent 5"/>
    <w:basedOn w:val="682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9" w:customStyle="1">
    <w:name w:val="Grid Table 4 - Accent 6"/>
    <w:basedOn w:val="682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0">
    <w:name w:val="Grid Table 5 Dark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82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9" w:customStyle="1">
    <w:name w:val="Grid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0" w:customStyle="1">
    <w:name w:val="Grid Table 6 Colorful - Accent 3"/>
    <w:basedOn w:val="682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1" w:customStyle="1">
    <w:name w:val="Grid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2" w:customStyle="1">
    <w:name w:val="Grid Table 6 Colorful - Accent 5"/>
    <w:basedOn w:val="682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3" w:customStyle="1">
    <w:name w:val="Grid Table 6 Colorful - Accent 6"/>
    <w:basedOn w:val="682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4">
    <w:name w:val="Grid Table 7 Colorful"/>
    <w:basedOn w:val="68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1"/>
    <w:basedOn w:val="682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7 Colorful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7 Colorful - Accent 5"/>
    <w:basedOn w:val="682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7 Colorful - Accent 6"/>
    <w:basedOn w:val="682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68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82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82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82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82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82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82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8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8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82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8" w:customStyle="1">
    <w:name w:val="List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9" w:customStyle="1">
    <w:name w:val="List Table 6 Colorful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0" w:customStyle="1">
    <w:name w:val="List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1" w:customStyle="1">
    <w:name w:val="List Table 6 Colorful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2" w:customStyle="1">
    <w:name w:val="List Table 6 Colorful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3">
    <w:name w:val="List Table 7 Colorful"/>
    <w:basedOn w:val="68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1"/>
    <w:basedOn w:val="682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2"/>
    <w:basedOn w:val="68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3"/>
    <w:basedOn w:val="682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7 Colorful - Accent 4"/>
    <w:basedOn w:val="682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7 Colorful - Accent 5"/>
    <w:basedOn w:val="682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7 Colorful - Accent 6"/>
    <w:basedOn w:val="682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ned - Accent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2" w:customStyle="1">
    <w:name w:val="Lined - Accent 2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3" w:customStyle="1">
    <w:name w:val="Lined - Accent 3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4" w:customStyle="1">
    <w:name w:val="Lined - Accent 4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5" w:customStyle="1">
    <w:name w:val="Lined - Accent 5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6" w:customStyle="1">
    <w:name w:val="Lined - Accent 6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7" w:customStyle="1">
    <w:name w:val="Bordered &amp; Lined - Accent"/>
    <w:basedOn w:val="68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82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Bordered &amp; Lined - Accent 2"/>
    <w:basedOn w:val="682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Bordered &amp; Lined - Accent 3"/>
    <w:basedOn w:val="682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Bordered &amp; Lined - Accent 4"/>
    <w:basedOn w:val="682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Bordered &amp; Lined - Accent 5"/>
    <w:basedOn w:val="682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Bordered &amp; Lined - Accent 6"/>
    <w:basedOn w:val="682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"/>
    <w:basedOn w:val="68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6" w:customStyle="1">
    <w:name w:val="Bordered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27" w:customStyle="1">
    <w:name w:val="Bordered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28" w:customStyle="1">
    <w:name w:val="Bordered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9" w:customStyle="1">
    <w:name w:val="Bordered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0" w:customStyle="1">
    <w:name w:val="Bordered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671"/>
    <w:link w:val="833"/>
    <w:uiPriority w:val="99"/>
    <w:semiHidden/>
    <w:unhideWhenUsed/>
    <w:pPr>
      <w:spacing w:after="40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81"/>
    <w:uiPriority w:val="99"/>
    <w:unhideWhenUsed/>
    <w:rPr>
      <w:vertAlign w:val="superscript"/>
    </w:rPr>
  </w:style>
  <w:style w:type="paragraph" w:styleId="835">
    <w:name w:val="endnote text"/>
    <w:basedOn w:val="671"/>
    <w:link w:val="836"/>
    <w:uiPriority w:val="99"/>
    <w:semiHidden/>
    <w:unhideWhenUsed/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81"/>
    <w:uiPriority w:val="99"/>
    <w:semiHidden/>
    <w:unhideWhenUsed/>
    <w:rPr>
      <w:vertAlign w:val="superscript"/>
    </w:rPr>
  </w:style>
  <w:style w:type="paragraph" w:styleId="838">
    <w:name w:val="toc 1"/>
    <w:basedOn w:val="671"/>
    <w:next w:val="671"/>
    <w:uiPriority w:val="39"/>
    <w:unhideWhenUsed/>
    <w:pPr>
      <w:spacing w:after="57"/>
    </w:pPr>
  </w:style>
  <w:style w:type="paragraph" w:styleId="839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40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41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42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3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4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5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6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71"/>
    <w:next w:val="671"/>
    <w:uiPriority w:val="99"/>
    <w:unhideWhenUsed/>
  </w:style>
  <w:style w:type="table" w:styleId="849">
    <w:name w:val="Table Grid"/>
    <w:basedOn w:val="68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671"/>
    <w:link w:val="851"/>
    <w:rPr>
      <w:rFonts w:ascii="Tahoma" w:hAnsi="Tahoma" w:cs="Tahoma"/>
      <w:sz w:val="16"/>
      <w:szCs w:val="16"/>
    </w:rPr>
  </w:style>
  <w:style w:type="character" w:styleId="851" w:customStyle="1">
    <w:name w:val="Текст выноски Знак"/>
    <w:basedOn w:val="681"/>
    <w:link w:val="850"/>
    <w:rPr>
      <w:rFonts w:ascii="Tahoma" w:hAnsi="Tahoma" w:cs="Tahoma"/>
      <w:sz w:val="16"/>
      <w:szCs w:val="16"/>
    </w:rPr>
  </w:style>
  <w:style w:type="paragraph" w:styleId="852">
    <w:name w:val="List Paragraph"/>
    <w:basedOn w:val="671"/>
    <w:uiPriority w:val="34"/>
    <w:qFormat/>
    <w:pPr>
      <w:contextualSpacing/>
      <w:ind w:left="720"/>
    </w:pPr>
  </w:style>
  <w:style w:type="paragraph" w:styleId="853">
    <w:name w:val="Header"/>
    <w:basedOn w:val="671"/>
    <w:link w:val="854"/>
    <w:uiPriority w:val="99"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681"/>
    <w:link w:val="853"/>
    <w:uiPriority w:val="99"/>
    <w:rPr>
      <w:sz w:val="24"/>
      <w:szCs w:val="24"/>
    </w:rPr>
  </w:style>
  <w:style w:type="paragraph" w:styleId="855">
    <w:name w:val="Footer"/>
    <w:basedOn w:val="671"/>
    <w:link w:val="856"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681"/>
    <w:link w:val="855"/>
    <w:rPr>
      <w:sz w:val="24"/>
      <w:szCs w:val="24"/>
    </w:rPr>
  </w:style>
  <w:style w:type="character" w:styleId="857">
    <w:name w:val="Placeholder Text"/>
    <w:basedOn w:val="681"/>
    <w:uiPriority w:val="99"/>
    <w:semiHidden/>
    <w:rPr>
      <w:color w:val="808080"/>
    </w:rPr>
  </w:style>
  <w:style w:type="paragraph" w:styleId="858" w:customStyle="1">
    <w:name w:val="docdata"/>
    <w:basedOn w:val="671"/>
    <w:pPr>
      <w:spacing w:before="100" w:beforeAutospacing="1" w:after="100" w:afterAutospacing="1"/>
    </w:pPr>
  </w:style>
  <w:style w:type="paragraph" w:styleId="859">
    <w:name w:val="Normal (Web)"/>
    <w:basedOn w:val="671"/>
    <w:uiPriority w:val="99"/>
    <w:semiHidden/>
    <w:unhideWhenUsed/>
    <w:pPr>
      <w:spacing w:before="100" w:beforeAutospacing="1" w:after="100" w:afterAutospacing="1"/>
    </w:pPr>
  </w:style>
  <w:style w:type="character" w:styleId="860" w:customStyle="1">
    <w:name w:val="1021"/>
    <w:basedOn w:val="68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F50C-B755-410B-96A1-66D3BC7E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юлия куклина</cp:lastModifiedBy>
  <cp:revision>54</cp:revision>
  <dcterms:created xsi:type="dcterms:W3CDTF">2015-10-15T23:55:00Z</dcterms:created>
  <dcterms:modified xsi:type="dcterms:W3CDTF">2023-11-22T18:19:22Z</dcterms:modified>
</cp:coreProperties>
</file>