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1D" w:rsidRDefault="0056511D" w:rsidP="0056511D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 w:rsidR="0056511D" w:rsidRDefault="0056511D" w:rsidP="0056511D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 w:rsidR="0056511D" w:rsidRDefault="0056511D" w:rsidP="0056511D">
      <w:pPr>
        <w:jc w:val="center"/>
        <w:rPr>
          <w:sz w:val="28"/>
          <w:szCs w:val="28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F95471">
        <w:rPr>
          <w:rFonts w:eastAsiaTheme="minorHAnsi" w:cstheme="minorBidi"/>
          <w:sz w:val="28"/>
          <w:szCs w:val="28"/>
          <w:lang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>Прохождение сигнала через четырёхполюсник</w:t>
      </w:r>
    </w:p>
    <w:p w:rsidR="0056511D" w:rsidRDefault="0056511D" w:rsidP="0056511D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21"/>
        <w:gridCol w:w="2849"/>
      </w:tblGrid>
      <w:tr w:rsidR="0056511D" w:rsidTr="00215202">
        <w:trPr>
          <w:trHeight w:val="384"/>
        </w:trPr>
        <w:tc>
          <w:tcPr>
            <w:tcW w:w="3544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56511D" w:rsidRP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Попандопуло А. Г.</w:t>
            </w:r>
          </w:p>
        </w:tc>
      </w:tr>
      <w:tr w:rsidR="0056511D" w:rsidTr="00215202">
        <w:trPr>
          <w:trHeight w:val="384"/>
        </w:trPr>
        <w:tc>
          <w:tcPr>
            <w:tcW w:w="3544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56511D" w:rsidTr="00215202">
        <w:trPr>
          <w:trHeight w:val="384"/>
        </w:trPr>
        <w:tc>
          <w:tcPr>
            <w:tcW w:w="3544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 М.</w:t>
            </w:r>
          </w:p>
        </w:tc>
      </w:tr>
      <w:tr w:rsidR="0056511D" w:rsidTr="00215202">
        <w:trPr>
          <w:trHeight w:val="384"/>
        </w:trPr>
        <w:tc>
          <w:tcPr>
            <w:tcW w:w="3544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56511D" w:rsidTr="00215202">
        <w:trPr>
          <w:trHeight w:val="384"/>
        </w:trPr>
        <w:tc>
          <w:tcPr>
            <w:tcW w:w="3544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:rsidR="0056511D" w:rsidRDefault="0056511D" w:rsidP="0021520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22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 w:rsidR="0056511D" w:rsidRDefault="0056511D" w:rsidP="0056511D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:rsidR="0056511D" w:rsidRDefault="0056511D" w:rsidP="0056511D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 w:rsidR="0056511D" w:rsidRDefault="0056511D" w:rsidP="0056511D">
      <w:pPr>
        <w:spacing w:after="200" w:line="360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sz w:val="28"/>
          <w:szCs w:val="28"/>
          <w:u w:val="single"/>
        </w:rPr>
        <w:lastRenderedPageBreak/>
        <w:t>Условие задания</w:t>
      </w:r>
    </w:p>
    <w:p w:rsidR="0056511D" w:rsidRDefault="0056511D" w:rsidP="005651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 поступает на вход четырёхполюсника (контакты 1 и 2), показанного на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рис.1. Четырехполюсник состоит из катушек индуктивности (L1 и L2), конденсаторов (C1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и C2) и резисторов (R1, R2, R3 и R4). Сигнал представляет собой суперпозицию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гармонических функций:</w:t>
      </w:r>
    </w:p>
    <w:p w:rsidR="0056511D" w:rsidRDefault="0056511D" w:rsidP="0056511D">
      <w:pPr>
        <w:spacing w:line="360" w:lineRule="auto"/>
        <w:ind w:firstLine="708"/>
        <w:jc w:val="both"/>
        <w:rPr>
          <w:sz w:val="28"/>
          <w:szCs w:val="28"/>
        </w:rPr>
      </w:pPr>
    </w:p>
    <w:p w:rsidR="0056511D" w:rsidRDefault="0056511D" w:rsidP="0056511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Ampk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cos[ωkt]</m:t>
          </m:r>
        </m:oMath>
      </m:oMathPara>
    </w:p>
    <w:p w:rsidR="0056511D" w:rsidRDefault="0056511D" w:rsidP="0056511D">
      <w:pPr>
        <w:spacing w:line="360" w:lineRule="auto"/>
        <w:jc w:val="center"/>
        <w:rPr>
          <w:sz w:val="28"/>
          <w:szCs w:val="28"/>
        </w:rPr>
      </w:pPr>
    </w:p>
    <w:p w:rsidR="0056511D" w:rsidRDefault="0056511D" w:rsidP="005651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во сколько раз уменьшится амплитуда k-й гармоники на выходе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 по сравнению с входным значением. В данном задании сигнал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в виде массива из N элементов, который нужно взять из текстового файла.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Каждый элемент массива соответствует определённому моменту времени ti. Интервал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между соседними моментами времени также дается в задании и обозначается как δt=ti+1-ti.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задании требуется найти АЧХ передаточной характеристики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а также применить алгоритм дискретного преобразования Фурье для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 спектрального состава сигнала. Необходимо построить график АЧХ 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 w:rsidR="0056511D" w:rsidRDefault="0056511D" w:rsidP="005651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 четырехполюсника, номер гармоники, номера выходных контактов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массивы со входным сигналом можно найти в файле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“FOIT_IDZ3.xlsx”. </w:t>
      </w:r>
    </w:p>
    <w:p w:rsidR="0056511D" w:rsidRDefault="0056511D" w:rsidP="0056511D">
      <w:pPr>
        <w:spacing w:line="360" w:lineRule="auto"/>
        <w:ind w:firstLine="708"/>
        <w:rPr>
          <w:sz w:val="28"/>
          <w:szCs w:val="28"/>
        </w:rPr>
      </w:pPr>
    </w:p>
    <w:p w:rsidR="0056511D" w:rsidRDefault="0056511D" w:rsidP="0056511D">
      <w:pPr>
        <w:spacing w:line="360" w:lineRule="auto"/>
        <w:ind w:firstLine="708"/>
      </w:pPr>
      <w:r>
        <w:rPr>
          <w:noProof/>
        </w:rPr>
        <w:lastRenderedPageBreak/>
        <w:drawing>
          <wp:inline distT="0" distB="0" distL="114300" distR="114300" wp14:anchorId="11180BFC" wp14:editId="6290884E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D" w:rsidRDefault="0056511D" w:rsidP="0056511D">
      <w:pPr>
        <w:spacing w:line="360" w:lineRule="auto"/>
        <w:ind w:firstLine="708"/>
      </w:pPr>
    </w:p>
    <w:p w:rsidR="0056511D" w:rsidRDefault="0056511D" w:rsidP="0056511D">
      <w:pPr>
        <w:spacing w:line="360" w:lineRule="auto"/>
        <w:ind w:firstLine="708"/>
      </w:pPr>
    </w:p>
    <w:p w:rsidR="0056511D" w:rsidRDefault="0056511D" w:rsidP="0056511D">
      <w:pPr>
        <w:spacing w:line="360" w:lineRule="auto"/>
        <w:ind w:firstLine="708"/>
      </w:pPr>
    </w:p>
    <w:p w:rsidR="0056511D" w:rsidRDefault="0056511D" w:rsidP="0056511D"/>
    <w:p w:rsidR="0056511D" w:rsidRDefault="0056511D" w:rsidP="005651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Вариант 9</w:t>
      </w:r>
    </w:p>
    <w:p w:rsidR="0056511D" w:rsidRDefault="0056511D" w:rsidP="0056511D">
      <w:pPr>
        <w:jc w:val="center"/>
        <w:rPr>
          <w:sz w:val="28"/>
          <w:szCs w:val="28"/>
        </w:rPr>
      </w:pPr>
    </w:p>
    <w:tbl>
      <w:tblPr>
        <w:tblStyle w:val="a6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 w:rsidR="0056511D" w:rsidTr="00215202">
        <w:trPr>
          <w:trHeight w:val="362"/>
        </w:trPr>
        <w:tc>
          <w:tcPr>
            <w:tcW w:w="671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</w:t>
            </w:r>
          </w:p>
        </w:tc>
        <w:tc>
          <w:tcPr>
            <w:tcW w:w="854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L1,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1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9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1,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65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18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R1,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52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</w:tr>
      <w:tr w:rsidR="0056511D" w:rsidTr="00215202">
        <w:trPr>
          <w:trHeight w:val="1139"/>
        </w:trPr>
        <w:tc>
          <w:tcPr>
            <w:tcW w:w="671" w:type="dxa"/>
          </w:tcPr>
          <w:p w:rsidR="0056511D" w:rsidRPr="0056511D" w:rsidRDefault="0056511D" w:rsidP="00215202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54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13.2223794108314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1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0.812031426330705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9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1.06055586901015E-05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1.27316440410797E-05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8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119.968082966626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38.9142489347643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1043.6179421621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</w:tcPr>
          <w:p w:rsidR="0056511D" w:rsidRDefault="0056511D" w:rsidP="0056511D">
            <w:pPr>
              <w:jc w:val="center"/>
              <w:rPr>
                <w:rFonts w:ascii="Calibri" w:eastAsia="Times New Roman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507.618413286267</w:t>
            </w:r>
          </w:p>
          <w:p w:rsidR="0056511D" w:rsidRDefault="0056511D" w:rsidP="00215202">
            <w:pPr>
              <w:jc w:val="center"/>
              <w:rPr>
                <w:sz w:val="20"/>
                <w:szCs w:val="20"/>
              </w:rPr>
            </w:pPr>
          </w:p>
        </w:tc>
      </w:tr>
    </w:tbl>
    <w:p w:rsidR="0056511D" w:rsidRDefault="0056511D" w:rsidP="0056511D">
      <w:pPr>
        <w:spacing w:line="360" w:lineRule="auto"/>
        <w:jc w:val="center"/>
        <w:rPr>
          <w:b/>
          <w:bCs/>
          <w:sz w:val="28"/>
          <w:szCs w:val="28"/>
        </w:rPr>
      </w:pPr>
    </w:p>
    <w:p w:rsidR="0056511D" w:rsidRPr="00F95471" w:rsidRDefault="0056511D" w:rsidP="005651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 N (элементов массива)</w:t>
      </w:r>
      <w:r w:rsidRPr="00F95471">
        <w:rPr>
          <w:sz w:val="28"/>
          <w:szCs w:val="28"/>
        </w:rPr>
        <w:t>: 8192</w:t>
      </w:r>
    </w:p>
    <w:p w:rsidR="0056511D" w:rsidRPr="00F95471" w:rsidRDefault="0056511D" w:rsidP="0056511D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>Время между соседними отсчетами (</w:t>
      </w:r>
      <w:r>
        <w:rPr>
          <w:sz w:val="28"/>
          <w:szCs w:val="28"/>
          <w:lang w:val="en-US"/>
        </w:rPr>
        <w:t>δt</w:t>
      </w:r>
      <w:r w:rsidRPr="00F95471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F95471">
        <w:rPr>
          <w:sz w:val="28"/>
          <w:szCs w:val="28"/>
        </w:rPr>
        <w:t>: 0.0196349540849362</w:t>
      </w:r>
    </w:p>
    <w:p w:rsidR="0056511D" w:rsidRDefault="0056511D" w:rsidP="0056511D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 xml:space="preserve">Контакты выхода: 7 </w:t>
      </w:r>
      <w:r>
        <w:rPr>
          <w:sz w:val="28"/>
          <w:szCs w:val="28"/>
        </w:rPr>
        <w:t>и 8</w:t>
      </w:r>
    </w:p>
    <w:p w:rsidR="0056511D" w:rsidRPr="00F95471" w:rsidRDefault="0056511D" w:rsidP="005651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</w:t>
      </w:r>
      <w:r w:rsidRPr="00F95471">
        <w:rPr>
          <w:sz w:val="28"/>
          <w:szCs w:val="28"/>
        </w:rPr>
        <w:t>: 4</w:t>
      </w:r>
    </w:p>
    <w:p w:rsidR="0056511D" w:rsidRDefault="0056511D" w:rsidP="0056511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сигнала</w:t>
      </w:r>
      <w:r w:rsidRPr="00F95471">
        <w:rPr>
          <w:sz w:val="28"/>
          <w:szCs w:val="28"/>
        </w:rPr>
        <w:t xml:space="preserve">: </w:t>
      </w:r>
      <w:r>
        <w:rPr>
          <w:sz w:val="28"/>
          <w:szCs w:val="28"/>
        </w:rPr>
        <w:t>9</w:t>
      </w:r>
      <w:r w:rsidRPr="00F95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56511D" w:rsidRDefault="0056511D" w:rsidP="0056511D">
      <w:pPr>
        <w:spacing w:line="360" w:lineRule="auto"/>
        <w:jc w:val="both"/>
        <w:rPr>
          <w:sz w:val="28"/>
          <w:szCs w:val="28"/>
          <w:lang w:val="en-US"/>
        </w:rPr>
      </w:pPr>
    </w:p>
    <w:p w:rsidR="0056511D" w:rsidRDefault="0056511D" w:rsidP="0056511D">
      <w:pPr>
        <w:spacing w:line="360" w:lineRule="auto"/>
        <w:jc w:val="both"/>
        <w:rPr>
          <w:sz w:val="28"/>
          <w:szCs w:val="28"/>
          <w:lang w:val="en-US"/>
        </w:rPr>
      </w:pPr>
    </w:p>
    <w:p w:rsidR="0056511D" w:rsidRPr="00CC353C" w:rsidRDefault="0056511D" w:rsidP="0056511D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lastRenderedPageBreak/>
        <w:t>Основные теоретические положения</w:t>
      </w:r>
    </w:p>
    <w:p w:rsidR="0056511D" w:rsidRDefault="0056511D" w:rsidP="0056511D">
      <w:pPr>
        <w:spacing w:line="360" w:lineRule="auto"/>
        <w:ind w:firstLine="708"/>
      </w:pPr>
      <w:r>
        <w:t xml:space="preserve">Передаточная функция системы </w:t>
      </w:r>
      <w:r>
        <w:rPr>
          <w:lang w:val="en-US"/>
        </w:rPr>
        <w:t>H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 w:rsidRPr="00F31556">
        <w:t xml:space="preserve"> </w:t>
      </w:r>
    </w:p>
    <w:p w:rsidR="0056511D" w:rsidRDefault="0056511D" w:rsidP="0056511D">
      <w:pPr>
        <w:ind w:firstLine="708"/>
      </w:pPr>
      <w:r>
        <w:t>Она показывает связь между входным и выходным напряжениями.</w:t>
      </w:r>
    </w:p>
    <w:p w:rsidR="0056511D" w:rsidRDefault="0056511D" w:rsidP="0056511D">
      <w:pPr>
        <w:ind w:firstLine="708"/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 w:rsidRPr="00F31556">
        <w:t xml:space="preserve"> </w:t>
      </w:r>
      <w:r>
        <w:t>– комплексное сопротивление для гармонического сигнала:</w:t>
      </w:r>
    </w:p>
    <w:p w:rsidR="0056511D" w:rsidRDefault="0056511D" w:rsidP="0056511D">
      <w:pPr>
        <w:ind w:firstLine="7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56511D" w:rsidTr="00215202">
        <w:trPr>
          <w:trHeight w:val="509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56511D" w:rsidTr="00215202">
        <w:trPr>
          <w:trHeight w:val="842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56511D" w:rsidTr="00215202">
        <w:trPr>
          <w:trHeight w:val="557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ind w:firstLine="708"/>
              <w:jc w:val="center"/>
              <w:rPr>
                <w:lang w:val="en-US"/>
              </w:rPr>
            </w:pPr>
            <w:r>
              <w:t>Катушка индуктивности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11D" w:rsidRDefault="0056511D" w:rsidP="00215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jωL</w:t>
            </w:r>
          </w:p>
        </w:tc>
      </w:tr>
    </w:tbl>
    <w:p w:rsidR="0056511D" w:rsidRDefault="0056511D" w:rsidP="0056511D">
      <w:pPr>
        <w:rPr>
          <w:lang w:val="en-US"/>
        </w:rPr>
      </w:pPr>
    </w:p>
    <w:p w:rsidR="0056511D" w:rsidRDefault="0056511D" w:rsidP="0056511D">
      <w:pPr>
        <w:ind w:firstLine="708"/>
      </w:pPr>
      <w:r>
        <w:t>АЧХ передаточной функции получается как |</w:t>
      </w:r>
      <w:r>
        <w:rPr>
          <w:lang w:val="en-US"/>
        </w:rPr>
        <w:t>H</w:t>
      </w:r>
      <w:r>
        <w:t>(</w:t>
      </w:r>
      <w:r>
        <w:rPr>
          <w:lang w:val="en-US"/>
        </w:rPr>
        <w:t>jω</w:t>
      </w:r>
      <w:r>
        <w:t>)|, и показывает изменение амплитуды сигнала в зависимости от его частоты.</w:t>
      </w:r>
    </w:p>
    <w:p w:rsidR="0056511D" w:rsidRDefault="0056511D" w:rsidP="0056511D">
      <w:pPr>
        <w:ind w:firstLine="708"/>
      </w:pPr>
    </w:p>
    <w:p w:rsidR="0056511D" w:rsidRDefault="0056511D" w:rsidP="0056511D">
      <w:pPr>
        <w:ind w:firstLine="708"/>
      </w:pPr>
      <w: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:rsidR="0056511D" w:rsidRDefault="0056511D" w:rsidP="0056511D"/>
    <w:p w:rsidR="0056511D" w:rsidRDefault="0056511D" w:rsidP="0056511D">
      <w:pPr>
        <w:ind w:firstLine="708"/>
      </w:pPr>
      <w:r>
        <w:t>Для построения спектра сигнала, заданного списком значений, используется дискретное преобразование Фурье:</w:t>
      </w:r>
    </w:p>
    <w:p w:rsidR="0056511D" w:rsidRDefault="0056511D" w:rsidP="0056511D"/>
    <w:p w:rsidR="0056511D" w:rsidRDefault="0056511D" w:rsidP="0056511D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:rsidR="0056511D" w:rsidRDefault="0056511D" w:rsidP="0056511D">
      <w:pPr>
        <w:rPr>
          <w:lang w:val="en-US"/>
        </w:rPr>
      </w:pPr>
    </w:p>
    <w:p w:rsidR="0056511D" w:rsidRDefault="0056511D" w:rsidP="0056511D">
      <w:pPr>
        <w:ind w:firstLine="708"/>
      </w:pPr>
      <w:r>
        <w:t>Абсолютное значение |</w:t>
      </w:r>
      <w:r>
        <w:rPr>
          <w:lang w:val="en-US"/>
        </w:rPr>
        <w:t>F</w:t>
      </w:r>
      <w: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>
        <w:rPr>
          <w:lang w:val="en-US"/>
        </w:rPr>
        <w:t>ω</w:t>
      </w:r>
      <w:r>
        <w:t xml:space="preserve"> - координата будет соответствовать ее частоте в исходном сигнале.</w:t>
      </w:r>
    </w:p>
    <w:p w:rsidR="0056511D" w:rsidRDefault="0056511D" w:rsidP="0056511D">
      <w:pPr>
        <w:spacing w:line="288" w:lineRule="auto"/>
        <w:jc w:val="both"/>
      </w:pPr>
      <w:r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56511D">
      <w:pPr>
        <w:spacing w:line="288" w:lineRule="auto"/>
        <w:jc w:val="both"/>
      </w:pPr>
    </w:p>
    <w:p w:rsidR="001311E8" w:rsidRDefault="001311E8" w:rsidP="001311E8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lastRenderedPageBreak/>
        <w:t>ПРИЛОЖЕНИЕ А</w:t>
      </w:r>
    </w:p>
    <w:p w:rsidR="001311E8" w:rsidRDefault="001311E8" w:rsidP="001311E8">
      <w:pPr>
        <w:spacing w:line="288" w:lineRule="auto"/>
        <w:rPr>
          <w:bCs/>
          <w:color w:val="202122"/>
          <w:sz w:val="28"/>
          <w:szCs w:val="28"/>
          <w:shd w:val="clear" w:color="auto" w:fill="FFFFFF"/>
        </w:rPr>
      </w:pPr>
      <w:r>
        <w:rPr>
          <w:bCs/>
          <w:color w:val="202122"/>
          <w:sz w:val="28"/>
          <w:szCs w:val="28"/>
          <w:shd w:val="clear" w:color="auto" w:fill="FFFFFF"/>
        </w:rPr>
        <w:t xml:space="preserve">Файл: </w:t>
      </w:r>
      <w:r w:rsidRPr="001311E8">
        <w:rPr>
          <w:bCs/>
          <w:color w:val="202122"/>
          <w:sz w:val="28"/>
          <w:szCs w:val="28"/>
          <w:shd w:val="clear" w:color="auto" w:fill="FFFFFF"/>
        </w:rPr>
        <w:t>idz_3.py</w:t>
      </w:r>
    </w:p>
    <w:p w:rsidR="001311E8" w:rsidRPr="001311E8" w:rsidRDefault="001311E8" w:rsidP="001311E8">
      <w:pPr>
        <w:spacing w:line="288" w:lineRule="auto"/>
        <w:rPr>
          <w:bCs/>
          <w:color w:val="202122"/>
          <w:sz w:val="28"/>
          <w:szCs w:val="28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import numpy as np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import scipy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import sympy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import matplotlib.pyplot as plt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L1 = 13.2223794108314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L2 = 0.812031426330705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C1 = 1.06055586901015E-05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C2 = 1.27316440410797E-05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R1 = 119.968082966626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R2 = 38.9142489347643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R3 = 1043.6179421621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R4 = 507.618413286267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 = 8192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dt = 0.0196349540849362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k = 4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file = open('9.txt', 'r')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signal = []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for num in file: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signal.append(float(num))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omega = sympy.Symbol("omega")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Uin = sympy.Symbol</w:t>
      </w:r>
      <w:bookmarkStart w:id="0" w:name="_GoBack"/>
      <w:bookmarkEnd w:id="0"/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("Uin")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ZL(L):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1j * omega * L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ZC(C):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 / (1j * omega * C)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Z4_8_right = R4 + ZC(C2)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Z4_8_left = ZC(C1) + R2 + ZL(L2) + R3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Z1_4 = R1 + ZL(L1)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Zpar = (Z4_8_left * Z4_8_right) / (Z4_8_left + Z4_8_right)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Iall = Uin / (Z1_4 + Zpar)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Upar = Iall * Zpar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Ileft = Upar / Z4_8_left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Uout = R3 * Ileft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 = Uout / Uin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lastRenderedPageBreak/>
        <w:t>F = scipy.fft.fft(np.array(signal))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y = [abs(elem) for elem in F]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x = [i * 2 * np.pi / (N * dt) for i in range(N)]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 = []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 = []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for i in range(N):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 abs(y[i]) &gt; 1e-10: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newY.append(2 * y[i] / F.size)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newX.append(x[i])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 = newX[:int(len(newX) / 2)]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 = newY[:int(len(newY) / 2)]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print(abs(H.subs(omega, newX[3])))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plt.scatter(newX, newY)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plt.show()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steps = [dt * i for i in range(N)]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plt.plot(steps, signal)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plt.show()</w:t>
      </w:r>
    </w:p>
    <w:p w:rsidR="001311E8" w:rsidRPr="001311E8" w:rsidRDefault="001311E8" w:rsidP="001311E8">
      <w:pPr>
        <w:spacing w:line="288" w:lineRule="auto"/>
        <w:jc w:val="both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:rsidR="001311E8" w:rsidRDefault="001311E8" w:rsidP="001311E8">
      <w:pPr>
        <w:spacing w:line="288" w:lineRule="auto"/>
        <w:jc w:val="both"/>
      </w:pPr>
      <w:r w:rsidRPr="001311E8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sympy.plotting.plot(abs(H), (omega, 0, 100))</w:t>
      </w:r>
    </w:p>
    <w:p w:rsidR="0056511D" w:rsidRDefault="0056511D" w:rsidP="0056511D">
      <w:pPr>
        <w:spacing w:line="288" w:lineRule="auto"/>
        <w:jc w:val="both"/>
      </w:pPr>
    </w:p>
    <w:p w:rsidR="0056511D" w:rsidRPr="00F95471" w:rsidRDefault="0056511D" w:rsidP="0056511D">
      <w:pPr>
        <w:spacing w:line="360" w:lineRule="auto"/>
        <w:jc w:val="both"/>
        <w:rPr>
          <w:sz w:val="28"/>
          <w:szCs w:val="28"/>
        </w:rPr>
      </w:pPr>
    </w:p>
    <w:p w:rsidR="00212CCF" w:rsidRDefault="00212CCF"/>
    <w:sectPr w:rsidR="0021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31"/>
    <w:rsid w:val="00011031"/>
    <w:rsid w:val="001311E8"/>
    <w:rsid w:val="00212CCF"/>
    <w:rsid w:val="0056511D"/>
    <w:rsid w:val="00870115"/>
    <w:rsid w:val="00B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F64B"/>
  <w15:chartTrackingRefBased/>
  <w15:docId w15:val="{84DECA46-1A28-4E8B-A537-D8B21C00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11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ов"/>
    <w:basedOn w:val="a4"/>
    <w:link w:val="a5"/>
    <w:qFormat/>
    <w:rsid w:val="00B32ABE"/>
    <w:pPr>
      <w:jc w:val="center"/>
    </w:pPr>
    <w:rPr>
      <w:rFonts w:eastAsia="Times New Roman"/>
      <w:i w:val="0"/>
      <w:color w:val="000000" w:themeColor="text1"/>
      <w:sz w:val="24"/>
      <w:szCs w:val="24"/>
    </w:rPr>
  </w:style>
  <w:style w:type="character" w:customStyle="1" w:styleId="a5">
    <w:name w:val="Подпись рисунков Знак"/>
    <w:basedOn w:val="a0"/>
    <w:link w:val="a3"/>
    <w:rsid w:val="00B32ABE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B32ABE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rsid w:val="005651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Попандопуло</dc:creator>
  <cp:keywords/>
  <dc:description/>
  <cp:lastModifiedBy>Попандопуло</cp:lastModifiedBy>
  <cp:revision>2</cp:revision>
  <dcterms:created xsi:type="dcterms:W3CDTF">2023-11-22T20:15:00Z</dcterms:created>
  <dcterms:modified xsi:type="dcterms:W3CDTF">2023-11-22T20:23:00Z</dcterms:modified>
</cp:coreProperties>
</file>