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E773D0" w:rsidRPr="00CC353C" w:rsidRDefault="00E773D0">
      <w:pPr>
        <w:jc w:val="center"/>
        <w:rPr>
          <w:sz w:val="28"/>
          <w:szCs w:val="28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BC5DD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A73181">
        <w:rPr>
          <w:rFonts w:eastAsiaTheme="minorHAnsi" w:cstheme="minorBidi"/>
          <w:sz w:val="28"/>
          <w:szCs w:val="28"/>
          <w:lang w:eastAsia="en-US"/>
        </w:rPr>
        <w:t>3</w:t>
      </w:r>
      <w:r w:rsidR="003E3D8E" w:rsidRPr="00CC353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E773D0" w:rsidRPr="00A73181" w:rsidRDefault="003E3D8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73181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A73181" w:rsidRPr="00A73181">
        <w:rPr>
          <w:color w:val="1A1A1A"/>
          <w:sz w:val="28"/>
          <w:szCs w:val="28"/>
          <w:shd w:val="clear" w:color="auto" w:fill="FFFFFF"/>
        </w:rPr>
        <w:t>Прохождение сигнала через четырёхполюсник</w:t>
      </w:r>
      <w:r w:rsidR="00BC5DD6" w:rsidRPr="00A73181">
        <w:rPr>
          <w:rFonts w:eastAsiaTheme="minorHAnsi"/>
          <w:sz w:val="28"/>
          <w:szCs w:val="28"/>
          <w:lang w:eastAsia="en-US"/>
        </w:rPr>
        <w:t>.</w:t>
      </w:r>
    </w:p>
    <w:p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Сырцева Д.Д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ab/>
        <w:t>22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BC5DD6"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CC353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>2), конденсаторов (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>2) и резисторов (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1,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2,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3 и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>4). Сигнал представляет собой суперпозицию гармонических функций:</w:t>
      </w:r>
    </w:p>
    <w:p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A73181">
        <w:rPr>
          <w:sz w:val="28"/>
          <w:szCs w:val="28"/>
        </w:rPr>
        <w:t>.</w:t>
      </w:r>
    </w:p>
    <w:p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Определить во сколько раз уменьшится амплитуда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A73181">
        <w:rPr>
          <w:sz w:val="28"/>
          <w:szCs w:val="28"/>
          <w:lang w:val="en-US"/>
        </w:rPr>
        <w:t>N</w:t>
      </w:r>
      <w:r w:rsidRPr="00A73181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A73181">
        <w:rPr>
          <w:i/>
          <w:sz w:val="28"/>
          <w:szCs w:val="28"/>
        </w:rPr>
        <w:t>δ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</w:rPr>
        <w:t>=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i/>
          <w:sz w:val="28"/>
          <w:szCs w:val="28"/>
          <w:vertAlign w:val="subscript"/>
        </w:rPr>
        <w:t>+1</w:t>
      </w:r>
      <w:r w:rsidRPr="00A73181">
        <w:rPr>
          <w:i/>
          <w:sz w:val="28"/>
          <w:szCs w:val="28"/>
        </w:rPr>
        <w:t>-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A73181">
        <w:rPr>
          <w:sz w:val="28"/>
          <w:szCs w:val="28"/>
        </w:rPr>
        <w:t xml:space="preserve"> от 0 до 100 рад/с, а также графики сигнала и его спектра.</w:t>
      </w:r>
    </w:p>
    <w:p w:rsidR="00BC5DD6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8" type="#_x0000_t202" style="position:absolute;left:0;text-align:left;margin-left:289.25pt;margin-top:41pt;width:34.75pt;height:23.3pt;z-index:251664384;visibility:visible;mso-wrap-style:square;mso-wrap-distance-left:3.2mm;mso-wrap-distance-top:0;mso-wrap-distance-right:3.2mm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ppQgIAAGQ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O42rF5wFlLdIIN6Qv8GnkoAFwUGipAb7+TF7iMc1QC8lLe5vTt2nDbOCEvla&#10;44JcpMNhWPioDEeTASr23FOce/RGLQBZSvFaDY9iiPfyKFYW1Ec8tXnIii6mOebOqT+KC7+/KjxV&#10;LubzGIQrbpi/1ivDD7OPdOAqxykfzi7cyrkeSbv/Ocx+AwAA//8DAFBLAwQUAAYACAAAACEAvsLZ&#10;tt4AAAAJAQAADwAAAGRycy9kb3ducmV2LnhtbEyPwUrDQBCG74LvsIzgzW5sQ0zSbEpQRFBBrF56&#10;myZjEszOhuy2Td/e8aS3Gf6Pf74pNrMd1JEm3zs2cLuIQBHXrum5NfD58XiTgvIBucHBMRk4k4dN&#10;eXlRYN64E7/TcRtaJSXsczTQhTDmWvu6I4t+4UZiyb7cZDHIOrW6mfAk5XbQyyhKtMWe5UKHI913&#10;VH9vD9bAc7zDh1V4oXPg+a2qntIx9q/GXF/N1RpUoDn8wfCrL+pQitPeHbjxajCwyrI7QSWIl6AE&#10;iJNMhr2BJEpBl4X+/0H5AwAA//8DAFBLAQItABQABgAIAAAAIQC2gziS/gAAAOEBAAATAAAAAAAA&#10;AAAAAAAAAAAAAABbQ29udGVudF9UeXBlc10ueG1sUEsBAi0AFAAGAAgAAAAhADj9If/WAAAAlAEA&#10;AAsAAAAAAAAAAAAAAAAALwEAAF9yZWxzLy5yZWxzUEsBAi0AFAAGAAgAAAAhAF3iSmlCAgAAZAQA&#10;AA4AAAAAAAAAAAAAAAAALgIAAGRycy9lMm9Eb2MueG1sUEsBAi0AFAAGAAgAAAAhAL7C2bbeAAAA&#10;CQEAAA8AAAAAAAAAAAAAAAAAnAQAAGRycy9kb3ducmV2LnhtbFBLBQYAAAAABAAEAPMAAACnBQAA&#10;AAA=&#10;" fillcolor="white [3201]" strokecolor="white [3212]" strokeweight=".5pt">
            <v:textbox>
              <w:txbxContent>
                <w:p w:rsidR="00BC5DD6" w:rsidRDefault="00BC5DD6" w:rsidP="00BC5DD6"/>
              </w:txbxContent>
            </v:textbox>
          </v:shape>
        </w:pict>
      </w:r>
      <w:r w:rsidRPr="00A73181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A73181">
        <w:rPr>
          <w:sz w:val="28"/>
          <w:szCs w:val="28"/>
          <w:lang w:val="en-US"/>
        </w:rPr>
        <w:t>FOIT</w:t>
      </w:r>
      <w:r w:rsidRPr="00A73181">
        <w:rPr>
          <w:sz w:val="28"/>
          <w:szCs w:val="28"/>
        </w:rPr>
        <w:t>_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3.xlsx”.</w:t>
      </w:r>
    </w:p>
    <w:p w:rsidR="00BC5DD6" w:rsidRPr="00A73181" w:rsidRDefault="00A73181" w:rsidP="00A73181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drawing>
          <wp:inline distT="0" distB="0" distL="0" distR="0" wp14:anchorId="7F5FD147" wp14:editId="12D7786A">
            <wp:extent cx="3070860" cy="31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81" w:rsidRPr="00A73181" w:rsidRDefault="00A73181" w:rsidP="00A73181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t>Рисунок 1. Исследуемый четырехполюсник</w:t>
      </w:r>
    </w:p>
    <w:p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</w:p>
    <w:p w:rsidR="00A73181" w:rsidRPr="00A73181" w:rsidRDefault="00A73181" w:rsidP="00A73181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Отношение амплитуды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к амплитуде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A73181">
        <w:rPr>
          <w:sz w:val="28"/>
          <w:szCs w:val="28"/>
        </w:rPr>
        <w:t xml:space="preserve">) нужно вычислить и записать в файл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3. Помимо текстового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 должен находиться </w:t>
      </w:r>
      <w:r w:rsidRPr="00A73181">
        <w:rPr>
          <w:sz w:val="28"/>
          <w:szCs w:val="28"/>
          <w:lang w:val="en-US"/>
        </w:rPr>
        <w:t>Word</w:t>
      </w:r>
      <w:r w:rsidRPr="00A73181">
        <w:rPr>
          <w:sz w:val="28"/>
          <w:szCs w:val="28"/>
        </w:rPr>
        <w:t>-файл с отчетом, а также файл с кодом (</w:t>
      </w:r>
      <w:r w:rsidRPr="00A73181">
        <w:rPr>
          <w:sz w:val="28"/>
          <w:szCs w:val="28"/>
          <w:lang w:val="en-US"/>
        </w:rPr>
        <w:t>Python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Mathcad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Mathematica</w:t>
      </w:r>
      <w:r w:rsidRPr="00A73181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A73181" w:rsidRPr="00A73181" w:rsidRDefault="00A73181" w:rsidP="00A73181">
      <w:pPr>
        <w:spacing w:line="360" w:lineRule="auto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Пример содержания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>:</w:t>
      </w:r>
    </w:p>
    <w:p w:rsidR="00A73181" w:rsidRPr="00A73181" w:rsidRDefault="00A73181" w:rsidP="00A73181">
      <w:pPr>
        <w:jc w:val="both"/>
        <w:rPr>
          <w:sz w:val="28"/>
          <w:szCs w:val="28"/>
        </w:rPr>
      </w:pPr>
      <w:r w:rsidRPr="00A73181">
        <w:rPr>
          <w:sz w:val="28"/>
          <w:szCs w:val="28"/>
        </w:rPr>
        <w:t>4.53258</w:t>
      </w:r>
    </w:p>
    <w:p w:rsidR="00A73181" w:rsidRDefault="00A73181" w:rsidP="00A73181">
      <w:pPr>
        <w:jc w:val="center"/>
      </w:pPr>
    </w:p>
    <w:p w:rsidR="00E773D0" w:rsidRDefault="00E773D0" w:rsidP="00BC5DD6"/>
    <w:p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w:rsidR="00CC353C" w:rsidRDefault="00CC353C" w:rsidP="00CC353C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15"/>
        <w:gridCol w:w="1918"/>
        <w:gridCol w:w="2011"/>
        <w:gridCol w:w="2011"/>
        <w:gridCol w:w="1816"/>
      </w:tblGrid>
      <w:tr w:rsidR="00A73181" w:rsidRPr="00A73181" w:rsidTr="00A73181"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L1,Гн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L2,Гн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С1,Ф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С2,Ф</w:t>
            </w:r>
          </w:p>
        </w:tc>
        <w:tc>
          <w:tcPr>
            <w:tcW w:w="1915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R1,Ом</w:t>
            </w:r>
          </w:p>
        </w:tc>
      </w:tr>
      <w:tr w:rsidR="00A73181" w:rsidRPr="00A73181" w:rsidTr="00A73181"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12.9659516344536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0.705540831297699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1.03584165669401E-05</w:t>
            </w:r>
          </w:p>
        </w:tc>
        <w:tc>
          <w:tcPr>
            <w:tcW w:w="1914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1.01916476188708E-05</w:t>
            </w:r>
          </w:p>
        </w:tc>
        <w:tc>
          <w:tcPr>
            <w:tcW w:w="1915" w:type="dxa"/>
          </w:tcPr>
          <w:p w:rsidR="00A73181" w:rsidRPr="00A73181" w:rsidRDefault="00A73181" w:rsidP="00A73181">
            <w:pPr>
              <w:jc w:val="center"/>
              <w:rPr>
                <w:color w:val="1A1A1A"/>
                <w:sz w:val="22"/>
                <w:szCs w:val="22"/>
              </w:rPr>
            </w:pPr>
            <w:r w:rsidRPr="00A73181">
              <w:rPr>
                <w:color w:val="000000"/>
                <w:sz w:val="22"/>
                <w:szCs w:val="22"/>
              </w:rPr>
              <w:t>114.872909312688</w:t>
            </w:r>
          </w:p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</w:tbl>
    <w:p w:rsidR="00BC5DD6" w:rsidRPr="00A73181" w:rsidRDefault="00BC5DD6" w:rsidP="007A7E09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667"/>
        <w:gridCol w:w="2141"/>
      </w:tblGrid>
      <w:tr w:rsidR="00A73181" w:rsidRPr="00A73181" w:rsidTr="00327AE0"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R2,Ом</w:t>
            </w: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R3,Ом</w:t>
            </w: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R4,Ом</w:t>
            </w: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Количество отсчетов N</w:t>
            </w:r>
          </w:p>
        </w:tc>
        <w:tc>
          <w:tcPr>
            <w:tcW w:w="1915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Время между соседними отсчетами (δt), c</w:t>
            </w:r>
          </w:p>
        </w:tc>
      </w:tr>
      <w:tr w:rsidR="00A73181" w:rsidRPr="00A73181" w:rsidTr="00327AE0">
        <w:tc>
          <w:tcPr>
            <w:tcW w:w="1914" w:type="dxa"/>
          </w:tcPr>
          <w:p w:rsidR="00A73181" w:rsidRPr="00A73181" w:rsidRDefault="00A73181" w:rsidP="00A73181">
            <w:pPr>
              <w:jc w:val="center"/>
              <w:rPr>
                <w:color w:val="1A1A1A"/>
                <w:sz w:val="22"/>
                <w:szCs w:val="22"/>
              </w:rPr>
            </w:pPr>
            <w:r w:rsidRPr="00A73181">
              <w:rPr>
                <w:color w:val="000000"/>
                <w:sz w:val="22"/>
                <w:szCs w:val="22"/>
              </w:rPr>
              <w:t>34.6560463356828</w:t>
            </w:r>
          </w:p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1077.17303654506</w:t>
            </w: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510.402278188681</w:t>
            </w:r>
          </w:p>
        </w:tc>
        <w:tc>
          <w:tcPr>
            <w:tcW w:w="1914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8192</w:t>
            </w:r>
          </w:p>
        </w:tc>
        <w:tc>
          <w:tcPr>
            <w:tcW w:w="1915" w:type="dxa"/>
          </w:tcPr>
          <w:p w:rsidR="00A73181" w:rsidRPr="00A73181" w:rsidRDefault="00A73181" w:rsidP="00327AE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0.0196349540849362</w:t>
            </w:r>
          </w:p>
        </w:tc>
      </w:tr>
    </w:tbl>
    <w:p w:rsidR="008A1BDF" w:rsidRPr="00A73181" w:rsidRDefault="008A1BDF" w:rsidP="007A7E09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3181" w:rsidRPr="00A73181" w:rsidTr="00A73181">
        <w:tc>
          <w:tcPr>
            <w:tcW w:w="3190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Контакты выхода</w:t>
            </w:r>
          </w:p>
        </w:tc>
        <w:tc>
          <w:tcPr>
            <w:tcW w:w="3190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Номер гармоники</w:t>
            </w:r>
          </w:p>
        </w:tc>
        <w:tc>
          <w:tcPr>
            <w:tcW w:w="3191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Файл сигнала</w:t>
            </w:r>
          </w:p>
        </w:tc>
      </w:tr>
      <w:tr w:rsidR="00A73181" w:rsidRPr="00A73181" w:rsidTr="00A73181">
        <w:tc>
          <w:tcPr>
            <w:tcW w:w="3190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 и 6</w:t>
            </w:r>
          </w:p>
        </w:tc>
        <w:tc>
          <w:tcPr>
            <w:tcW w:w="3190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3191" w:type="dxa"/>
          </w:tcPr>
          <w:p w:rsidR="00A73181" w:rsidRPr="00A73181" w:rsidRDefault="00A73181" w:rsidP="007A7E09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11.txt</w:t>
            </w:r>
          </w:p>
        </w:tc>
      </w:tr>
    </w:tbl>
    <w:p w:rsidR="00BC5DD6" w:rsidRPr="00BC5DD6" w:rsidRDefault="00BC5DD6" w:rsidP="00A73181">
      <w:pPr>
        <w:rPr>
          <w:sz w:val="28"/>
          <w:szCs w:val="28"/>
        </w:rPr>
      </w:pPr>
    </w:p>
    <w:p w:rsidR="00BC5DD6" w:rsidRDefault="00BC5DD6" w:rsidP="007A7E09">
      <w:pPr>
        <w:jc w:val="center"/>
        <w:rPr>
          <w:b/>
          <w:sz w:val="28"/>
          <w:szCs w:val="28"/>
          <w:u w:val="single"/>
        </w:rPr>
      </w:pPr>
    </w:p>
    <w:p w:rsidR="008A1BDF" w:rsidRDefault="00D40878" w:rsidP="00825051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w:rsidR="00A73181" w:rsidRDefault="00D40878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Четырехполюсник</w:t>
      </w:r>
      <w:r w:rsidR="00A54926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 электрическая цепь, разновидность многополюсника, имеющая четыре точки подключения. </w:t>
      </w:r>
    </w:p>
    <w:p w:rsidR="00D40878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П</w:t>
      </w:r>
      <w:r w:rsidR="00D40878" w:rsidRPr="00D40878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ередаточная характеристика</w:t>
      </w:r>
      <w:r w:rsidR="00D40878" w:rsidRPr="00D40878">
        <w:rPr>
          <w:sz w:val="28"/>
          <w:szCs w:val="28"/>
          <w:shd w:val="clear" w:color="auto" w:fill="FFFFFF"/>
        </w:rPr>
        <w:t> (ПХ) — зависимость выходного напряжения от напряжения на одном из входов</w:t>
      </w:r>
      <w:r>
        <w:rPr>
          <w:sz w:val="28"/>
          <w:szCs w:val="28"/>
          <w:shd w:val="clear" w:color="auto" w:fill="FFFFFF"/>
        </w:rPr>
        <w:t>.</w:t>
      </w:r>
    </w:p>
    <w:p w:rsidR="00A54926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  <w:shd w:val="clear" w:color="auto" w:fill="FFFFFF"/>
        </w:rPr>
        <w:t>Импеданс</w:t>
      </w:r>
      <w:r>
        <w:rPr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A54926">
        <w:rPr>
          <w:sz w:val="28"/>
          <w:szCs w:val="28"/>
          <w:shd w:val="clear" w:color="auto" w:fill="FFFFFF"/>
        </w:rPr>
        <w:t>комплексное сопротивление двухполюсника для гармонического сигнала.</w:t>
      </w:r>
    </w:p>
    <w:p w:rsidR="00A54926" w:rsidRDefault="00A54926" w:rsidP="00D40878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</w:rPr>
        <w:t>Амплитудно</w:t>
      </w:r>
      <w:r>
        <w:rPr>
          <w:b/>
          <w:sz w:val="28"/>
          <w:szCs w:val="28"/>
        </w:rPr>
        <w:t xml:space="preserve">-Частотная Характеристика (АЧХ)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b/>
          <w:sz w:val="28"/>
          <w:szCs w:val="28"/>
        </w:rPr>
        <w:t xml:space="preserve"> </w:t>
      </w:r>
      <w:r w:rsidRPr="00A54926">
        <w:rPr>
          <w:sz w:val="28"/>
          <w:szCs w:val="28"/>
        </w:rPr>
        <w:t>график, отображающий зависимость амплитуды выходного сигнала от частоты входного сигнала.</w:t>
      </w:r>
      <w:r>
        <w:rPr>
          <w:sz w:val="28"/>
          <w:szCs w:val="28"/>
        </w:rPr>
        <w:t xml:space="preserve"> </w:t>
      </w:r>
      <w:r w:rsidRPr="00A54926">
        <w:rPr>
          <w:sz w:val="28"/>
          <w:szCs w:val="28"/>
        </w:rPr>
        <w:t xml:space="preserve">Также </w:t>
      </w:r>
      <w:r w:rsidRPr="00A54926">
        <w:rPr>
          <w:sz w:val="28"/>
          <w:szCs w:val="28"/>
          <w:shd w:val="clear" w:color="auto" w:fill="FFFFFF"/>
        </w:rPr>
        <w:t>это з</w:t>
      </w:r>
      <w:r w:rsidRPr="00A54926">
        <w:rPr>
          <w:sz w:val="28"/>
          <w:szCs w:val="28"/>
          <w:shd w:val="clear" w:color="auto" w:fill="FFFFFF"/>
        </w:rPr>
        <w:t>ависимость модуля </w:t>
      </w:r>
      <w:r w:rsidRPr="00A54926">
        <w:rPr>
          <w:rStyle w:val="afe"/>
          <w:rFonts w:eastAsia="Arial"/>
          <w:bCs/>
          <w:i w:val="0"/>
          <w:iCs w:val="0"/>
          <w:sz w:val="28"/>
          <w:szCs w:val="28"/>
          <w:shd w:val="clear" w:color="auto" w:fill="FFFFFF"/>
        </w:rPr>
        <w:t>передаточной функции</w:t>
      </w:r>
      <w:r w:rsidRPr="00A54926">
        <w:rPr>
          <w:sz w:val="28"/>
          <w:szCs w:val="28"/>
          <w:shd w:val="clear" w:color="auto" w:fill="FFFFFF"/>
        </w:rPr>
        <w:t> от частоты.</w:t>
      </w:r>
    </w:p>
    <w:p w:rsidR="00A73181" w:rsidRPr="00C5392B" w:rsidRDefault="00A54926" w:rsidP="00C5392B">
      <w:pPr>
        <w:spacing w:line="360" w:lineRule="auto"/>
        <w:ind w:firstLine="708"/>
        <w:jc w:val="both"/>
        <w:rPr>
          <w:sz w:val="28"/>
          <w:szCs w:val="28"/>
        </w:rPr>
      </w:pPr>
      <w:r w:rsidRPr="00A54926">
        <w:rPr>
          <w:b/>
          <w:sz w:val="28"/>
          <w:szCs w:val="28"/>
        </w:rPr>
        <w:t>Преобразование Фурье</w:t>
      </w:r>
      <w:r w:rsidRPr="00A54926">
        <w:rPr>
          <w:sz w:val="28"/>
          <w:szCs w:val="28"/>
        </w:rPr>
        <w:t xml:space="preserve"> — это математический инструмент, который используется для анализа перехода от временной области к частотной </w:t>
      </w:r>
      <w:r w:rsidRPr="00A54926">
        <w:rPr>
          <w:sz w:val="28"/>
          <w:szCs w:val="28"/>
        </w:rPr>
        <w:lastRenderedPageBreak/>
        <w:t>области. Преобразование Фурье преобразует сигнал из временной области в спектр частот, отображая, какие частоты присутствуют в сигнале, и с какой амплитудой.</w:t>
      </w:r>
    </w:p>
    <w:p w:rsidR="00871BA8" w:rsidRDefault="00871BA8" w:rsidP="00B30AE9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w:rsidR="00871BA8" w:rsidRPr="00825051" w:rsidRDefault="00871BA8" w:rsidP="00825051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w:rsidR="00825051" w:rsidRDefault="00825051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</w:t>
      </w:r>
      <w:r w:rsidR="0089152F">
        <w:rPr>
          <w:sz w:val="28"/>
          <w:szCs w:val="28"/>
        </w:rPr>
        <w:t xml:space="preserve">ультате выполнения задания, было вычислено отношение амплитуды </w:t>
      </w:r>
      <w:r w:rsidR="0089152F">
        <w:rPr>
          <w:sz w:val="28"/>
          <w:szCs w:val="28"/>
          <w:lang w:val="en-US"/>
        </w:rPr>
        <w:t>k</w:t>
      </w:r>
      <w:r w:rsidR="0089152F" w:rsidRPr="0089152F">
        <w:rPr>
          <w:sz w:val="28"/>
          <w:szCs w:val="28"/>
        </w:rPr>
        <w:t>-</w:t>
      </w:r>
      <w:r w:rsidR="0089152F">
        <w:rPr>
          <w:sz w:val="28"/>
          <w:szCs w:val="28"/>
        </w:rPr>
        <w:t xml:space="preserve">ой гармоники на выходе к амплитуде </w:t>
      </w:r>
      <w:r w:rsidR="0089152F">
        <w:rPr>
          <w:sz w:val="28"/>
          <w:szCs w:val="28"/>
          <w:lang w:val="en-US"/>
        </w:rPr>
        <w:t>k</w:t>
      </w:r>
      <w:r w:rsidR="0089152F" w:rsidRPr="0089152F">
        <w:rPr>
          <w:sz w:val="28"/>
          <w:szCs w:val="28"/>
        </w:rPr>
        <w:t>-</w:t>
      </w:r>
      <w:r w:rsidR="0089152F">
        <w:rPr>
          <w:sz w:val="28"/>
          <w:szCs w:val="28"/>
        </w:rPr>
        <w:t>ой гармоники на входе</w:t>
      </w:r>
      <w:r>
        <w:rPr>
          <w:sz w:val="28"/>
          <w:szCs w:val="28"/>
        </w:rPr>
        <w:t>.</w:t>
      </w: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C5392B" w:rsidRPr="00C5392B" w:rsidRDefault="00C5392B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825051" w:rsidRDefault="00825051" w:rsidP="00E6024B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E6024B" w:rsidRDefault="00E6024B" w:rsidP="00C5392B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:rsidR="00E6024B" w:rsidRDefault="00E6024B" w:rsidP="00C5392B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</w:pPr>
    </w:p>
    <w:p w:rsidR="000539C7" w:rsidRPr="0089152F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8915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89152F">
        <w:rPr>
          <w:sz w:val="28"/>
          <w:szCs w:val="28"/>
          <w:lang w:val="en-US"/>
        </w:rPr>
        <w:t xml:space="preserve"> </w:t>
      </w:r>
      <w:r w:rsidR="0089152F">
        <w:rPr>
          <w:b/>
          <w:sz w:val="28"/>
          <w:szCs w:val="28"/>
          <w:lang w:val="en-US"/>
        </w:rPr>
        <w:t>idz3</w:t>
      </w:r>
      <w:r w:rsidRPr="0089152F">
        <w:rPr>
          <w:b/>
          <w:sz w:val="28"/>
          <w:szCs w:val="28"/>
          <w:lang w:val="en-US"/>
        </w:rPr>
        <w:t>.</w:t>
      </w:r>
      <w:r w:rsidRPr="00E6024B">
        <w:rPr>
          <w:b/>
          <w:sz w:val="28"/>
          <w:szCs w:val="28"/>
          <w:lang w:val="en-US"/>
        </w:rPr>
        <w:t>py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first_imp(w):</w:t>
      </w:r>
      <w:bookmarkStart w:id="0" w:name="_GoBack"/>
      <w:bookmarkEnd w:id="0"/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R4 + 1 / (1j * w * C2)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second_imp(w):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1 / (1j * w * C1) + R2 + 1j * w * L2 + R3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general_imp(w):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1 / (1 / first_imp(w) + 1 / second_imp(w))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general_amperage(w, voltage_in):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voltage_in / (R1 + 1j * w * L1 + general_imp(w))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voltage(w, voltage_in):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general_amperage(w, voltage_in) * general_imp(w)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amperage(w, voltage_in):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voltage(w, voltage_in) / second_imp(w)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voltage_out(w, voltage_in):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amperage(w, voltage_in) * R2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def search_res(w, voltage_in):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   return voltage_out(w, voltage_in) / voltage_in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L1 = 12.9659516344536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L2 = 0.705540831297699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C1 = 0.0000103584165669401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C2 = 0.0000101916476188708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R1 = 114.872909312688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R2 = 34.6560463356828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R3 = 1077.17303654506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R4 = 510.402278188681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N1 = 8192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dt = 0.0196349540849362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t = dt * N1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w_values = np.linspace(0, 100, 1000)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plt.plot(w_values, np.abs(search_res(w_values, 10)), label='</w:t>
      </w:r>
      <w:r w:rsidRPr="0089152F">
        <w:rPr>
          <w:rFonts w:ascii="Courier New" w:hAnsi="Courier New" w:cs="Courier New"/>
          <w:sz w:val="22"/>
          <w:szCs w:val="22"/>
        </w:rPr>
        <w:t>АЧХ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plt.xlabel('</w:t>
      </w:r>
      <w:r w:rsidRPr="0089152F">
        <w:rPr>
          <w:rFonts w:ascii="Courier New" w:hAnsi="Courier New" w:cs="Courier New"/>
          <w:sz w:val="22"/>
          <w:szCs w:val="22"/>
        </w:rPr>
        <w:t>Частота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plt.ylabel('</w:t>
      </w:r>
      <w:r w:rsidRPr="0089152F">
        <w:rPr>
          <w:rFonts w:ascii="Courier New" w:hAnsi="Courier New" w:cs="Courier New"/>
          <w:sz w:val="22"/>
          <w:szCs w:val="22"/>
        </w:rPr>
        <w:t>Амплитуда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plt.legend()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lastRenderedPageBreak/>
        <w:t>signal = np.loadtxt("C:\\Users\\syrtc\\OneDrive\\</w:t>
      </w:r>
      <w:r w:rsidRPr="0089152F">
        <w:rPr>
          <w:rFonts w:ascii="Courier New" w:hAnsi="Courier New" w:cs="Courier New"/>
          <w:sz w:val="22"/>
          <w:szCs w:val="22"/>
        </w:rPr>
        <w:t>Рабочий</w:t>
      </w: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152F">
        <w:rPr>
          <w:rFonts w:ascii="Courier New" w:hAnsi="Courier New" w:cs="Courier New"/>
          <w:sz w:val="22"/>
          <w:szCs w:val="22"/>
        </w:rPr>
        <w:t>стол</w:t>
      </w: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\\!\\3 </w:t>
      </w:r>
      <w:r w:rsidRPr="0089152F">
        <w:rPr>
          <w:rFonts w:ascii="Courier New" w:hAnsi="Courier New" w:cs="Courier New"/>
          <w:sz w:val="22"/>
          <w:szCs w:val="22"/>
        </w:rPr>
        <w:t>КУРС</w:t>
      </w:r>
      <w:r w:rsidRPr="0089152F">
        <w:rPr>
          <w:rFonts w:ascii="Courier New" w:hAnsi="Courier New" w:cs="Courier New"/>
          <w:sz w:val="22"/>
          <w:szCs w:val="22"/>
          <w:lang w:val="en-US"/>
        </w:rPr>
        <w:t>\\</w:t>
      </w:r>
      <w:r w:rsidRPr="0089152F">
        <w:rPr>
          <w:rFonts w:ascii="Courier New" w:hAnsi="Courier New" w:cs="Courier New"/>
          <w:sz w:val="22"/>
          <w:szCs w:val="22"/>
        </w:rPr>
        <w:t>ФОИТ</w:t>
      </w:r>
      <w:r w:rsidRPr="0089152F">
        <w:rPr>
          <w:rFonts w:ascii="Courier New" w:hAnsi="Courier New" w:cs="Courier New"/>
          <w:sz w:val="22"/>
          <w:szCs w:val="22"/>
          <w:lang w:val="en-US"/>
        </w:rPr>
        <w:t>\\IDZ3\\11.txt")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time_values = np.arange(0, N1 * dt, dt)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plt.plot(time_values, signal, label='</w:t>
      </w:r>
      <w:r w:rsidRPr="0089152F">
        <w:rPr>
          <w:rFonts w:ascii="Courier New" w:hAnsi="Courier New" w:cs="Courier New"/>
          <w:sz w:val="22"/>
          <w:szCs w:val="22"/>
        </w:rPr>
        <w:t>Сигнал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plt.xlabel('</w:t>
      </w:r>
      <w:r w:rsidRPr="0089152F">
        <w:rPr>
          <w:rFonts w:ascii="Courier New" w:hAnsi="Courier New" w:cs="Courier New"/>
          <w:sz w:val="22"/>
          <w:szCs w:val="22"/>
        </w:rPr>
        <w:t>Время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plt.ylabel('</w:t>
      </w:r>
      <w:r w:rsidRPr="0089152F">
        <w:rPr>
          <w:rFonts w:ascii="Courier New" w:hAnsi="Courier New" w:cs="Courier New"/>
          <w:sz w:val="22"/>
          <w:szCs w:val="22"/>
        </w:rPr>
        <w:t>Значение</w:t>
      </w:r>
      <w:r w:rsidRPr="008915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9152F">
        <w:rPr>
          <w:rFonts w:ascii="Courier New" w:hAnsi="Courier New" w:cs="Courier New"/>
          <w:sz w:val="22"/>
          <w:szCs w:val="22"/>
        </w:rPr>
        <w:t>сигнала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plt.legend()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transformed_signal = np.fft.fft(signal)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frequency_values = np.fft.fftfreq(N1, dt)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amplitudes = np.abs(transformed_signal)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plt.plot(2 * np.pi * frequency_values, amplitudes, label='</w:t>
      </w:r>
      <w:r w:rsidRPr="0089152F">
        <w:rPr>
          <w:rFonts w:ascii="Courier New" w:hAnsi="Courier New" w:cs="Courier New"/>
          <w:sz w:val="22"/>
          <w:szCs w:val="22"/>
        </w:rPr>
        <w:t>Спектр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plt.xlabel('</w:t>
      </w:r>
      <w:r w:rsidRPr="0089152F">
        <w:rPr>
          <w:rFonts w:ascii="Courier New" w:hAnsi="Courier New" w:cs="Courier New"/>
          <w:sz w:val="22"/>
          <w:szCs w:val="22"/>
        </w:rPr>
        <w:t>Частота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plt.ylabel('</w:t>
      </w:r>
      <w:r w:rsidRPr="0089152F">
        <w:rPr>
          <w:rFonts w:ascii="Courier New" w:hAnsi="Courier New" w:cs="Courier New"/>
          <w:sz w:val="22"/>
          <w:szCs w:val="22"/>
        </w:rPr>
        <w:t>Амплитуда</w:t>
      </w:r>
      <w:r w:rsidRPr="0089152F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plt.legend()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freq_harmonic_1 = 10</w:t>
      </w:r>
    </w:p>
    <w:p w:rsidR="0089152F" w:rsidRPr="0089152F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0539C7" w:rsidRPr="00D40878" w:rsidRDefault="0089152F" w:rsidP="0089152F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89152F">
        <w:rPr>
          <w:rFonts w:ascii="Courier New" w:hAnsi="Courier New" w:cs="Courier New"/>
          <w:sz w:val="22"/>
          <w:szCs w:val="22"/>
          <w:lang w:val="en-US"/>
        </w:rPr>
        <w:t>print(np.abs(search_res(freq_harmonic_1, 10)))</w:t>
      </w:r>
    </w:p>
    <w:sectPr w:rsidR="000539C7" w:rsidRPr="00D40878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F65" w:rsidRDefault="00393F65">
      <w:r>
        <w:separator/>
      </w:r>
    </w:p>
  </w:endnote>
  <w:endnote w:type="continuationSeparator" w:id="0">
    <w:p w:rsidR="00393F65" w:rsidRDefault="0039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F65" w:rsidRDefault="00393F65">
      <w:r>
        <w:separator/>
      </w:r>
    </w:p>
  </w:footnote>
  <w:footnote w:type="continuationSeparator" w:id="0">
    <w:p w:rsidR="00393F65" w:rsidRDefault="00393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2A1ADA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71BA8"/>
    <w:rsid w:val="0089152F"/>
    <w:rsid w:val="008A1BDF"/>
    <w:rsid w:val="008F4CA9"/>
    <w:rsid w:val="009A0BCC"/>
    <w:rsid w:val="00A54926"/>
    <w:rsid w:val="00A73181"/>
    <w:rsid w:val="00B229F4"/>
    <w:rsid w:val="00B30AE9"/>
    <w:rsid w:val="00BC5DD6"/>
    <w:rsid w:val="00C5392B"/>
    <w:rsid w:val="00CC353C"/>
    <w:rsid w:val="00D40878"/>
    <w:rsid w:val="00E6024B"/>
    <w:rsid w:val="00E773D0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2DB2D5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Дарья Сырцева</cp:lastModifiedBy>
  <cp:revision>8</cp:revision>
  <dcterms:created xsi:type="dcterms:W3CDTF">2015-10-15T23:55:00Z</dcterms:created>
  <dcterms:modified xsi:type="dcterms:W3CDTF">2023-11-21T17:07:00Z</dcterms:modified>
</cp:coreProperties>
</file>