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Государственный Электротехнический Университет "ЛЭТИ"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кафедра физики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Задание №3 по дисциплине </w:t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"Физические основы информационных технологий"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Название: Прохождение сигнала через четырёхполюсник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3085.0" w:type="dxa"/>
        <w:tblLayout w:type="fixed"/>
        <w:tblLook w:val="0400"/>
      </w:tblPr>
      <w:tblGrid>
        <w:gridCol w:w="3436"/>
        <w:gridCol w:w="2834"/>
        <w:tblGridChange w:id="0">
          <w:tblGrid>
            <w:gridCol w:w="3436"/>
            <w:gridCol w:w="2834"/>
          </w:tblGrid>
        </w:tblGridChange>
      </w:tblGrid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Фамилия И.О.: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Герасименко Я.Д.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группа: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1303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Преподаватель: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Альтмарк А.М.</w:t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Итоговый балл: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360" w:lineRule="auto"/>
        <w:ind w:left="1416" w:firstLine="707.9999999999998"/>
        <w:jc w:val="center"/>
        <w:rPr/>
      </w:pPr>
      <w:r w:rsidDel="00000000" w:rsidR="00000000" w:rsidRPr="00000000">
        <w:rPr>
          <w:rtl w:val="0"/>
        </w:rPr>
        <w:t xml:space="preserve">Крайний срок сдачи:</w:t>
        <w:tab/>
        <w:tab/>
        <w:t xml:space="preserve">22.11.23</w:t>
      </w:r>
    </w:p>
    <w:p w:rsidR="00000000" w:rsidDel="00000000" w:rsidP="00000000" w:rsidRDefault="00000000" w:rsidRPr="00000000" w14:paraId="0000001B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spacing w:after="200"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u w:val="single"/>
          <w:rtl w:val="0"/>
        </w:rPr>
        <w:t xml:space="preserve">Условие задания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Сигнал поступает на вход четырёхполюсника (контакты 1 и 2), показанного на рис.1. Четырехполюсник состоит из катушек индуктивности (L1 и L2), конденсаторов (C1 и C2) и резисторов (R1, R2, R3 и R4). Сигнал представляет собой суперпозицию гармонических функций: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s[t]=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k=1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 Cos[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t]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во сколько раз уменьшится амплитуда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-й гармоники на выходе четырехполюсника по сравнению с входным значением. В данном задании сигнал задается в виде массива из N элементов, который нужно взять из текстового файла. Каждый элемент массива соответствует определённому моменту времени </w:t>
      </w:r>
      <w:r w:rsidDel="00000000" w:rsidR="00000000" w:rsidRPr="00000000">
        <w:rPr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. Интервал между соседними моментами времени также дается в задании и обозначается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δt=t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i+1</w:t>
      </w:r>
      <w:r w:rsidDel="00000000" w:rsidR="00000000" w:rsidRPr="00000000">
        <w:rPr>
          <w:i w:val="1"/>
          <w:sz w:val="28"/>
          <w:szCs w:val="28"/>
          <w:rtl w:val="0"/>
        </w:rPr>
        <w:t xml:space="preserve">-t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m:t>ω</m:t>
        </m:r>
      </m:oMath>
      <w:r w:rsidDel="00000000" w:rsidR="00000000" w:rsidRPr="00000000">
        <w:rPr>
          <w:sz w:val="28"/>
          <w:szCs w:val="28"/>
          <w:rtl w:val="0"/>
        </w:rPr>
        <w:t xml:space="preserve"> от 0 до 100 рад/с, а также графики сигнала и его спектра.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Параметры четырехполюсника, номер гармоники, номера выходных контактов четырехполюсника, массивы со входным сигналом можно найти в файле “FOIT_IDZ3.xlsx”.</w:t>
      </w:r>
    </w:p>
    <w:p w:rsidR="00000000" w:rsidDel="00000000" w:rsidP="00000000" w:rsidRDefault="00000000" w:rsidRPr="00000000" w14:paraId="00000024">
      <w:pPr>
        <w:keepNext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49537" cy="30228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537" cy="302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Исследуемый четырехполюсник</w:t>
      </w:r>
    </w:p>
    <w:p w:rsidR="00000000" w:rsidDel="00000000" w:rsidP="00000000" w:rsidRDefault="00000000" w:rsidRPr="00000000" w14:paraId="00000026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Отношение амплитуды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-й гармоники на выходе к амплитуде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-й гармонике на входе (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вых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 xml:space="preserve">/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Amp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вх</m:t>
            </m:r>
          </m:sup>
        </m:sSubSup>
      </m:oMath>
      <w:r w:rsidDel="00000000" w:rsidR="00000000" w:rsidRPr="00000000">
        <w:rPr>
          <w:sz w:val="28"/>
          <w:szCs w:val="28"/>
          <w:rtl w:val="0"/>
        </w:rPr>
        <w:t xml:space="preserve">) нужно вычислить и записать в файл IDZ3.txt в папке IDZ3. Помимо текстового файла IDZ3.txt в папке IDZ3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содержания файла IDZ3.txt: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4.53258</w:t>
      </w:r>
    </w:p>
    <w:p w:rsidR="00000000" w:rsidDel="00000000" w:rsidP="00000000" w:rsidRDefault="00000000" w:rsidRPr="00000000" w14:paraId="00000029">
      <w:pPr>
        <w:spacing w:line="36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Исходные данные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19</w:t>
      </w:r>
    </w:p>
    <w:p w:rsidR="00000000" w:rsidDel="00000000" w:rsidP="00000000" w:rsidRDefault="00000000" w:rsidRPr="00000000" w14:paraId="0000002C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L1,Гн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13,58012711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L2,Гн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0,633743504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С1,Ф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1,1852E-05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С2,Ф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1,21571E-05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R1,Ом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112,1102388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R2,Ом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39,62672997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R3,Ом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1049,731549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R4,Ом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519,3809414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отсчетов 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8192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между соседними отсчетами (δt), c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0,0196349540849362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Контакты выхода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и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гармоники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Основные теоретические положения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Функция передачи системы H определяется как отношение выходного напряжения к входному,  H 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Uout</m:t>
            </m:r>
          </m:num>
          <m:den>
            <m:r>
              <w:rPr>
                <w:sz w:val="28"/>
                <w:szCs w:val="28"/>
              </w:rPr>
              <m:t xml:space="preserve">Uin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 функция демонстрирует взаимосвязь между входным и выходным напряжениями в системе. Для определения входного и выходного напряжений необходимо учитывать импеданс Z, который представляет собой комплексное сопротивление для гармонических сигналов.</w:t>
      </w:r>
    </w:p>
    <w:tbl>
      <w:tblPr>
        <w:tblStyle w:val="Table3"/>
        <w:tblW w:w="5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4"/>
        <w:gridCol w:w="856"/>
        <w:gridCol w:w="855"/>
        <w:tblGridChange w:id="0">
          <w:tblGrid>
            <w:gridCol w:w="3534"/>
            <w:gridCol w:w="856"/>
            <w:gridCol w:w="855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Резистор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Конденсатор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jωC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Катушка индуктивности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jωL</w:t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Амплитудно-частотная характеристика (АЧХ) системы определяется как модуль H(jω), отражающий вариации амплитуды сигнала при различных частотах.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Фурье-преобразование – это процесс, который преобразует функцию времени в функцию, описывающую её разложение на базовые гармонические волны разной частотности.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спектра заданного последовательностью значений сигнала применяется дискретное Фурье-преобразование.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k=1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r>
          <w:rPr>
            <w:sz w:val="28"/>
            <w:szCs w:val="28"/>
          </w:rPr>
          <m:t xml:space="preserve">Sₖ exp⁡(-j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2π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in)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Модуль F, или |F|, определяет амплитудно-частотную характеристику (АЧХ) спектра сигнала. АЧХ включает в себя шкалы для измерения амплитуды и частоты. В случае гармонических колебаний АЧХ будет изображена в виде одной линии, где её положение по оси ω указывает на соответствующую частоту этой гармоники в исходном сигнале.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MAIN.PY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расчета коэффициента передачи цепи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calculate_response(frequency, input_volt):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Вычисляем отношение выходного напряжения к входному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calculate_output_voltage(frequency, input_volt) / input_volt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выходного напряжения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calculate_output_voltage(frequency, input_volt):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Выходное напряжение равно произведению тока на сопротивление R2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calculate_current(frequency, input_volt) * R2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тока в цепи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calculate_current(frequency, input_volt):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Ток равен напряжению на импедансе Z2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calculate_voltage(frequency, input_volt) / calculate_impedance_Z2(frequency)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напряжения на цепи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calculate_voltage(frequency, input_volt):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Напряжение равно произведению входного тока на полный импеданс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calculate_input_current(frequency, input_volt) * total_impedance(frequency)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входного тока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calculate_input_current(frequency, input_volt):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Входной ток равен входному напряжению деленному на сумму сопротивлений и импедансов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input_volt / (R1 + 1j * frequency * L1 + total_impedance(frequency))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полного импеданса цепи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total_impedance(frequency):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Полный импеданс равен сумме импедансов Z1 и Z2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1 / (1 / impedance_Z1(frequency) + 1 / calculate_impedance_Z2(frequency))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импеданса Z1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impedance_Z1(frequency):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Использование np.where для обработки массивов частот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impedance = R4 + 1 / (1j * frequency * C2)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np.where(frequency == 0, np.inf, impedance)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Функция для расчета импеданса Z2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calculate_impedance_Z2(frequency):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Использование np.where для обработки массивов частот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impedance = 1 / (1j * frequency * C1) + R2 + 1j * frequency * L2 + R3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np.where(frequency == 0, np.inf, impedance)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L1 = 13.58012711  # Индуктивность L1, Гн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L2 = 0.633743504  # Индуктивность L2, Гн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 = 1.1852E-05   # Емкость C1, Ф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C2 = 1.21571E-05  # Емкость C2, Ф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 = 112.1102388  # Сопротивление R1, Ом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R2 = 39.62672997  # Сопротивление R2, Ом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R3 = 1049.731549  # Сопротивление R3, Ом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R4 = 519.3809414  # Сопротивление R4, Ом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N1 = 8192         # Количество элементов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Интервал между соседними моментами времени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dt = 0.0196349540849362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Время для всего набора данных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dt * N1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create_plot(x_data, y_data, axis_labels, plot_title, legend_title):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plt.figure(figsize=(10, 5))  # Установка размера графика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plt.plot(x_data, y_data, label=legend_title, color='blue', linewidth=2)  # Настройка линии графика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plt.xlabel(axis_labels[0])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plt.ylabel(axis_labels[1])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plt.title(plot_title)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plt.grid(True)  # Добавление сетки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plt.legend()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plt.tight_layout()  # Улучшенное размещение элементов на графике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plt.show()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Построение графика АЧХ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frequency_range = np.linspace(0, 100, 1000)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response_values = np.abs(calculate_response(frequency_range, 10))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create_plot(frequency_range, response_values, ['Частота (Гц)', 'Амплитуда'], 'АЧХ цепи', 'Отклик')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Загрузка и отображение входного сигнала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input_signal = np.loadtxt("./20.txt")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sampling_times = np.linspace(0, t, N1)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create_plot(sampling_times, input_signal, ['Время (с)', 'Амплитуда сигнала'], 'Входной сигнал', 'Сигнал')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Преобразование Фурье и отображение спектра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fft_signal = np.fft.fft(input_signal)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freqs = np.fft.fftfreq(N1, dt) * 2 * np.pi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create_plot(freqs, np.abs(fft_signal), ['Частота (рад/с)', 'Амплитуда'], 'Спектр сигнала', 'Спектр')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Анализ гармоники на частоте 10 Гц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harmonic_freq = 20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response_at_harmonic = np.abs(calculate_response(harmonic_freq, 10))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print("Отклик на частоте 10 Гц:", response_at_harmonic)</w:t>
      </w:r>
    </w:p>
    <w:p w:rsidR="00000000" w:rsidDel="00000000" w:rsidP="00000000" w:rsidRDefault="00000000" w:rsidRPr="00000000" w14:paraId="000000C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40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ac090" w:val="clear"/>
    </w:tcPr>
  </w:style>
  <w:style w:type="table" w:styleId="Table3">
    <w:basedOn w:val="TableNormal"/>
    <w:rPr>
      <w:color w:val="40404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fac09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