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240" w:lineRule="auto"/>
        <w:ind w:left="-708.6614173228347" w:right="-891.25984251968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на самостоятельное решение задач</w:t>
      </w:r>
    </w:p>
    <w:p w:rsidR="00000000" w:rsidDel="00000000" w:rsidP="00000000" w:rsidRDefault="00000000" w:rsidRPr="00000000" w14:paraId="00000002">
      <w:pPr>
        <w:spacing w:before="240" w:line="240" w:lineRule="auto"/>
        <w:ind w:left="-708.6614173228347" w:right="-891.25984251968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для практических занятий по дисциплине БЖД</w:t>
      </w:r>
    </w:p>
    <w:p w:rsidR="00000000" w:rsidDel="00000000" w:rsidP="00000000" w:rsidRDefault="00000000" w:rsidRPr="00000000" w14:paraId="00000003">
      <w:pPr>
        <w:spacing w:before="240" w:line="240" w:lineRule="auto"/>
        <w:ind w:left="-708.6614173228347" w:right="-891.259842519683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Чубан Дмитрий 1303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40" w:lineRule="auto"/>
        <w:ind w:left="-708.6614173228347" w:right="-891.25984251968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№1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="240" w:lineRule="auto"/>
        <w:ind w:left="-708.6614173228347" w:right="-891.259842519683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Оценить риск поражения человека электрическим током при однофазном прикосновении к токоведущим частям трёхфазной сети с изолированной нейтралью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ф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220 В,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50 Гц.  Емкость фаз относительно земли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ф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мкФ, сопротивление изоляции фаз относительно земли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ф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0,1 МОм,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доп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 кОм,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 кОм.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="240" w:lineRule="auto"/>
        <w:ind w:left="-708.6614173228347" w:right="-891.259842519683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Обеспечит ли защиту человека в этой ситуации устройство защитного отключения  с уставкой по дифференциальному току 10 мА и  временем срабатывания  0,2 с?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="240" w:lineRule="auto"/>
        <w:ind w:left="-708.6614173228347" w:right="-891.259842519683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6949" cy="6210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7990" l="0" r="14369" t="2917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96949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-708.6614173228347" w:right="-891.25984251968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№5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-708.6614173228347" w:right="-891.25984251968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Оцените санитарные условия на рабочем месте работника.  Примите, что условия труда по другим факторам среды соответствуют классу 2.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22.8610984066554"/>
        <w:gridCol w:w="2181.9918664013157"/>
        <w:gridCol w:w="2366.1859849936345"/>
        <w:gridCol w:w="2054.472861222018"/>
        <w:tblGridChange w:id="0">
          <w:tblGrid>
            <w:gridCol w:w="2422.8610984066554"/>
            <w:gridCol w:w="2181.9918664013157"/>
            <w:gridCol w:w="2366.1859849936345"/>
            <w:gridCol w:w="2054.472861222018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Работник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40" w:line="240" w:lineRule="auto"/>
              <w:ind w:left="-708.6614173228347" w:right="-891.2598425196836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Директор фирмы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40" w:line="240" w:lineRule="auto"/>
              <w:ind w:left="-708.6614173228347" w:right="-891.2598425196836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Освещение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КЕО,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Е, лк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КП, %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ind w:left="-708.6614173228347" w:right="-891.259842519683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40" w:line="240" w:lineRule="auto"/>
              <w:ind w:left="-708.6614173228347" w:right="-891.2598425196836" w:firstLine="0"/>
              <w:rPr/>
            </w:pPr>
            <w:r w:rsidDel="00000000" w:rsidR="00000000" w:rsidRPr="00000000">
              <w:rPr>
                <w:rtl w:val="0"/>
              </w:rPr>
              <w:t xml:space="preserve">180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Шум  , дБА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="240" w:lineRule="auto"/>
              <w:ind w:left="-708.6614173228347" w:right="-891.2598425196836" w:firstLine="0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Электромагнитные поля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II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В/м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II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нТл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Р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perscript"/>
                <w:rtl w:val="0"/>
              </w:rPr>
              <w:t xml:space="preserve">**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Вт/м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ind w:left="-708.6614173228347" w:right="-891.259842519683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20/0,4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70/14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="240" w:lineRule="auto"/>
              <w:ind w:left="-708.6614173228347" w:right="-891.2598425196836" w:firstLine="0"/>
              <w:rPr/>
            </w:pPr>
            <w:r w:rsidDel="00000000" w:rsidR="00000000" w:rsidRPr="00000000">
              <w:rPr>
                <w:rtl w:val="0"/>
              </w:rPr>
              <w:t xml:space="preserve">0,01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Микроклимат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Влажн,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м/с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ind w:left="-708.6614173228347" w:right="-891.259842519683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="240" w:lineRule="auto"/>
              <w:ind w:left="-708.6614173228347" w:right="-891.2598425196836" w:firstLine="0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="240" w:lineRule="auto"/>
              <w:ind w:left="-708.6614173228347" w:right="-891.2598425196836" w:firstLine="0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ind w:left="-708.6614173228347" w:right="-891.2598425196836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</w:tr>
    </w:tbl>
    <w:p w:rsidR="00000000" w:rsidDel="00000000" w:rsidP="00000000" w:rsidRDefault="00000000" w:rsidRPr="00000000" w14:paraId="0000002B">
      <w:pPr>
        <w:spacing w:before="240" w:line="240" w:lineRule="auto"/>
        <w:ind w:left="-708.6614173228347" w:right="-891.259842519683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  I - при частотах 5 Гц…2 кГц , </w:t>
        <w:tab/>
        <w:t xml:space="preserve">II   -  при частотах 2…400 кГц</w:t>
      </w:r>
    </w:p>
    <w:p w:rsidR="00000000" w:rsidDel="00000000" w:rsidP="00000000" w:rsidRDefault="00000000" w:rsidRPr="00000000" w14:paraId="0000002C">
      <w:pPr>
        <w:spacing w:before="240" w:line="240" w:lineRule="auto"/>
        <w:ind w:left="-708.6614173228347" w:right="-891.259842519683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 -  при частотах 300...300000 МГц</w:t>
      </w:r>
    </w:p>
    <w:p w:rsidR="00000000" w:rsidDel="00000000" w:rsidP="00000000" w:rsidRDefault="00000000" w:rsidRPr="00000000" w14:paraId="0000002D">
      <w:pPr>
        <w:spacing w:before="240" w:line="240" w:lineRule="auto"/>
        <w:ind w:left="-708.6614173228347" w:right="-891.259842519683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40" w:lineRule="auto"/>
        <w:ind w:left="-708.6614173228347" w:right="-891.2598425196836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685.9842519685049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