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24F" w:rsidRDefault="00DE624F">
      <w:pPr>
        <w:jc w:val="right"/>
      </w:pPr>
    </w:p>
    <w:p w:rsidR="00DE624F" w:rsidRDefault="00DE624F">
      <w:pPr>
        <w:jc w:val="right"/>
      </w:pPr>
    </w:p>
    <w:p w:rsidR="00DE624F" w:rsidRDefault="00DE624F">
      <w:pPr>
        <w:jc w:val="right"/>
      </w:pPr>
    </w:p>
    <w:p w:rsidR="00DE624F" w:rsidRDefault="00DE624F">
      <w:pPr>
        <w:jc w:val="right"/>
      </w:pPr>
    </w:p>
    <w:p w:rsidR="00DE624F" w:rsidRDefault="00DE624F"/>
    <w:p w:rsidR="00DE624F" w:rsidRDefault="00A94D77">
      <w:pPr>
        <w:jc w:val="right"/>
      </w:pPr>
      <w:r>
        <w:rPr>
          <w:rFonts w:ascii="Arial" w:eastAsia="Arial" w:hAnsi="Arial" w:cs="Arial"/>
          <w:b/>
          <w:sz w:val="48"/>
        </w:rPr>
        <w:t>Plano de Gerência de Risco</w:t>
      </w:r>
    </w:p>
    <w:p w:rsidR="00DE624F" w:rsidRDefault="00DE624F">
      <w:pPr>
        <w:spacing w:before="120"/>
        <w:jc w:val="right"/>
      </w:pPr>
    </w:p>
    <w:p w:rsidR="00DE624F" w:rsidRDefault="00DE624F">
      <w:pPr>
        <w:jc w:val="right"/>
      </w:pPr>
    </w:p>
    <w:p w:rsidR="00DE624F" w:rsidRDefault="00DE624F">
      <w:pPr>
        <w:jc w:val="right"/>
      </w:pPr>
    </w:p>
    <w:p w:rsidR="00DE624F" w:rsidRDefault="00DE624F">
      <w:pPr>
        <w:jc w:val="right"/>
      </w:pPr>
    </w:p>
    <w:p w:rsidR="00DE624F" w:rsidRDefault="00DE624F">
      <w:pPr>
        <w:jc w:val="right"/>
      </w:pPr>
    </w:p>
    <w:p w:rsidR="00DE624F" w:rsidRDefault="00A94D77">
      <w:pPr>
        <w:jc w:val="right"/>
      </w:pPr>
      <w:r>
        <w:rPr>
          <w:rFonts w:ascii="Arial" w:eastAsia="Arial" w:hAnsi="Arial" w:cs="Arial"/>
          <w:b/>
          <w:sz w:val="48"/>
        </w:rPr>
        <w:t>Portal Virtual do Cerrado/ Sistema de Catalogação da Biodiversidade - Versão 1.0</w:t>
      </w:r>
    </w:p>
    <w:p w:rsidR="00DE624F" w:rsidRDefault="00A94D77">
      <w:pPr>
        <w:spacing w:before="120"/>
        <w:jc w:val="right"/>
      </w:pPr>
      <w:r>
        <w:rPr>
          <w:rFonts w:ascii="Arial" w:eastAsia="Arial" w:hAnsi="Arial" w:cs="Arial"/>
          <w:sz w:val="36"/>
        </w:rPr>
        <w:t>Gerencia de Risco  - Release 1.0</w:t>
      </w:r>
    </w:p>
    <w:p w:rsidR="00DE624F" w:rsidRDefault="00DE624F">
      <w:pPr>
        <w:jc w:val="right"/>
      </w:pPr>
    </w:p>
    <w:p w:rsidR="00DE624F" w:rsidRDefault="00DE624F">
      <w:pPr>
        <w:jc w:val="right"/>
      </w:pPr>
    </w:p>
    <w:p w:rsidR="00DE624F" w:rsidRDefault="00DE624F">
      <w:pPr>
        <w:jc w:val="right"/>
      </w:pPr>
    </w:p>
    <w:p w:rsidR="00DE624F" w:rsidRDefault="00DE624F">
      <w:pPr>
        <w:jc w:val="right"/>
      </w:pPr>
    </w:p>
    <w:p w:rsidR="00DE624F" w:rsidRDefault="00DE624F">
      <w:pPr>
        <w:jc w:val="right"/>
      </w:pPr>
    </w:p>
    <w:p w:rsidR="00DE624F" w:rsidRDefault="00A94D77">
      <w:pPr>
        <w:spacing w:before="120"/>
        <w:jc w:val="right"/>
      </w:pPr>
      <w:r>
        <w:rPr>
          <w:rFonts w:ascii="Arial" w:eastAsia="Arial" w:hAnsi="Arial" w:cs="Arial"/>
          <w:sz w:val="32"/>
        </w:rPr>
        <w:t>Versão do Documento:</w:t>
      </w:r>
      <w:r>
        <w:rPr>
          <w:rFonts w:ascii="Arial" w:eastAsia="Arial" w:hAnsi="Arial" w:cs="Arial"/>
          <w:b/>
          <w:sz w:val="32"/>
        </w:rPr>
        <w:t xml:space="preserve"> 1.0</w:t>
      </w:r>
    </w:p>
    <w:p w:rsidR="00DE624F" w:rsidRDefault="00DE624F">
      <w:pPr>
        <w:jc w:val="right"/>
      </w:pPr>
    </w:p>
    <w:p w:rsidR="00DE624F" w:rsidRDefault="00DE624F">
      <w:pPr>
        <w:jc w:val="right"/>
      </w:pPr>
    </w:p>
    <w:p w:rsidR="00DE624F" w:rsidRDefault="00DE624F">
      <w:pPr>
        <w:jc w:val="right"/>
      </w:pPr>
    </w:p>
    <w:p w:rsidR="00DE624F" w:rsidRDefault="00DE624F">
      <w:pPr>
        <w:spacing w:before="120"/>
        <w:jc w:val="right"/>
      </w:pPr>
    </w:p>
    <w:p w:rsidR="00DE624F" w:rsidRDefault="00DE624F">
      <w:pPr>
        <w:spacing w:before="120"/>
        <w:jc w:val="right"/>
      </w:pPr>
    </w:p>
    <w:p w:rsidR="00DE624F" w:rsidRDefault="00DE624F">
      <w:pPr>
        <w:spacing w:before="120"/>
        <w:jc w:val="right"/>
      </w:pPr>
    </w:p>
    <w:p w:rsidR="00DE624F" w:rsidRDefault="00DE624F">
      <w:pPr>
        <w:spacing w:before="120"/>
        <w:jc w:val="right"/>
      </w:pPr>
    </w:p>
    <w:p w:rsidR="00DE624F" w:rsidRDefault="00DE624F">
      <w:pPr>
        <w:spacing w:before="120"/>
        <w:jc w:val="right"/>
      </w:pPr>
    </w:p>
    <w:p w:rsidR="00DE624F" w:rsidRDefault="00DE624F">
      <w:pPr>
        <w:spacing w:before="120"/>
        <w:jc w:val="right"/>
      </w:pPr>
    </w:p>
    <w:p w:rsidR="00DE624F" w:rsidRDefault="00DE624F">
      <w:pPr>
        <w:spacing w:before="120"/>
        <w:jc w:val="right"/>
      </w:pPr>
    </w:p>
    <w:p w:rsidR="00DE624F" w:rsidRDefault="00DE624F">
      <w:pPr>
        <w:spacing w:before="120"/>
        <w:jc w:val="right"/>
      </w:pPr>
    </w:p>
    <w:p w:rsidR="00DE624F" w:rsidRDefault="00DE624F">
      <w:pPr>
        <w:spacing w:before="120"/>
        <w:jc w:val="right"/>
      </w:pPr>
    </w:p>
    <w:p w:rsidR="00DE624F" w:rsidRDefault="00DE624F">
      <w:pPr>
        <w:spacing w:before="120"/>
        <w:jc w:val="right"/>
      </w:pPr>
    </w:p>
    <w:p w:rsidR="00DE624F" w:rsidRDefault="00DE624F">
      <w:pPr>
        <w:spacing w:before="120"/>
        <w:jc w:val="right"/>
      </w:pPr>
    </w:p>
    <w:p w:rsidR="00DE624F" w:rsidRDefault="00DE624F">
      <w:pPr>
        <w:spacing w:before="120"/>
        <w:jc w:val="right"/>
      </w:pPr>
    </w:p>
    <w:p w:rsidR="00DE624F" w:rsidRDefault="00DE624F">
      <w:pPr>
        <w:jc w:val="right"/>
      </w:pPr>
    </w:p>
    <w:p w:rsidR="00DE624F" w:rsidRDefault="00DE624F"/>
    <w:p w:rsidR="00DE624F" w:rsidRDefault="00DE624F">
      <w:pPr>
        <w:ind w:left="66"/>
        <w:jc w:val="center"/>
      </w:pPr>
    </w:p>
    <w:p w:rsidR="00DE624F" w:rsidRDefault="00A94D77">
      <w:pPr>
        <w:ind w:left="66"/>
        <w:jc w:val="center"/>
      </w:pPr>
      <w:r>
        <w:rPr>
          <w:rFonts w:ascii="Arial" w:eastAsia="Arial" w:hAnsi="Arial" w:cs="Arial"/>
          <w:b/>
          <w:sz w:val="32"/>
        </w:rPr>
        <w:lastRenderedPageBreak/>
        <w:t>Histórico de Revisão</w:t>
      </w:r>
    </w:p>
    <w:p w:rsidR="00DE624F" w:rsidRDefault="00DE624F">
      <w:pPr>
        <w:ind w:left="66"/>
      </w:pPr>
    </w:p>
    <w:tbl>
      <w:tblPr>
        <w:tblW w:w="93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440"/>
        <w:gridCol w:w="1560"/>
        <w:gridCol w:w="3459"/>
        <w:gridCol w:w="2916"/>
      </w:tblGrid>
      <w:tr w:rsidR="00DE624F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24F" w:rsidRDefault="00A94D77">
            <w:pPr>
              <w:spacing w:before="60" w:after="60"/>
              <w:ind w:left="6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Data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24F" w:rsidRDefault="00A94D77">
            <w:pPr>
              <w:spacing w:before="60" w:after="60"/>
              <w:ind w:left="-10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Versão do Documento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24F" w:rsidRDefault="00A94D77">
            <w:pPr>
              <w:spacing w:before="60" w:after="60"/>
              <w:ind w:left="6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Descrição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24F" w:rsidRDefault="00A94D77">
            <w:pPr>
              <w:spacing w:before="60" w:after="60"/>
              <w:ind w:left="6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Autor</w:t>
            </w:r>
          </w:p>
        </w:tc>
      </w:tr>
      <w:tr w:rsidR="00DE624F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24F" w:rsidRDefault="00A94D77">
            <w:pPr>
              <w:spacing w:before="60" w:after="60"/>
              <w:ind w:left="66"/>
              <w:jc w:val="center"/>
            </w:pPr>
            <w:r>
              <w:rPr>
                <w:rFonts w:ascii="Arial" w:eastAsia="Arial" w:hAnsi="Arial" w:cs="Arial"/>
                <w:sz w:val="20"/>
              </w:rPr>
              <w:t>11/11/2011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24F" w:rsidRDefault="00A94D77">
            <w:pPr>
              <w:spacing w:before="60" w:after="60"/>
              <w:ind w:left="66"/>
              <w:jc w:val="center"/>
            </w:pPr>
            <w:r>
              <w:rPr>
                <w:rFonts w:ascii="Arial" w:eastAsia="Arial" w:hAnsi="Arial" w:cs="Arial"/>
                <w:sz w:val="20"/>
              </w:rPr>
              <w:t>1.0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24F" w:rsidRDefault="00A94D77">
            <w:pPr>
              <w:spacing w:before="60" w:after="60"/>
              <w:ind w:left="66"/>
            </w:pPr>
            <w:r>
              <w:rPr>
                <w:rFonts w:ascii="Arial" w:eastAsia="Arial" w:hAnsi="Arial" w:cs="Arial"/>
                <w:sz w:val="20"/>
              </w:rPr>
              <w:t>Gerenciamento de Riscos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24F" w:rsidRDefault="00A94D77">
            <w:pPr>
              <w:spacing w:before="60" w:after="60"/>
              <w:ind w:left="66"/>
              <w:jc w:val="center"/>
            </w:pPr>
            <w:r>
              <w:rPr>
                <w:rFonts w:ascii="Arial" w:eastAsia="Arial" w:hAnsi="Arial" w:cs="Arial"/>
                <w:sz w:val="20"/>
              </w:rPr>
              <w:t>Cally de Souza Afiune</w:t>
            </w:r>
          </w:p>
        </w:tc>
      </w:tr>
      <w:tr w:rsidR="00DE624F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24F" w:rsidRDefault="00DE624F">
            <w:pPr>
              <w:spacing w:before="60" w:after="6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24F" w:rsidRDefault="00DE624F">
            <w:pPr>
              <w:spacing w:before="60" w:after="60"/>
              <w:ind w:left="66"/>
              <w:jc w:val="center"/>
            </w:pP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24F" w:rsidRDefault="00DE624F">
            <w:pPr>
              <w:spacing w:before="60" w:after="60"/>
              <w:ind w:left="66"/>
              <w:jc w:val="center"/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24F" w:rsidRDefault="00A94D77">
            <w:pPr>
              <w:spacing w:before="60" w:after="60"/>
              <w:ind w:left="66"/>
              <w:jc w:val="center"/>
            </w:pPr>
            <w:r>
              <w:t>Waléria Corrêa de Oliveira</w:t>
            </w:r>
          </w:p>
        </w:tc>
      </w:tr>
    </w:tbl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E50843" w:rsidRPr="00E50843" w:rsidRDefault="00E50843" w:rsidP="00E50843">
      <w:pPr>
        <w:pStyle w:val="CabealhodoSumrio"/>
        <w:jc w:val="center"/>
        <w:rPr>
          <w:color w:val="auto"/>
          <w:sz w:val="36"/>
          <w:szCs w:val="36"/>
        </w:rPr>
      </w:pPr>
      <w:r w:rsidRPr="00E50843">
        <w:rPr>
          <w:color w:val="auto"/>
          <w:sz w:val="36"/>
          <w:szCs w:val="36"/>
        </w:rPr>
        <w:lastRenderedPageBreak/>
        <w:t>Sumário</w:t>
      </w:r>
    </w:p>
    <w:p w:rsidR="00E50843" w:rsidRDefault="00E50843" w:rsidP="00E50843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kern w:val="0"/>
        </w:rPr>
      </w:pPr>
      <w:r w:rsidRPr="00E50843">
        <w:fldChar w:fldCharType="begin"/>
      </w:r>
      <w:r w:rsidRPr="00E50843">
        <w:instrText xml:space="preserve"> TOC \o "1-3" \h \z \u </w:instrText>
      </w:r>
      <w:r w:rsidRPr="00E50843">
        <w:fldChar w:fldCharType="separate"/>
      </w:r>
      <w:hyperlink w:anchor="_Toc308849555" w:history="1">
        <w:r w:rsidRPr="000B5AF5">
          <w:rPr>
            <w:rStyle w:val="Hyperlink"/>
            <w:rFonts w:ascii="Symbol" w:hAnsi="Symbol" w:cs="Arial"/>
            <w:noProof/>
          </w:rPr>
          <w:t></w:t>
        </w:r>
        <w:r>
          <w:rPr>
            <w:rFonts w:asciiTheme="minorHAnsi" w:eastAsiaTheme="minorEastAsia" w:hAnsiTheme="minorHAnsi" w:cstheme="minorBidi"/>
            <w:noProof/>
            <w:kern w:val="0"/>
          </w:rPr>
          <w:tab/>
        </w:r>
        <w:r w:rsidRPr="000B5AF5">
          <w:rPr>
            <w:rStyle w:val="Hyperlink"/>
            <w:rFonts w:ascii="Arial" w:eastAsia="Arial" w:hAnsi="Arial" w:cs="Arial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_Toc308849555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0843" w:rsidRDefault="00E50843" w:rsidP="00E50843">
      <w:pPr>
        <w:pStyle w:val="Sumrio2"/>
        <w:tabs>
          <w:tab w:val="left" w:pos="66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kern w:val="0"/>
        </w:rPr>
      </w:pPr>
      <w:hyperlink w:anchor="_Toc308849556" w:history="1">
        <w:r w:rsidRPr="000B5AF5">
          <w:rPr>
            <w:rStyle w:val="Hyperlink"/>
            <w:rFonts w:ascii="Symbol" w:hAnsi="Symbol" w:cs="Arial"/>
            <w:noProof/>
          </w:rPr>
          <w:t></w:t>
        </w:r>
        <w:r>
          <w:rPr>
            <w:rFonts w:asciiTheme="minorHAnsi" w:eastAsiaTheme="minorEastAsia" w:hAnsiTheme="minorHAnsi" w:cstheme="minorBidi"/>
            <w:noProof/>
            <w:kern w:val="0"/>
          </w:rPr>
          <w:tab/>
        </w:r>
        <w:r w:rsidRPr="000B5AF5">
          <w:rPr>
            <w:rStyle w:val="Hyperlink"/>
            <w:rFonts w:ascii="Arial" w:eastAsia="Arial" w:hAnsi="Arial" w:cs="Arial"/>
            <w:noProof/>
          </w:rPr>
          <w:t>Finalidade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_Toc308849556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0843" w:rsidRDefault="00E50843" w:rsidP="00E50843">
      <w:pPr>
        <w:pStyle w:val="Sumrio2"/>
        <w:tabs>
          <w:tab w:val="left" w:pos="66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kern w:val="0"/>
        </w:rPr>
      </w:pPr>
      <w:hyperlink w:anchor="_Toc308849557" w:history="1">
        <w:r w:rsidRPr="000B5AF5">
          <w:rPr>
            <w:rStyle w:val="Hyperlink"/>
            <w:rFonts w:ascii="Symbol" w:hAnsi="Symbol" w:cs="Arial"/>
            <w:noProof/>
          </w:rPr>
          <w:t></w:t>
        </w:r>
        <w:r>
          <w:rPr>
            <w:rFonts w:asciiTheme="minorHAnsi" w:eastAsiaTheme="minorEastAsia" w:hAnsiTheme="minorHAnsi" w:cstheme="minorBidi"/>
            <w:noProof/>
            <w:kern w:val="0"/>
          </w:rPr>
          <w:tab/>
        </w:r>
        <w:r w:rsidRPr="000B5AF5">
          <w:rPr>
            <w:rStyle w:val="Hyperlink"/>
            <w:rFonts w:ascii="Arial" w:eastAsia="Arial" w:hAnsi="Arial" w:cs="Arial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_Toc308849557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0843" w:rsidRDefault="00E50843" w:rsidP="00E50843">
      <w:pPr>
        <w:pStyle w:val="Sumrio2"/>
        <w:tabs>
          <w:tab w:val="left" w:pos="66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kern w:val="0"/>
        </w:rPr>
      </w:pPr>
      <w:hyperlink w:anchor="_Toc308849558" w:history="1">
        <w:r w:rsidRPr="000B5AF5">
          <w:rPr>
            <w:rStyle w:val="Hyperlink"/>
            <w:rFonts w:ascii="Symbol" w:hAnsi="Symbol" w:cs="Arial"/>
            <w:noProof/>
          </w:rPr>
          <w:t></w:t>
        </w:r>
        <w:r>
          <w:rPr>
            <w:rFonts w:asciiTheme="minorHAnsi" w:eastAsiaTheme="minorEastAsia" w:hAnsiTheme="minorHAnsi" w:cstheme="minorBidi"/>
            <w:noProof/>
            <w:kern w:val="0"/>
          </w:rPr>
          <w:tab/>
        </w:r>
        <w:r w:rsidRPr="000B5AF5">
          <w:rPr>
            <w:rStyle w:val="Hyperlink"/>
            <w:rFonts w:ascii="Arial" w:eastAsia="Arial" w:hAnsi="Arial" w:cs="Arial"/>
            <w:noProof/>
          </w:rPr>
          <w:t>Definições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_Toc308849558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0843" w:rsidRDefault="00E50843" w:rsidP="00E50843">
      <w:pPr>
        <w:pStyle w:val="Sumrio2"/>
        <w:tabs>
          <w:tab w:val="left" w:pos="66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kern w:val="0"/>
        </w:rPr>
      </w:pPr>
      <w:hyperlink w:anchor="_Toc308849559" w:history="1">
        <w:r w:rsidRPr="000B5AF5">
          <w:rPr>
            <w:rStyle w:val="Hyperlink"/>
            <w:rFonts w:ascii="Symbol" w:hAnsi="Symbol" w:cs="Arial"/>
            <w:noProof/>
          </w:rPr>
          <w:t></w:t>
        </w:r>
        <w:r>
          <w:rPr>
            <w:rFonts w:asciiTheme="minorHAnsi" w:eastAsiaTheme="minorEastAsia" w:hAnsiTheme="minorHAnsi" w:cstheme="minorBidi"/>
            <w:noProof/>
            <w:kern w:val="0"/>
          </w:rPr>
          <w:tab/>
        </w:r>
        <w:r w:rsidRPr="000B5AF5">
          <w:rPr>
            <w:rStyle w:val="Hyperlink"/>
            <w:rFonts w:ascii="Arial" w:eastAsia="Arial" w:hAnsi="Arial" w:cs="Arial"/>
            <w:noProof/>
          </w:rPr>
          <w:t>Suposições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_Toc308849559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0843" w:rsidRDefault="00E50843" w:rsidP="00E50843">
      <w:pPr>
        <w:pStyle w:val="Sumrio2"/>
        <w:tabs>
          <w:tab w:val="left" w:pos="66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kern w:val="0"/>
        </w:rPr>
      </w:pPr>
      <w:hyperlink w:anchor="_Toc308849560" w:history="1">
        <w:r w:rsidRPr="000B5AF5">
          <w:rPr>
            <w:rStyle w:val="Hyperlink"/>
            <w:rFonts w:ascii="Symbol" w:hAnsi="Symbol" w:cs="Arial"/>
            <w:noProof/>
          </w:rPr>
          <w:t></w:t>
        </w:r>
        <w:r>
          <w:rPr>
            <w:rFonts w:asciiTheme="minorHAnsi" w:eastAsiaTheme="minorEastAsia" w:hAnsiTheme="minorHAnsi" w:cstheme="minorBidi"/>
            <w:noProof/>
            <w:kern w:val="0"/>
          </w:rPr>
          <w:tab/>
        </w:r>
        <w:r w:rsidRPr="000B5AF5">
          <w:rPr>
            <w:rStyle w:val="Hyperlink"/>
            <w:rFonts w:ascii="Arial" w:eastAsia="Arial" w:hAnsi="Arial" w:cs="Arial"/>
            <w:noProof/>
          </w:rPr>
          <w:t>Dependências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_Toc308849560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0843" w:rsidRDefault="00E50843" w:rsidP="00E50843">
      <w:pPr>
        <w:pStyle w:val="Sumrio2"/>
        <w:tabs>
          <w:tab w:val="left" w:pos="66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kern w:val="0"/>
        </w:rPr>
      </w:pPr>
      <w:hyperlink w:anchor="_Toc308849561" w:history="1">
        <w:r w:rsidRPr="000B5AF5">
          <w:rPr>
            <w:rStyle w:val="Hyperlink"/>
            <w:rFonts w:ascii="Symbol" w:hAnsi="Symbol" w:cs="Arial"/>
            <w:noProof/>
          </w:rPr>
          <w:t></w:t>
        </w:r>
        <w:r>
          <w:rPr>
            <w:rFonts w:asciiTheme="minorHAnsi" w:eastAsiaTheme="minorEastAsia" w:hAnsiTheme="minorHAnsi" w:cstheme="minorBidi"/>
            <w:noProof/>
            <w:kern w:val="0"/>
          </w:rPr>
          <w:tab/>
        </w:r>
        <w:r w:rsidRPr="000B5AF5">
          <w:rPr>
            <w:rStyle w:val="Hyperlink"/>
            <w:rFonts w:ascii="Arial" w:eastAsia="Arial" w:hAnsi="Arial" w:cs="Arial"/>
            <w:noProof/>
          </w:rPr>
          <w:t>Documentos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_Toc308849561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0843" w:rsidRDefault="00E50843" w:rsidP="00E50843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kern w:val="0"/>
        </w:rPr>
      </w:pPr>
      <w:hyperlink w:anchor="_Toc308849562" w:history="1">
        <w:r w:rsidRPr="000B5AF5">
          <w:rPr>
            <w:rStyle w:val="Hyperlink"/>
            <w:rFonts w:ascii="Symbol" w:hAnsi="Symbol" w:cs="Arial"/>
            <w:noProof/>
          </w:rPr>
          <w:t></w:t>
        </w:r>
        <w:r>
          <w:rPr>
            <w:rFonts w:asciiTheme="minorHAnsi" w:eastAsiaTheme="minorEastAsia" w:hAnsiTheme="minorHAnsi" w:cstheme="minorBidi"/>
            <w:noProof/>
            <w:kern w:val="0"/>
          </w:rPr>
          <w:tab/>
        </w:r>
        <w:r w:rsidRPr="000B5AF5">
          <w:rPr>
            <w:rStyle w:val="Hyperlink"/>
            <w:rFonts w:ascii="Arial" w:eastAsia="Arial" w:hAnsi="Arial" w:cs="Arial"/>
            <w:noProof/>
          </w:rPr>
          <w:t>Processo de Gerência de Risco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_Toc308849562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0843" w:rsidRDefault="00E50843" w:rsidP="00E50843">
      <w:pPr>
        <w:pStyle w:val="Sumrio2"/>
        <w:tabs>
          <w:tab w:val="left" w:pos="66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kern w:val="0"/>
        </w:rPr>
      </w:pPr>
      <w:hyperlink w:anchor="_Toc308849563" w:history="1">
        <w:r w:rsidRPr="000B5AF5">
          <w:rPr>
            <w:rStyle w:val="Hyperlink"/>
            <w:rFonts w:ascii="Symbol" w:hAnsi="Symbol" w:cs="Arial"/>
            <w:noProof/>
          </w:rPr>
          <w:t></w:t>
        </w:r>
        <w:r>
          <w:rPr>
            <w:rFonts w:asciiTheme="minorHAnsi" w:eastAsiaTheme="minorEastAsia" w:hAnsiTheme="minorHAnsi" w:cstheme="minorBidi"/>
            <w:noProof/>
            <w:kern w:val="0"/>
          </w:rPr>
          <w:tab/>
        </w:r>
        <w:r w:rsidRPr="000B5AF5">
          <w:rPr>
            <w:rStyle w:val="Hyperlink"/>
            <w:rFonts w:ascii="Arial" w:eastAsia="Arial" w:hAnsi="Arial" w:cs="Arial"/>
            <w:noProof/>
          </w:rPr>
          <w:t>Organização e Responsabilidades da Gerência de Risco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_Toc308849563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0843" w:rsidRDefault="00E50843" w:rsidP="00E50843">
      <w:pPr>
        <w:pStyle w:val="Sumrio2"/>
        <w:tabs>
          <w:tab w:val="left" w:pos="66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kern w:val="0"/>
        </w:rPr>
      </w:pPr>
      <w:hyperlink w:anchor="_Toc308849564" w:history="1">
        <w:r w:rsidRPr="000B5AF5">
          <w:rPr>
            <w:rStyle w:val="Hyperlink"/>
            <w:rFonts w:ascii="Symbol" w:hAnsi="Symbol" w:cs="Arial"/>
            <w:noProof/>
          </w:rPr>
          <w:t></w:t>
        </w:r>
        <w:r>
          <w:rPr>
            <w:rFonts w:asciiTheme="minorHAnsi" w:eastAsiaTheme="minorEastAsia" w:hAnsiTheme="minorHAnsi" w:cstheme="minorBidi"/>
            <w:noProof/>
            <w:kern w:val="0"/>
          </w:rPr>
          <w:tab/>
        </w:r>
        <w:r w:rsidRPr="000B5AF5">
          <w:rPr>
            <w:rStyle w:val="Hyperlink"/>
            <w:rFonts w:ascii="Arial" w:eastAsia="Arial" w:hAnsi="Arial" w:cs="Arial"/>
            <w:noProof/>
          </w:rPr>
          <w:t>Responsabilidades do Gerente de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_Toc308849564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0843" w:rsidRDefault="00E50843" w:rsidP="00E50843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kern w:val="0"/>
        </w:rPr>
      </w:pPr>
      <w:hyperlink w:anchor="_Toc308849565" w:history="1">
        <w:r w:rsidRPr="000B5AF5">
          <w:rPr>
            <w:rStyle w:val="Hyperlink"/>
            <w:rFonts w:ascii="Symbol" w:hAnsi="Symbol" w:cs="Arial"/>
            <w:noProof/>
          </w:rPr>
          <w:t></w:t>
        </w:r>
        <w:r>
          <w:rPr>
            <w:rFonts w:asciiTheme="minorHAnsi" w:eastAsiaTheme="minorEastAsia" w:hAnsiTheme="minorHAnsi" w:cstheme="minorBidi"/>
            <w:noProof/>
            <w:kern w:val="0"/>
          </w:rPr>
          <w:tab/>
        </w:r>
        <w:r w:rsidRPr="000B5AF5">
          <w:rPr>
            <w:rStyle w:val="Hyperlink"/>
            <w:rFonts w:ascii="Arial" w:eastAsia="Arial" w:hAnsi="Arial" w:cs="Arial"/>
            <w:noProof/>
          </w:rPr>
          <w:t>Responsabilidades da Gerência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_Toc308849565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0843" w:rsidRDefault="00E50843" w:rsidP="00E50843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kern w:val="0"/>
        </w:rPr>
      </w:pPr>
      <w:hyperlink w:anchor="_Toc308849566" w:history="1">
        <w:r w:rsidRPr="000B5AF5">
          <w:rPr>
            <w:rStyle w:val="Hyperlink"/>
            <w:rFonts w:ascii="Symbol" w:hAnsi="Symbol" w:cs="Arial"/>
            <w:noProof/>
          </w:rPr>
          <w:t></w:t>
        </w:r>
        <w:r>
          <w:rPr>
            <w:rFonts w:asciiTheme="minorHAnsi" w:eastAsiaTheme="minorEastAsia" w:hAnsiTheme="minorHAnsi" w:cstheme="minorBidi"/>
            <w:noProof/>
            <w:kern w:val="0"/>
          </w:rPr>
          <w:tab/>
        </w:r>
        <w:r w:rsidRPr="000B5AF5">
          <w:rPr>
            <w:rStyle w:val="Hyperlink"/>
            <w:rFonts w:ascii="Arial" w:eastAsia="Arial" w:hAnsi="Arial" w:cs="Arial"/>
            <w:noProof/>
          </w:rPr>
          <w:t>Registro do Risco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_Toc308849566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0843" w:rsidRDefault="00E50843" w:rsidP="00E50843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kern w:val="0"/>
        </w:rPr>
      </w:pPr>
      <w:hyperlink w:anchor="_Toc308849567" w:history="1">
        <w:r w:rsidRPr="000B5AF5">
          <w:rPr>
            <w:rStyle w:val="Hyperlink"/>
            <w:rFonts w:ascii="Symbol" w:hAnsi="Symbol" w:cs="Arial"/>
            <w:noProof/>
          </w:rPr>
          <w:t></w:t>
        </w:r>
        <w:r>
          <w:rPr>
            <w:rFonts w:asciiTheme="minorHAnsi" w:eastAsiaTheme="minorEastAsia" w:hAnsiTheme="minorHAnsi" w:cstheme="minorBidi"/>
            <w:noProof/>
            <w:kern w:val="0"/>
          </w:rPr>
          <w:tab/>
        </w:r>
        <w:r w:rsidRPr="000B5AF5">
          <w:rPr>
            <w:rStyle w:val="Hyperlink"/>
            <w:rFonts w:ascii="Arial" w:eastAsia="Arial" w:hAnsi="Arial" w:cs="Arial"/>
            <w:noProof/>
          </w:rPr>
          <w:t>Rastreamento de Risco e Abordagem do 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_Toc308849567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0843" w:rsidRDefault="00E50843" w:rsidP="00E50843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kern w:val="0"/>
        </w:rPr>
      </w:pPr>
      <w:hyperlink w:anchor="_Toc308849568" w:history="1">
        <w:r w:rsidRPr="000B5AF5">
          <w:rPr>
            <w:rStyle w:val="Hyperlink"/>
            <w:rFonts w:ascii="Symbol" w:hAnsi="Symbol" w:cs="Arial"/>
            <w:noProof/>
          </w:rPr>
          <w:t></w:t>
        </w:r>
        <w:r>
          <w:rPr>
            <w:rFonts w:asciiTheme="minorHAnsi" w:eastAsiaTheme="minorEastAsia" w:hAnsiTheme="minorHAnsi" w:cstheme="minorBidi"/>
            <w:noProof/>
            <w:kern w:val="0"/>
          </w:rPr>
          <w:tab/>
        </w:r>
        <w:r w:rsidRPr="000B5AF5">
          <w:rPr>
            <w:rStyle w:val="Hyperlink"/>
            <w:rFonts w:ascii="Arial" w:eastAsia="Arial" w:hAnsi="Arial" w:cs="Arial"/>
            <w:noProof/>
          </w:rPr>
          <w:t>Assinaturas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_Toc308849568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0843" w:rsidRDefault="00E50843">
      <w:r w:rsidRPr="00E50843">
        <w:fldChar w:fldCharType="end"/>
      </w:r>
    </w:p>
    <w:p w:rsidR="00DE624F" w:rsidRDefault="00DE624F">
      <w:pPr>
        <w:tabs>
          <w:tab w:val="left" w:pos="480"/>
          <w:tab w:val="right" w:leader="dot" w:pos="9563"/>
        </w:tabs>
        <w:ind w:left="66"/>
        <w:jc w:val="center"/>
        <w:rPr>
          <w:rFonts w:ascii="Arial" w:eastAsia="Arial" w:hAnsi="Arial" w:cs="Arial"/>
          <w:b/>
          <w:sz w:val="36"/>
        </w:rPr>
      </w:pPr>
    </w:p>
    <w:p w:rsidR="00DE624F" w:rsidRDefault="00DE624F">
      <w:pPr>
        <w:tabs>
          <w:tab w:val="left" w:pos="480"/>
          <w:tab w:val="right" w:leader="dot" w:pos="9563"/>
        </w:tabs>
        <w:ind w:left="66"/>
        <w:jc w:val="center"/>
        <w:rPr>
          <w:rFonts w:ascii="Arial" w:eastAsia="Arial" w:hAnsi="Arial" w:cs="Arial"/>
          <w:b/>
          <w:sz w:val="36"/>
        </w:rPr>
      </w:pPr>
    </w:p>
    <w:p w:rsidR="00DE624F" w:rsidRDefault="00DE624F">
      <w:pPr>
        <w:tabs>
          <w:tab w:val="left" w:pos="480"/>
          <w:tab w:val="right" w:leader="dot" w:pos="9563"/>
        </w:tabs>
        <w:ind w:left="66"/>
        <w:jc w:val="center"/>
        <w:rPr>
          <w:rFonts w:ascii="Arial" w:eastAsia="Arial" w:hAnsi="Arial" w:cs="Arial"/>
          <w:b/>
          <w:sz w:val="36"/>
        </w:rPr>
      </w:pPr>
    </w:p>
    <w:p w:rsidR="00A66B56" w:rsidRDefault="00A66B56">
      <w:pPr>
        <w:tabs>
          <w:tab w:val="left" w:pos="480"/>
          <w:tab w:val="right" w:leader="dot" w:pos="9563"/>
        </w:tabs>
        <w:ind w:left="66"/>
        <w:jc w:val="center"/>
        <w:rPr>
          <w:rFonts w:ascii="Arial" w:eastAsia="Arial" w:hAnsi="Arial" w:cs="Arial"/>
          <w:b/>
          <w:sz w:val="36"/>
        </w:rPr>
      </w:pPr>
    </w:p>
    <w:p w:rsidR="00A66B56" w:rsidRDefault="00A66B56">
      <w:pPr>
        <w:tabs>
          <w:tab w:val="left" w:pos="480"/>
          <w:tab w:val="right" w:leader="dot" w:pos="9563"/>
        </w:tabs>
        <w:ind w:left="66"/>
        <w:jc w:val="center"/>
        <w:rPr>
          <w:rFonts w:ascii="Arial" w:eastAsia="Arial" w:hAnsi="Arial" w:cs="Arial"/>
          <w:b/>
          <w:sz w:val="36"/>
        </w:rPr>
      </w:pPr>
    </w:p>
    <w:p w:rsidR="00A66B56" w:rsidRDefault="00A66B56">
      <w:pPr>
        <w:tabs>
          <w:tab w:val="left" w:pos="480"/>
          <w:tab w:val="right" w:leader="dot" w:pos="9563"/>
        </w:tabs>
        <w:ind w:left="66"/>
        <w:jc w:val="center"/>
        <w:rPr>
          <w:rFonts w:ascii="Arial" w:eastAsia="Arial" w:hAnsi="Arial" w:cs="Arial"/>
          <w:b/>
          <w:sz w:val="36"/>
        </w:rPr>
      </w:pPr>
    </w:p>
    <w:p w:rsidR="00A66B56" w:rsidRDefault="00A66B56">
      <w:pPr>
        <w:tabs>
          <w:tab w:val="left" w:pos="480"/>
          <w:tab w:val="right" w:leader="dot" w:pos="9563"/>
        </w:tabs>
        <w:ind w:left="66"/>
        <w:jc w:val="center"/>
        <w:rPr>
          <w:rFonts w:ascii="Arial" w:eastAsia="Arial" w:hAnsi="Arial" w:cs="Arial"/>
          <w:b/>
          <w:sz w:val="36"/>
        </w:rPr>
      </w:pPr>
    </w:p>
    <w:p w:rsidR="00A66B56" w:rsidRDefault="00A66B56">
      <w:pPr>
        <w:tabs>
          <w:tab w:val="left" w:pos="480"/>
          <w:tab w:val="right" w:leader="dot" w:pos="9563"/>
        </w:tabs>
        <w:ind w:left="66"/>
        <w:jc w:val="center"/>
        <w:rPr>
          <w:rFonts w:ascii="Arial" w:eastAsia="Arial" w:hAnsi="Arial" w:cs="Arial"/>
          <w:b/>
          <w:sz w:val="36"/>
        </w:rPr>
      </w:pPr>
    </w:p>
    <w:p w:rsidR="00A66B56" w:rsidRDefault="00A66B56">
      <w:pPr>
        <w:tabs>
          <w:tab w:val="left" w:pos="480"/>
          <w:tab w:val="right" w:leader="dot" w:pos="9563"/>
        </w:tabs>
        <w:ind w:left="66"/>
        <w:jc w:val="center"/>
        <w:rPr>
          <w:rFonts w:ascii="Arial" w:eastAsia="Arial" w:hAnsi="Arial" w:cs="Arial"/>
          <w:b/>
          <w:sz w:val="36"/>
        </w:rPr>
      </w:pPr>
    </w:p>
    <w:p w:rsidR="00A66B56" w:rsidRDefault="00A66B56">
      <w:pPr>
        <w:tabs>
          <w:tab w:val="left" w:pos="480"/>
          <w:tab w:val="right" w:leader="dot" w:pos="9563"/>
        </w:tabs>
        <w:ind w:left="66"/>
        <w:jc w:val="center"/>
        <w:rPr>
          <w:rFonts w:ascii="Arial" w:eastAsia="Arial" w:hAnsi="Arial" w:cs="Arial"/>
          <w:b/>
          <w:sz w:val="36"/>
        </w:rPr>
      </w:pPr>
    </w:p>
    <w:p w:rsidR="00A66B56" w:rsidRDefault="00A66B56">
      <w:pPr>
        <w:tabs>
          <w:tab w:val="left" w:pos="480"/>
          <w:tab w:val="right" w:leader="dot" w:pos="9563"/>
        </w:tabs>
        <w:ind w:left="66"/>
        <w:jc w:val="center"/>
        <w:rPr>
          <w:rFonts w:ascii="Arial" w:eastAsia="Arial" w:hAnsi="Arial" w:cs="Arial"/>
          <w:b/>
          <w:sz w:val="36"/>
        </w:rPr>
      </w:pPr>
    </w:p>
    <w:p w:rsidR="00A66B56" w:rsidRDefault="00A66B56">
      <w:pPr>
        <w:tabs>
          <w:tab w:val="left" w:pos="480"/>
          <w:tab w:val="right" w:leader="dot" w:pos="9563"/>
        </w:tabs>
        <w:ind w:left="66"/>
        <w:jc w:val="center"/>
        <w:rPr>
          <w:rFonts w:ascii="Arial" w:eastAsia="Arial" w:hAnsi="Arial" w:cs="Arial"/>
          <w:b/>
          <w:sz w:val="36"/>
        </w:rPr>
      </w:pPr>
    </w:p>
    <w:p w:rsidR="00A66B56" w:rsidRDefault="00A66B56">
      <w:pPr>
        <w:tabs>
          <w:tab w:val="left" w:pos="480"/>
          <w:tab w:val="right" w:leader="dot" w:pos="9563"/>
        </w:tabs>
        <w:ind w:left="66"/>
        <w:jc w:val="center"/>
        <w:rPr>
          <w:rFonts w:ascii="Arial" w:eastAsia="Arial" w:hAnsi="Arial" w:cs="Arial"/>
          <w:b/>
          <w:sz w:val="36"/>
        </w:rPr>
      </w:pPr>
    </w:p>
    <w:p w:rsidR="00A66B56" w:rsidRDefault="00A66B56">
      <w:pPr>
        <w:tabs>
          <w:tab w:val="left" w:pos="480"/>
          <w:tab w:val="right" w:leader="dot" w:pos="9563"/>
        </w:tabs>
        <w:ind w:left="66"/>
        <w:jc w:val="center"/>
        <w:rPr>
          <w:rFonts w:ascii="Arial" w:eastAsia="Arial" w:hAnsi="Arial" w:cs="Arial"/>
          <w:b/>
          <w:sz w:val="36"/>
        </w:rPr>
      </w:pPr>
    </w:p>
    <w:p w:rsidR="00A66B56" w:rsidRDefault="00A66B56">
      <w:pPr>
        <w:tabs>
          <w:tab w:val="left" w:pos="480"/>
          <w:tab w:val="right" w:leader="dot" w:pos="9563"/>
        </w:tabs>
        <w:ind w:left="66"/>
        <w:jc w:val="center"/>
        <w:rPr>
          <w:rFonts w:ascii="Arial" w:eastAsia="Arial" w:hAnsi="Arial" w:cs="Arial"/>
          <w:b/>
          <w:sz w:val="36"/>
        </w:rPr>
      </w:pPr>
    </w:p>
    <w:p w:rsidR="00A66B56" w:rsidRDefault="00A66B56">
      <w:pPr>
        <w:tabs>
          <w:tab w:val="left" w:pos="480"/>
          <w:tab w:val="right" w:leader="dot" w:pos="9563"/>
        </w:tabs>
        <w:ind w:left="66"/>
        <w:jc w:val="center"/>
        <w:rPr>
          <w:rFonts w:ascii="Arial" w:eastAsia="Arial" w:hAnsi="Arial" w:cs="Arial"/>
          <w:b/>
          <w:sz w:val="36"/>
        </w:rPr>
      </w:pPr>
    </w:p>
    <w:p w:rsidR="00A66B56" w:rsidRDefault="00A66B56">
      <w:pPr>
        <w:tabs>
          <w:tab w:val="left" w:pos="480"/>
          <w:tab w:val="right" w:leader="dot" w:pos="9563"/>
        </w:tabs>
        <w:ind w:left="66"/>
        <w:jc w:val="center"/>
        <w:rPr>
          <w:rFonts w:ascii="Arial" w:eastAsia="Arial" w:hAnsi="Arial" w:cs="Arial"/>
          <w:b/>
          <w:sz w:val="36"/>
        </w:rPr>
      </w:pPr>
    </w:p>
    <w:p w:rsidR="00DE624F" w:rsidRDefault="00A94D77">
      <w:pPr>
        <w:tabs>
          <w:tab w:val="left" w:pos="480"/>
          <w:tab w:val="right" w:leader="dot" w:pos="9563"/>
        </w:tabs>
        <w:ind w:left="66"/>
        <w:jc w:val="center"/>
      </w:pPr>
      <w:r>
        <w:rPr>
          <w:rFonts w:ascii="Arial" w:eastAsia="Arial" w:hAnsi="Arial" w:cs="Arial"/>
          <w:b/>
          <w:sz w:val="36"/>
        </w:rPr>
        <w:lastRenderedPageBreak/>
        <w:t>Plano de Gerência de Risco</w:t>
      </w:r>
    </w:p>
    <w:p w:rsidR="00DE624F" w:rsidRDefault="00DE624F">
      <w:pPr>
        <w:ind w:left="66"/>
      </w:pPr>
    </w:p>
    <w:p w:rsidR="00DE624F" w:rsidRPr="00E50843" w:rsidRDefault="00A94D77" w:rsidP="00E50843">
      <w:pPr>
        <w:pStyle w:val="Ttulo1"/>
        <w:numPr>
          <w:ilvl w:val="0"/>
          <w:numId w:val="18"/>
        </w:numPr>
        <w:rPr>
          <w:rFonts w:ascii="Arial" w:hAnsi="Arial" w:cs="Arial"/>
          <w:color w:val="auto"/>
          <w:sz w:val="26"/>
          <w:szCs w:val="26"/>
        </w:rPr>
      </w:pPr>
      <w:bookmarkStart w:id="0" w:name="_Toc308849555"/>
      <w:r w:rsidRPr="00E50843">
        <w:rPr>
          <w:rFonts w:ascii="Arial" w:eastAsia="Arial" w:hAnsi="Arial" w:cs="Arial"/>
          <w:color w:val="auto"/>
          <w:sz w:val="26"/>
          <w:szCs w:val="26"/>
        </w:rPr>
        <w:t>Introdução</w:t>
      </w:r>
      <w:bookmarkEnd w:id="0"/>
    </w:p>
    <w:p w:rsidR="00DE624F" w:rsidRPr="00ED0A9E" w:rsidRDefault="00A94D77" w:rsidP="00ED0A9E">
      <w:pPr>
        <w:pStyle w:val="Ttulo2"/>
        <w:numPr>
          <w:ilvl w:val="0"/>
          <w:numId w:val="18"/>
        </w:numPr>
        <w:rPr>
          <w:rFonts w:ascii="Arial" w:hAnsi="Arial" w:cs="Arial"/>
          <w:color w:val="auto"/>
          <w:sz w:val="24"/>
          <w:szCs w:val="24"/>
        </w:rPr>
      </w:pPr>
      <w:bookmarkStart w:id="1" w:name="_Toc308849556"/>
      <w:r w:rsidRPr="00ED0A9E">
        <w:rPr>
          <w:rFonts w:ascii="Arial" w:eastAsia="Arial" w:hAnsi="Arial" w:cs="Arial"/>
          <w:color w:val="auto"/>
          <w:sz w:val="24"/>
          <w:szCs w:val="24"/>
        </w:rPr>
        <w:t>Finalidade</w:t>
      </w:r>
      <w:bookmarkEnd w:id="1"/>
    </w:p>
    <w:p w:rsidR="00DE624F" w:rsidRDefault="00DE624F">
      <w:pPr>
        <w:ind w:left="66"/>
      </w:pPr>
    </w:p>
    <w:p w:rsidR="00DE624F" w:rsidRDefault="00A94D77" w:rsidP="00697AE3">
      <w:pPr>
        <w:tabs>
          <w:tab w:val="left" w:pos="960"/>
        </w:tabs>
        <w:spacing w:line="360" w:lineRule="auto"/>
        <w:ind w:left="993"/>
        <w:jc w:val="both"/>
      </w:pPr>
      <w:r>
        <w:rPr>
          <w:rFonts w:ascii="Arial" w:eastAsia="Arial" w:hAnsi="Arial" w:cs="Arial"/>
          <w:sz w:val="20"/>
        </w:rPr>
        <w:t>Este documento serve como referência para a gerência de risco e análise dos principais riscos relacionados à implementação do sistema no ambiente específico. Descrevendo as suposições e os processos utilizados no mesmo.</w:t>
      </w:r>
    </w:p>
    <w:p w:rsidR="00DE624F" w:rsidRDefault="00DE624F">
      <w:pPr>
        <w:tabs>
          <w:tab w:val="left" w:pos="960"/>
        </w:tabs>
        <w:ind w:left="66"/>
      </w:pPr>
    </w:p>
    <w:p w:rsidR="00DE624F" w:rsidRPr="00ED0A9E" w:rsidRDefault="00A94D77" w:rsidP="00ED0A9E">
      <w:pPr>
        <w:pStyle w:val="Ttulo2"/>
        <w:numPr>
          <w:ilvl w:val="0"/>
          <w:numId w:val="18"/>
        </w:numPr>
        <w:rPr>
          <w:rFonts w:ascii="Arial" w:hAnsi="Arial" w:cs="Arial"/>
          <w:color w:val="auto"/>
          <w:sz w:val="24"/>
          <w:szCs w:val="24"/>
        </w:rPr>
      </w:pPr>
      <w:bookmarkStart w:id="2" w:name="_Toc308849557"/>
      <w:r w:rsidRPr="00ED0A9E">
        <w:rPr>
          <w:rFonts w:ascii="Arial" w:eastAsia="Arial" w:hAnsi="Arial" w:cs="Arial"/>
          <w:color w:val="auto"/>
          <w:sz w:val="24"/>
          <w:szCs w:val="24"/>
        </w:rPr>
        <w:t>Escopo</w:t>
      </w:r>
      <w:bookmarkEnd w:id="2"/>
    </w:p>
    <w:p w:rsidR="00DE624F" w:rsidRDefault="00DE624F">
      <w:pPr>
        <w:ind w:left="66"/>
      </w:pPr>
    </w:p>
    <w:p w:rsidR="00DE624F" w:rsidRDefault="00A94D77" w:rsidP="00697AE3">
      <w:pPr>
        <w:tabs>
          <w:tab w:val="left" w:pos="960"/>
        </w:tabs>
        <w:spacing w:line="360" w:lineRule="auto"/>
        <w:ind w:left="993"/>
        <w:jc w:val="both"/>
      </w:pPr>
      <w:r>
        <w:rPr>
          <w:rFonts w:ascii="Arial" w:eastAsia="Arial" w:hAnsi="Arial" w:cs="Arial"/>
          <w:sz w:val="20"/>
        </w:rPr>
        <w:t>Levando em conta o escopo do projeto e as restrições de tempo ditas pelo cliente, utilizaremos as seguintes etapas na análise de custo:</w:t>
      </w:r>
    </w:p>
    <w:p w:rsidR="00DE624F" w:rsidRDefault="00DE624F" w:rsidP="00697AE3">
      <w:pPr>
        <w:tabs>
          <w:tab w:val="left" w:pos="960"/>
        </w:tabs>
        <w:spacing w:line="360" w:lineRule="auto"/>
        <w:ind w:left="993"/>
        <w:jc w:val="both"/>
      </w:pPr>
    </w:p>
    <w:p w:rsidR="00DE624F" w:rsidRDefault="00A94D77" w:rsidP="00697AE3">
      <w:pPr>
        <w:tabs>
          <w:tab w:val="left" w:pos="960"/>
        </w:tabs>
        <w:spacing w:line="360" w:lineRule="auto"/>
        <w:ind w:left="993"/>
        <w:jc w:val="both"/>
      </w:pPr>
      <w:r>
        <w:rPr>
          <w:rFonts w:ascii="Arial" w:eastAsia="Arial" w:hAnsi="Arial" w:cs="Arial"/>
          <w:sz w:val="20"/>
        </w:rPr>
        <w:t>Identificação de riscos: Identificar quais os possíveis pontos que afetariam o processo de catalogação após o sistema entregue.</w:t>
      </w:r>
    </w:p>
    <w:p w:rsidR="00DE624F" w:rsidRDefault="00A94D77" w:rsidP="00697AE3">
      <w:pPr>
        <w:tabs>
          <w:tab w:val="left" w:pos="960"/>
        </w:tabs>
        <w:spacing w:line="360" w:lineRule="auto"/>
        <w:ind w:left="993"/>
        <w:jc w:val="both"/>
      </w:pPr>
      <w:r>
        <w:rPr>
          <w:rFonts w:ascii="Arial" w:eastAsia="Arial" w:hAnsi="Arial" w:cs="Arial"/>
          <w:sz w:val="20"/>
        </w:rPr>
        <w:t>Análise dos Riscos: Quais as consequências do risco, caso ocorra.</w:t>
      </w:r>
    </w:p>
    <w:p w:rsidR="00DE624F" w:rsidRDefault="00A94D77" w:rsidP="00697AE3">
      <w:pPr>
        <w:tabs>
          <w:tab w:val="left" w:pos="960"/>
        </w:tabs>
        <w:spacing w:line="360" w:lineRule="auto"/>
        <w:ind w:left="993"/>
        <w:jc w:val="both"/>
      </w:pPr>
      <w:r>
        <w:rPr>
          <w:rFonts w:ascii="Arial" w:eastAsia="Arial" w:hAnsi="Arial" w:cs="Arial"/>
          <w:sz w:val="20"/>
        </w:rPr>
        <w:t>Identificar os riscos a serem controlados: verificando o que é possível evitar, transferir, mitigar ou aceitar no processo.</w:t>
      </w:r>
    </w:p>
    <w:p w:rsidR="00DE624F" w:rsidRDefault="00A94D77" w:rsidP="00697AE3">
      <w:pPr>
        <w:tabs>
          <w:tab w:val="left" w:pos="960"/>
        </w:tabs>
        <w:spacing w:line="360" w:lineRule="auto"/>
        <w:ind w:left="993"/>
        <w:jc w:val="both"/>
      </w:pPr>
      <w:r>
        <w:rPr>
          <w:rFonts w:ascii="Arial" w:eastAsia="Arial" w:hAnsi="Arial" w:cs="Arial"/>
          <w:sz w:val="20"/>
        </w:rPr>
        <w:t>Identificar o posicionamento do projeto e mudanças necessárias.</w:t>
      </w:r>
    </w:p>
    <w:p w:rsidR="00DE624F" w:rsidRDefault="00A94D77" w:rsidP="00697AE3">
      <w:pPr>
        <w:tabs>
          <w:tab w:val="left" w:pos="960"/>
        </w:tabs>
        <w:spacing w:line="360" w:lineRule="auto"/>
        <w:ind w:left="993"/>
        <w:jc w:val="both"/>
      </w:pPr>
      <w:r>
        <w:rPr>
          <w:rFonts w:ascii="Arial" w:eastAsia="Arial" w:hAnsi="Arial" w:cs="Arial"/>
          <w:sz w:val="20"/>
        </w:rPr>
        <w:t>Monitorar e acompanhar dia-a-dia verificando indicadores de risco ao longo da o processo de treinamento e manutenção do sistema.</w:t>
      </w:r>
    </w:p>
    <w:p w:rsidR="00DE624F" w:rsidRDefault="00DE624F">
      <w:pPr>
        <w:tabs>
          <w:tab w:val="left" w:pos="960"/>
        </w:tabs>
        <w:ind w:left="66"/>
      </w:pPr>
    </w:p>
    <w:p w:rsidR="00DE624F" w:rsidRPr="00ED0A9E" w:rsidRDefault="00A94D77" w:rsidP="00ED0A9E">
      <w:pPr>
        <w:pStyle w:val="Ttulo2"/>
        <w:numPr>
          <w:ilvl w:val="0"/>
          <w:numId w:val="18"/>
        </w:numPr>
        <w:rPr>
          <w:rFonts w:ascii="Arial" w:hAnsi="Arial" w:cs="Arial"/>
          <w:color w:val="auto"/>
          <w:sz w:val="24"/>
          <w:szCs w:val="24"/>
        </w:rPr>
      </w:pPr>
      <w:bookmarkStart w:id="3" w:name="_Toc308849558"/>
      <w:r w:rsidRPr="00ED0A9E">
        <w:rPr>
          <w:rFonts w:ascii="Arial" w:eastAsia="Arial" w:hAnsi="Arial" w:cs="Arial"/>
          <w:color w:val="auto"/>
          <w:sz w:val="24"/>
          <w:szCs w:val="24"/>
        </w:rPr>
        <w:t>Definições</w:t>
      </w:r>
      <w:bookmarkEnd w:id="3"/>
    </w:p>
    <w:p w:rsidR="00DE624F" w:rsidRDefault="00DE624F">
      <w:pPr>
        <w:ind w:left="66"/>
      </w:pPr>
    </w:p>
    <w:p w:rsidR="00DE624F" w:rsidRDefault="00A94D77">
      <w:pPr>
        <w:tabs>
          <w:tab w:val="left" w:pos="1920"/>
        </w:tabs>
        <w:spacing w:after="240" w:line="360" w:lineRule="auto"/>
        <w:ind w:left="960"/>
        <w:jc w:val="both"/>
      </w:pPr>
      <w:r>
        <w:rPr>
          <w:rFonts w:ascii="Arial" w:eastAsia="Arial" w:hAnsi="Arial" w:cs="Arial"/>
          <w:sz w:val="20"/>
        </w:rPr>
        <w:t>Para uma melhor interpretação dos riscos, é recomendada uma prévia leitura nos documentos “E03_Especificação de caso de Uso” “E03_Definição Geral de Requisitos.pdf”, “E03_Template_Glossario_Projeto”.</w:t>
      </w:r>
    </w:p>
    <w:p w:rsidR="00DE624F" w:rsidRPr="00ED0A9E" w:rsidRDefault="00DE624F" w:rsidP="00ED0A9E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:rsidR="00DE624F" w:rsidRPr="00ED0A9E" w:rsidRDefault="00A94D77" w:rsidP="00ED0A9E">
      <w:pPr>
        <w:pStyle w:val="Ttulo2"/>
        <w:numPr>
          <w:ilvl w:val="0"/>
          <w:numId w:val="18"/>
        </w:numPr>
        <w:rPr>
          <w:rFonts w:ascii="Arial" w:hAnsi="Arial" w:cs="Arial"/>
          <w:color w:val="auto"/>
          <w:sz w:val="24"/>
          <w:szCs w:val="24"/>
        </w:rPr>
      </w:pPr>
      <w:bookmarkStart w:id="4" w:name="_Toc308849559"/>
      <w:r w:rsidRPr="00ED0A9E">
        <w:rPr>
          <w:rFonts w:ascii="Arial" w:eastAsia="Arial" w:hAnsi="Arial" w:cs="Arial"/>
          <w:color w:val="auto"/>
          <w:sz w:val="24"/>
          <w:szCs w:val="24"/>
        </w:rPr>
        <w:t>Suposições</w:t>
      </w:r>
      <w:bookmarkEnd w:id="4"/>
    </w:p>
    <w:p w:rsidR="00DE624F" w:rsidRDefault="00DE624F">
      <w:pPr>
        <w:ind w:left="66"/>
      </w:pPr>
    </w:p>
    <w:p w:rsidR="00DE624F" w:rsidRDefault="00A94D77">
      <w:pPr>
        <w:spacing w:after="240" w:line="360" w:lineRule="auto"/>
        <w:ind w:left="960"/>
        <w:jc w:val="both"/>
      </w:pPr>
      <w:r>
        <w:rPr>
          <w:rFonts w:ascii="Arial" w:eastAsia="Arial" w:hAnsi="Arial" w:cs="Arial"/>
          <w:sz w:val="20"/>
        </w:rPr>
        <w:t>1_ Não aceitação do usuário ao novo sistema: Caso ocorra, seria necessário um acompanhamento mais apurado durante as primeiras etapas de implantação do sistema. Identificar as causas da resistência e tomar medidas necessárias para a utilização adequada da mesma.</w:t>
      </w:r>
    </w:p>
    <w:p w:rsidR="00DE624F" w:rsidRDefault="00A94D77">
      <w:pPr>
        <w:spacing w:after="240" w:line="360" w:lineRule="auto"/>
        <w:ind w:left="960"/>
        <w:jc w:val="both"/>
      </w:pPr>
      <w:r>
        <w:rPr>
          <w:rFonts w:ascii="Arial" w:eastAsia="Arial" w:hAnsi="Arial" w:cs="Arial"/>
          <w:sz w:val="20"/>
        </w:rPr>
        <w:t xml:space="preserve">2_ Sistema não adequado ao processo de catalogação: Caso o usuário encontre dificuldades na catalogação, como por exemplo, burocracia exagerada quanto aos </w:t>
      </w:r>
      <w:r>
        <w:rPr>
          <w:rFonts w:ascii="Arial" w:eastAsia="Arial" w:hAnsi="Arial" w:cs="Arial"/>
          <w:sz w:val="20"/>
        </w:rPr>
        <w:lastRenderedPageBreak/>
        <w:t>cadastro básicos e restrições aos cadastros de taxonomia. Seria necessário rever os pontos conflitantes e entrar em acordo com os usuários, e caso preciso, alterar o que for necessário nos módulos do sistema.</w:t>
      </w:r>
    </w:p>
    <w:p w:rsidR="00DE624F" w:rsidRDefault="00A94D77">
      <w:pPr>
        <w:spacing w:after="240" w:line="360" w:lineRule="auto"/>
        <w:ind w:left="960"/>
        <w:jc w:val="both"/>
      </w:pPr>
      <w:r>
        <w:rPr>
          <w:rFonts w:ascii="Arial" w:eastAsia="Arial" w:hAnsi="Arial" w:cs="Arial"/>
          <w:sz w:val="20"/>
        </w:rPr>
        <w:t>3_ Problemas quanto a migração de dados do sistema antigo: Caso haja dificuldades posteriormente no processo de migração dos dados, seja pela normalização do banco, ou pela inconsistência dos dados. Caso ocorra, seria necessário o uso paralelo do novo sistema com o utilizado atualmente, catalogando os principais registros novamente no novo sistema.</w:t>
      </w:r>
    </w:p>
    <w:p w:rsidR="00DE624F" w:rsidRDefault="00DE624F">
      <w:pPr>
        <w:ind w:left="958"/>
        <w:jc w:val="both"/>
      </w:pPr>
    </w:p>
    <w:p w:rsidR="00DE624F" w:rsidRPr="00ED0A9E" w:rsidRDefault="00A94D77" w:rsidP="00ED0A9E">
      <w:pPr>
        <w:pStyle w:val="Ttulo2"/>
        <w:numPr>
          <w:ilvl w:val="0"/>
          <w:numId w:val="18"/>
        </w:numPr>
        <w:rPr>
          <w:rFonts w:ascii="Arial" w:hAnsi="Arial" w:cs="Arial"/>
          <w:color w:val="auto"/>
          <w:sz w:val="24"/>
          <w:szCs w:val="24"/>
        </w:rPr>
      </w:pPr>
      <w:bookmarkStart w:id="5" w:name="_Toc308849560"/>
      <w:r w:rsidRPr="00ED0A9E">
        <w:rPr>
          <w:rFonts w:ascii="Arial" w:eastAsia="Arial" w:hAnsi="Arial" w:cs="Arial"/>
          <w:color w:val="auto"/>
          <w:sz w:val="24"/>
          <w:szCs w:val="24"/>
        </w:rPr>
        <w:t>Dependências</w:t>
      </w:r>
      <w:bookmarkEnd w:id="5"/>
    </w:p>
    <w:p w:rsidR="00DE624F" w:rsidRDefault="00DE624F">
      <w:pPr>
        <w:ind w:left="66"/>
      </w:pPr>
    </w:p>
    <w:p w:rsidR="00DB5542" w:rsidRPr="004727FE" w:rsidRDefault="00DB5542">
      <w:pPr>
        <w:spacing w:after="240"/>
        <w:ind w:left="960"/>
        <w:jc w:val="both"/>
        <w:rPr>
          <w:rFonts w:ascii="Arial" w:eastAsia="Arial" w:hAnsi="Arial" w:cs="Arial"/>
          <w:sz w:val="20"/>
        </w:rPr>
      </w:pPr>
      <w:r w:rsidRPr="004727FE">
        <w:rPr>
          <w:rFonts w:ascii="Arial" w:eastAsia="Arial" w:hAnsi="Arial" w:cs="Arial"/>
          <w:sz w:val="20"/>
        </w:rPr>
        <w:t>Sistemas: Bhrams e SpeciesBase</w:t>
      </w:r>
    </w:p>
    <w:p w:rsidR="00DB5542" w:rsidRPr="004727FE" w:rsidRDefault="00DB5542" w:rsidP="00282484">
      <w:pPr>
        <w:tabs>
          <w:tab w:val="right" w:pos="8504"/>
        </w:tabs>
        <w:spacing w:after="240"/>
        <w:ind w:left="960"/>
        <w:jc w:val="both"/>
        <w:rPr>
          <w:rFonts w:ascii="Arial" w:eastAsia="Arial" w:hAnsi="Arial" w:cs="Arial"/>
          <w:sz w:val="20"/>
        </w:rPr>
      </w:pPr>
      <w:r w:rsidRPr="004727FE">
        <w:rPr>
          <w:rFonts w:ascii="Arial" w:eastAsia="Arial" w:hAnsi="Arial" w:cs="Arial"/>
          <w:sz w:val="20"/>
        </w:rPr>
        <w:t>Pessoas: Professores e Pesquisadores do Curso de Biologia da UEG</w:t>
      </w:r>
      <w:r w:rsidR="00282484" w:rsidRPr="004727FE">
        <w:rPr>
          <w:rFonts w:ascii="Arial" w:eastAsia="Arial" w:hAnsi="Arial" w:cs="Arial"/>
          <w:sz w:val="20"/>
        </w:rPr>
        <w:tab/>
      </w:r>
    </w:p>
    <w:p w:rsidR="00DB5542" w:rsidRDefault="00DB5542">
      <w:pPr>
        <w:spacing w:after="240"/>
        <w:ind w:left="960"/>
        <w:jc w:val="both"/>
        <w:rPr>
          <w:rFonts w:ascii="Arial" w:eastAsia="Arial" w:hAnsi="Arial" w:cs="Arial"/>
          <w:sz w:val="20"/>
        </w:rPr>
      </w:pPr>
      <w:r w:rsidRPr="004727FE">
        <w:rPr>
          <w:rFonts w:ascii="Arial" w:eastAsia="Arial" w:hAnsi="Arial" w:cs="Arial"/>
          <w:sz w:val="20"/>
        </w:rPr>
        <w:t>Documentos: “Proposta Aprovada Edital 64” e “</w:t>
      </w:r>
      <w:r w:rsidR="00282484" w:rsidRPr="004727FE">
        <w:rPr>
          <w:rFonts w:ascii="Arial" w:eastAsia="Arial" w:hAnsi="Arial" w:cs="Arial"/>
          <w:sz w:val="20"/>
        </w:rPr>
        <w:t>Termo_</w:t>
      </w:r>
      <w:r w:rsidRPr="004727FE">
        <w:rPr>
          <w:rFonts w:ascii="Arial" w:eastAsia="Arial" w:hAnsi="Arial" w:cs="Arial"/>
          <w:sz w:val="20"/>
        </w:rPr>
        <w:t xml:space="preserve"> Abertura</w:t>
      </w:r>
      <w:r w:rsidR="00282484" w:rsidRPr="004727FE">
        <w:rPr>
          <w:rFonts w:ascii="Arial" w:eastAsia="Arial" w:hAnsi="Arial" w:cs="Arial"/>
          <w:sz w:val="20"/>
        </w:rPr>
        <w:t>_2.1</w:t>
      </w:r>
      <w:r w:rsidRPr="004727FE">
        <w:rPr>
          <w:rFonts w:ascii="Arial" w:eastAsia="Arial" w:hAnsi="Arial" w:cs="Arial"/>
          <w:sz w:val="20"/>
        </w:rPr>
        <w:t>”</w:t>
      </w:r>
    </w:p>
    <w:p w:rsidR="004727FE" w:rsidRPr="004727FE" w:rsidRDefault="004727FE">
      <w:pPr>
        <w:spacing w:after="240"/>
        <w:ind w:left="960"/>
        <w:jc w:val="both"/>
      </w:pPr>
    </w:p>
    <w:p w:rsidR="00DE624F" w:rsidRPr="00ED0A9E" w:rsidRDefault="00A94D77" w:rsidP="00ED0A9E">
      <w:pPr>
        <w:pStyle w:val="Ttulo2"/>
        <w:numPr>
          <w:ilvl w:val="0"/>
          <w:numId w:val="18"/>
        </w:numPr>
        <w:rPr>
          <w:rFonts w:ascii="Arial" w:hAnsi="Arial" w:cs="Arial"/>
          <w:color w:val="auto"/>
          <w:sz w:val="24"/>
          <w:szCs w:val="24"/>
        </w:rPr>
      </w:pPr>
      <w:bookmarkStart w:id="6" w:name="_Toc308849561"/>
      <w:r w:rsidRPr="00ED0A9E">
        <w:rPr>
          <w:rFonts w:ascii="Arial" w:eastAsia="Arial" w:hAnsi="Arial" w:cs="Arial"/>
          <w:color w:val="auto"/>
          <w:sz w:val="24"/>
          <w:szCs w:val="24"/>
        </w:rPr>
        <w:t>Documentos relacionados</w:t>
      </w:r>
      <w:bookmarkEnd w:id="6"/>
    </w:p>
    <w:p w:rsidR="00DE624F" w:rsidRDefault="00DE624F">
      <w:pPr>
        <w:ind w:left="958"/>
        <w:jc w:val="both"/>
      </w:pPr>
    </w:p>
    <w:p w:rsidR="00DE624F" w:rsidRPr="00731B6A" w:rsidRDefault="00731B6A">
      <w:pPr>
        <w:spacing w:after="240"/>
        <w:ind w:left="960"/>
        <w:jc w:val="both"/>
      </w:pPr>
      <w:r w:rsidRPr="00731B6A">
        <w:rPr>
          <w:rFonts w:ascii="Arial" w:eastAsia="Arial" w:hAnsi="Arial" w:cs="Arial"/>
          <w:sz w:val="20"/>
        </w:rPr>
        <w:t>Não aplicável a este projeto.</w:t>
      </w:r>
    </w:p>
    <w:p w:rsidR="00DE624F" w:rsidRDefault="00DE624F">
      <w:pPr>
        <w:spacing w:after="240"/>
        <w:ind w:left="960"/>
        <w:jc w:val="both"/>
      </w:pPr>
    </w:p>
    <w:p w:rsidR="00DE624F" w:rsidRPr="00ED0A9E" w:rsidRDefault="00A94D77" w:rsidP="00ED0A9E">
      <w:pPr>
        <w:pStyle w:val="Ttulo1"/>
        <w:numPr>
          <w:ilvl w:val="0"/>
          <w:numId w:val="18"/>
        </w:numPr>
        <w:rPr>
          <w:rFonts w:ascii="Arial" w:hAnsi="Arial" w:cs="Arial"/>
          <w:color w:val="auto"/>
          <w:sz w:val="26"/>
          <w:szCs w:val="26"/>
        </w:rPr>
      </w:pPr>
      <w:bookmarkStart w:id="7" w:name="_Toc308849562"/>
      <w:r w:rsidRPr="00ED0A9E">
        <w:rPr>
          <w:rFonts w:ascii="Arial" w:eastAsia="Arial" w:hAnsi="Arial" w:cs="Arial"/>
          <w:color w:val="auto"/>
          <w:sz w:val="26"/>
          <w:szCs w:val="26"/>
        </w:rPr>
        <w:t>Processo de Gerência de Risco</w:t>
      </w:r>
      <w:bookmarkEnd w:id="7"/>
    </w:p>
    <w:p w:rsidR="00DE624F" w:rsidRDefault="00DE624F">
      <w:pPr>
        <w:ind w:left="480"/>
      </w:pPr>
    </w:p>
    <w:p w:rsidR="00DE624F" w:rsidRDefault="00A94D77">
      <w:pPr>
        <w:spacing w:line="360" w:lineRule="auto"/>
        <w:ind w:left="993"/>
        <w:jc w:val="both"/>
      </w:pPr>
      <w:r>
        <w:rPr>
          <w:rFonts w:ascii="Arial" w:eastAsia="Arial" w:hAnsi="Arial" w:cs="Arial"/>
          <w:sz w:val="20"/>
        </w:rPr>
        <w:t>O processo da gerência de risco é dividido em duas áreas, planejamentos da gerência de risco e controle da gerência de risco. O planejamento da gerência de risco consiste nas seguintes etapas:</w:t>
      </w:r>
    </w:p>
    <w:p w:rsidR="00DE624F" w:rsidRDefault="00DE624F">
      <w:pPr>
        <w:ind w:left="66"/>
      </w:pPr>
    </w:p>
    <w:p w:rsidR="00DE624F" w:rsidRDefault="00A94D77">
      <w:pPr>
        <w:spacing w:after="240"/>
        <w:ind w:left="720"/>
        <w:jc w:val="center"/>
      </w:pPr>
      <w:r>
        <w:object w:dxaOrig="7290" w:dyaOrig="9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364.5pt;height:450pt;visibility:visible" o:ole="">
            <v:imagedata r:id="rId8" o:title=""/>
          </v:shape>
          <o:OLEObject Type="Embed" ProgID="Unknown" ShapeID="Object 1" DrawAspect="Content" ObjectID="_1382591576" r:id="rId9"/>
        </w:object>
      </w:r>
    </w:p>
    <w:p w:rsidR="00DE624F" w:rsidRDefault="00DE624F">
      <w:pPr>
        <w:spacing w:after="240"/>
        <w:ind w:left="720"/>
        <w:jc w:val="center"/>
      </w:pPr>
    </w:p>
    <w:p w:rsidR="00DE624F" w:rsidRDefault="00A94D77">
      <w:pPr>
        <w:spacing w:after="240" w:line="360" w:lineRule="auto"/>
        <w:ind w:left="720"/>
        <w:jc w:val="both"/>
      </w:pPr>
      <w:r>
        <w:rPr>
          <w:rFonts w:ascii="Arial" w:eastAsia="Arial" w:hAnsi="Arial" w:cs="Arial"/>
          <w:sz w:val="20"/>
        </w:rPr>
        <w:t>O controle da gerência de risco começa com qualquer liberação do risco, atenuação o risco , ou execução de qualquer  atividades de contingência. O controle da gerência de risco geralmente não ocorre até que o planejamento da gerência de risco esteja terminado. As tarefas realizadas durante o controle da gerência de risco incluem:</w:t>
      </w:r>
    </w:p>
    <w:p w:rsidR="00DE624F" w:rsidRDefault="00A94D77">
      <w:pPr>
        <w:numPr>
          <w:ilvl w:val="0"/>
          <w:numId w:val="8"/>
        </w:numPr>
        <w:spacing w:line="360" w:lineRule="auto"/>
        <w:jc w:val="both"/>
      </w:pPr>
      <w:r>
        <w:rPr>
          <w:rFonts w:ascii="Arial" w:eastAsia="Arial" w:hAnsi="Arial" w:cs="Arial"/>
          <w:sz w:val="20"/>
        </w:rPr>
        <w:t>Implementação da Abordagem para Minimizar Riscos.</w:t>
      </w:r>
    </w:p>
    <w:p w:rsidR="00DE624F" w:rsidRDefault="00A94D77">
      <w:pPr>
        <w:numPr>
          <w:ilvl w:val="0"/>
          <w:numId w:val="8"/>
        </w:numPr>
        <w:spacing w:line="360" w:lineRule="auto"/>
        <w:jc w:val="both"/>
      </w:pPr>
      <w:r>
        <w:rPr>
          <w:rFonts w:ascii="Arial" w:eastAsia="Arial" w:hAnsi="Arial" w:cs="Arial"/>
          <w:sz w:val="20"/>
        </w:rPr>
        <w:t>Revisões do projeto; Relatório do risco, revisão e ação corretiva.</w:t>
      </w:r>
    </w:p>
    <w:p w:rsidR="00DE624F" w:rsidRDefault="00A94D77">
      <w:pPr>
        <w:numPr>
          <w:ilvl w:val="0"/>
          <w:numId w:val="8"/>
        </w:numPr>
        <w:spacing w:line="360" w:lineRule="auto"/>
        <w:jc w:val="both"/>
      </w:pPr>
      <w:r>
        <w:rPr>
          <w:rFonts w:ascii="Arial" w:eastAsia="Arial" w:hAnsi="Arial" w:cs="Arial"/>
          <w:sz w:val="20"/>
        </w:rPr>
        <w:t>Execução de planos de contingência do risco.</w:t>
      </w: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Default="00DE624F">
      <w:pPr>
        <w:ind w:left="66"/>
      </w:pPr>
    </w:p>
    <w:p w:rsidR="00DE624F" w:rsidRPr="00ED0A9E" w:rsidRDefault="00A94D77" w:rsidP="00ED0A9E">
      <w:pPr>
        <w:pStyle w:val="Ttulo2"/>
        <w:numPr>
          <w:ilvl w:val="0"/>
          <w:numId w:val="18"/>
        </w:numPr>
        <w:rPr>
          <w:rFonts w:ascii="Arial" w:hAnsi="Arial" w:cs="Arial"/>
          <w:color w:val="auto"/>
          <w:sz w:val="24"/>
          <w:szCs w:val="24"/>
        </w:rPr>
      </w:pPr>
      <w:bookmarkStart w:id="8" w:name="_Toc308849563"/>
      <w:r w:rsidRPr="00ED0A9E">
        <w:rPr>
          <w:rFonts w:ascii="Arial" w:eastAsia="Arial" w:hAnsi="Arial" w:cs="Arial"/>
          <w:color w:val="auto"/>
          <w:sz w:val="24"/>
          <w:szCs w:val="24"/>
        </w:rPr>
        <w:lastRenderedPageBreak/>
        <w:t>Organização e Responsabilidades da Gerência de Risco</w:t>
      </w:r>
      <w:bookmarkEnd w:id="8"/>
    </w:p>
    <w:p w:rsidR="00DE624F" w:rsidRDefault="00DE624F">
      <w:pPr>
        <w:ind w:left="482"/>
      </w:pPr>
    </w:p>
    <w:p w:rsidR="00DE624F" w:rsidRDefault="00DE624F">
      <w:pPr>
        <w:ind w:left="482"/>
      </w:pPr>
    </w:p>
    <w:p w:rsidR="00DE624F" w:rsidRDefault="00A94D77">
      <w:pPr>
        <w:spacing w:line="360" w:lineRule="auto"/>
        <w:ind w:left="482"/>
      </w:pPr>
      <w:r>
        <w:rPr>
          <w:rFonts w:ascii="Arial" w:eastAsia="Arial" w:hAnsi="Arial" w:cs="Arial"/>
          <w:sz w:val="20"/>
        </w:rPr>
        <w:t>O tamanho e a natureza do sistema de catalogação impossibilitam a necessidade de um gerente de risco dedicado. O gerente de projeto executará estas funções.</w:t>
      </w:r>
    </w:p>
    <w:p w:rsidR="00DE624F" w:rsidRDefault="00DE624F">
      <w:pPr>
        <w:ind w:left="482"/>
      </w:pPr>
    </w:p>
    <w:p w:rsidR="00DE624F" w:rsidRDefault="00DE624F">
      <w:pPr>
        <w:ind w:left="482"/>
      </w:pPr>
    </w:p>
    <w:p w:rsidR="00DE624F" w:rsidRDefault="00DE624F">
      <w:pPr>
        <w:ind w:left="482"/>
      </w:pPr>
    </w:p>
    <w:p w:rsidR="00DE624F" w:rsidRPr="00ED0A9E" w:rsidRDefault="00A94D77" w:rsidP="00ED0A9E">
      <w:pPr>
        <w:pStyle w:val="Ttulo2"/>
        <w:numPr>
          <w:ilvl w:val="0"/>
          <w:numId w:val="18"/>
        </w:numPr>
        <w:rPr>
          <w:rFonts w:ascii="Arial" w:hAnsi="Arial" w:cs="Arial"/>
          <w:color w:val="auto"/>
          <w:sz w:val="24"/>
          <w:szCs w:val="24"/>
        </w:rPr>
      </w:pPr>
      <w:bookmarkStart w:id="9" w:name="_Toc308849564"/>
      <w:r w:rsidRPr="00ED0A9E">
        <w:rPr>
          <w:rFonts w:ascii="Arial" w:eastAsia="Arial" w:hAnsi="Arial" w:cs="Arial"/>
          <w:color w:val="auto"/>
          <w:sz w:val="24"/>
          <w:szCs w:val="24"/>
        </w:rPr>
        <w:t>Responsabilidades do Gerente de Projeto</w:t>
      </w:r>
      <w:bookmarkEnd w:id="9"/>
    </w:p>
    <w:p w:rsidR="00DE624F" w:rsidRDefault="00DE624F">
      <w:pPr>
        <w:ind w:left="1080"/>
      </w:pPr>
    </w:p>
    <w:p w:rsidR="00DE624F" w:rsidRDefault="00DE624F">
      <w:pPr>
        <w:ind w:left="1080"/>
      </w:pPr>
    </w:p>
    <w:p w:rsidR="00DE624F" w:rsidRDefault="00A94D77">
      <w:pPr>
        <w:spacing w:line="360" w:lineRule="auto"/>
      </w:pPr>
      <w:r>
        <w:rPr>
          <w:rFonts w:ascii="Arial" w:eastAsia="Arial" w:hAnsi="Arial" w:cs="Arial"/>
          <w:sz w:val="20"/>
        </w:rPr>
        <w:t>O gerente de projeto realizará as seguintes ações durante o planejamento do projeto:</w:t>
      </w:r>
    </w:p>
    <w:p w:rsidR="00DE624F" w:rsidRDefault="00DE624F">
      <w:pPr>
        <w:spacing w:line="360" w:lineRule="auto"/>
        <w:ind w:left="1080"/>
      </w:pPr>
    </w:p>
    <w:p w:rsidR="00DE624F" w:rsidRDefault="00A94D77">
      <w:pPr>
        <w:numPr>
          <w:ilvl w:val="0"/>
          <w:numId w:val="11"/>
        </w:numPr>
        <w:tabs>
          <w:tab w:val="left" w:pos="709"/>
        </w:tabs>
        <w:spacing w:before="120" w:after="120" w:line="360" w:lineRule="auto"/>
        <w:ind w:left="709" w:hanging="709"/>
      </w:pPr>
      <w:r>
        <w:rPr>
          <w:rFonts w:ascii="Arial" w:eastAsia="Arial" w:hAnsi="Arial" w:cs="Arial"/>
          <w:sz w:val="20"/>
        </w:rPr>
        <w:t>Determinar a abordagem geral da gerência de risco, incluindo a definição de responsabilidades da gerência de risco.</w:t>
      </w:r>
    </w:p>
    <w:p w:rsidR="00DE624F" w:rsidRDefault="00A94D77">
      <w:pPr>
        <w:numPr>
          <w:ilvl w:val="0"/>
          <w:numId w:val="11"/>
        </w:numPr>
        <w:spacing w:before="120" w:after="120" w:line="360" w:lineRule="auto"/>
        <w:ind w:left="-3" w:firstLine="3"/>
      </w:pPr>
      <w:r>
        <w:rPr>
          <w:rFonts w:ascii="Arial" w:eastAsia="Arial" w:hAnsi="Arial" w:cs="Arial"/>
          <w:sz w:val="20"/>
        </w:rPr>
        <w:t>Selecionar a registro de riscos para ser incluído na gerência de risco.</w:t>
      </w:r>
    </w:p>
    <w:p w:rsidR="00DE624F" w:rsidRDefault="00A94D77">
      <w:pPr>
        <w:numPr>
          <w:ilvl w:val="0"/>
          <w:numId w:val="11"/>
        </w:numPr>
        <w:spacing w:before="120" w:after="120" w:line="360" w:lineRule="auto"/>
        <w:ind w:left="-3" w:firstLine="3"/>
      </w:pPr>
      <w:r>
        <w:rPr>
          <w:rFonts w:ascii="Arial" w:eastAsia="Arial" w:hAnsi="Arial" w:cs="Arial"/>
          <w:sz w:val="20"/>
        </w:rPr>
        <w:t>Atribuir um responsável para cada registro de risco.</w:t>
      </w:r>
    </w:p>
    <w:p w:rsidR="00DE624F" w:rsidRDefault="00A94D77">
      <w:pPr>
        <w:numPr>
          <w:ilvl w:val="0"/>
          <w:numId w:val="11"/>
        </w:numPr>
        <w:spacing w:before="120" w:after="120" w:line="360" w:lineRule="auto"/>
        <w:ind w:left="709" w:hanging="709"/>
      </w:pPr>
      <w:r>
        <w:rPr>
          <w:rFonts w:ascii="Arial" w:eastAsia="Arial" w:hAnsi="Arial" w:cs="Arial"/>
          <w:sz w:val="20"/>
        </w:rPr>
        <w:t>Trabalhar com a equipe de projeto (cliente e terceiros partidos) para identificar probabilidades e impactos.</w:t>
      </w:r>
    </w:p>
    <w:p w:rsidR="00DE624F" w:rsidRDefault="00A94D77">
      <w:pPr>
        <w:numPr>
          <w:ilvl w:val="0"/>
          <w:numId w:val="11"/>
        </w:numPr>
        <w:spacing w:before="120" w:after="120" w:line="360" w:lineRule="auto"/>
        <w:ind w:left="-3" w:firstLine="3"/>
      </w:pPr>
      <w:r>
        <w:rPr>
          <w:rFonts w:ascii="Arial" w:eastAsia="Arial" w:hAnsi="Arial" w:cs="Arial"/>
          <w:sz w:val="20"/>
        </w:rPr>
        <w:t>Defina uma situação de risco e o relatório de abordagem.</w:t>
      </w:r>
    </w:p>
    <w:p w:rsidR="00DE624F" w:rsidRDefault="00A94D77">
      <w:pPr>
        <w:numPr>
          <w:ilvl w:val="0"/>
          <w:numId w:val="11"/>
        </w:numPr>
        <w:spacing w:before="120" w:after="120" w:line="360" w:lineRule="auto"/>
        <w:ind w:left="-3" w:firstLine="3"/>
      </w:pPr>
      <w:r>
        <w:rPr>
          <w:rFonts w:ascii="Arial" w:eastAsia="Arial" w:hAnsi="Arial" w:cs="Arial"/>
          <w:sz w:val="20"/>
        </w:rPr>
        <w:t>Aprovar o plano da gerência de risco.</w:t>
      </w:r>
    </w:p>
    <w:p w:rsidR="00DE624F" w:rsidRDefault="00DE624F">
      <w:pPr>
        <w:spacing w:line="360" w:lineRule="auto"/>
        <w:ind w:left="720"/>
      </w:pPr>
    </w:p>
    <w:p w:rsidR="00DE624F" w:rsidRDefault="00A94D77">
      <w:pPr>
        <w:spacing w:line="360" w:lineRule="auto"/>
      </w:pPr>
      <w:r>
        <w:rPr>
          <w:rFonts w:ascii="Arial" w:eastAsia="Arial" w:hAnsi="Arial" w:cs="Arial"/>
          <w:sz w:val="20"/>
        </w:rPr>
        <w:t>O gerente de projeto realizará as seguintes ações durante o desempenho do projeto:</w:t>
      </w:r>
    </w:p>
    <w:p w:rsidR="00DE624F" w:rsidRDefault="00DE624F">
      <w:pPr>
        <w:spacing w:line="360" w:lineRule="auto"/>
        <w:ind w:firstLine="1440"/>
      </w:pPr>
    </w:p>
    <w:p w:rsidR="00DE624F" w:rsidRDefault="00A94D77">
      <w:pPr>
        <w:numPr>
          <w:ilvl w:val="0"/>
          <w:numId w:val="12"/>
        </w:numPr>
        <w:spacing w:before="120" w:after="120" w:line="360" w:lineRule="auto"/>
        <w:ind w:left="709" w:hanging="709"/>
      </w:pPr>
      <w:r>
        <w:rPr>
          <w:rFonts w:ascii="Arial" w:eastAsia="Arial" w:hAnsi="Arial" w:cs="Arial"/>
          <w:sz w:val="20"/>
        </w:rPr>
        <w:t>Rever periodicamente toda a possibilidade de minimizar riscos  e ações de contingência.</w:t>
      </w:r>
    </w:p>
    <w:p w:rsidR="00DE624F" w:rsidRDefault="00A94D77">
      <w:pPr>
        <w:numPr>
          <w:ilvl w:val="0"/>
          <w:numId w:val="12"/>
        </w:numPr>
        <w:spacing w:before="120" w:after="120" w:line="360" w:lineRule="auto"/>
        <w:ind w:left="709" w:hanging="709"/>
      </w:pPr>
      <w:r>
        <w:rPr>
          <w:rFonts w:ascii="Arial" w:eastAsia="Arial" w:hAnsi="Arial" w:cs="Arial"/>
          <w:sz w:val="20"/>
        </w:rPr>
        <w:t>Controlar a identificação e a execução das ações corretivas associadas as registros  do risco.</w:t>
      </w:r>
    </w:p>
    <w:p w:rsidR="00DE624F" w:rsidRDefault="00A94D77">
      <w:pPr>
        <w:numPr>
          <w:ilvl w:val="0"/>
          <w:numId w:val="12"/>
        </w:numPr>
        <w:spacing w:before="120" w:after="120" w:line="360" w:lineRule="auto"/>
        <w:ind w:left="0" w:firstLine="3"/>
      </w:pPr>
      <w:r>
        <w:rPr>
          <w:rFonts w:ascii="Arial" w:eastAsia="Arial" w:hAnsi="Arial" w:cs="Arial"/>
          <w:sz w:val="20"/>
        </w:rPr>
        <w:t>Avaliar a eficácia para atividades atuais da diminuição de riscos</w:t>
      </w:r>
    </w:p>
    <w:p w:rsidR="00DE624F" w:rsidRDefault="00A94D77">
      <w:pPr>
        <w:numPr>
          <w:ilvl w:val="0"/>
          <w:numId w:val="12"/>
        </w:numPr>
        <w:spacing w:before="120" w:after="120" w:line="360" w:lineRule="auto"/>
        <w:ind w:left="-360" w:firstLine="360"/>
      </w:pPr>
      <w:r>
        <w:rPr>
          <w:rFonts w:ascii="Arial" w:eastAsia="Arial" w:hAnsi="Arial" w:cs="Arial"/>
          <w:sz w:val="20"/>
        </w:rPr>
        <w:t>Aprovar a implementação de  planos de contingência</w:t>
      </w:r>
    </w:p>
    <w:p w:rsidR="00DE624F" w:rsidRDefault="00A94D77">
      <w:pPr>
        <w:numPr>
          <w:ilvl w:val="0"/>
          <w:numId w:val="12"/>
        </w:numPr>
        <w:spacing w:before="120" w:after="120" w:line="360" w:lineRule="auto"/>
        <w:ind w:left="-360" w:firstLine="360"/>
      </w:pPr>
      <w:r>
        <w:rPr>
          <w:rFonts w:ascii="Arial" w:eastAsia="Arial" w:hAnsi="Arial" w:cs="Arial"/>
          <w:sz w:val="20"/>
        </w:rPr>
        <w:t>Aprovar a adição das registros do risco</w:t>
      </w:r>
    </w:p>
    <w:p w:rsidR="00DE624F" w:rsidRDefault="00DE624F">
      <w:pPr>
        <w:tabs>
          <w:tab w:val="left" w:pos="1248"/>
        </w:tabs>
        <w:spacing w:before="120" w:after="60"/>
        <w:ind w:left="291"/>
        <w:rPr>
          <w:rFonts w:ascii="Arial" w:eastAsia="Arial" w:hAnsi="Arial" w:cs="Arial"/>
          <w:b/>
          <w:sz w:val="24"/>
        </w:rPr>
      </w:pPr>
    </w:p>
    <w:p w:rsidR="00DE624F" w:rsidRDefault="00DE624F">
      <w:pPr>
        <w:tabs>
          <w:tab w:val="left" w:pos="1248"/>
        </w:tabs>
        <w:spacing w:before="120" w:after="60"/>
        <w:ind w:left="291"/>
        <w:rPr>
          <w:rFonts w:ascii="Arial" w:eastAsia="Arial" w:hAnsi="Arial" w:cs="Arial"/>
          <w:b/>
          <w:sz w:val="24"/>
        </w:rPr>
      </w:pPr>
    </w:p>
    <w:p w:rsidR="00DE624F" w:rsidRDefault="00DE624F">
      <w:pPr>
        <w:tabs>
          <w:tab w:val="left" w:pos="1248"/>
        </w:tabs>
        <w:spacing w:before="120" w:after="60"/>
        <w:ind w:left="291"/>
        <w:rPr>
          <w:rFonts w:ascii="Arial" w:eastAsia="Arial" w:hAnsi="Arial" w:cs="Arial"/>
          <w:b/>
          <w:sz w:val="24"/>
        </w:rPr>
      </w:pPr>
    </w:p>
    <w:p w:rsidR="00DE624F" w:rsidRDefault="00DE624F">
      <w:pPr>
        <w:tabs>
          <w:tab w:val="left" w:pos="1248"/>
        </w:tabs>
        <w:spacing w:before="120" w:after="60"/>
        <w:ind w:left="291"/>
        <w:rPr>
          <w:rFonts w:ascii="Arial" w:eastAsia="Arial" w:hAnsi="Arial" w:cs="Arial"/>
          <w:b/>
          <w:sz w:val="24"/>
        </w:rPr>
      </w:pPr>
    </w:p>
    <w:p w:rsidR="00DE624F" w:rsidRPr="00ED0A9E" w:rsidRDefault="00A94D77" w:rsidP="00ED0A9E">
      <w:pPr>
        <w:pStyle w:val="Ttulo1"/>
        <w:numPr>
          <w:ilvl w:val="0"/>
          <w:numId w:val="18"/>
        </w:numPr>
        <w:rPr>
          <w:rFonts w:ascii="Arial" w:hAnsi="Arial" w:cs="Arial"/>
          <w:color w:val="auto"/>
          <w:sz w:val="26"/>
          <w:szCs w:val="26"/>
        </w:rPr>
      </w:pPr>
      <w:bookmarkStart w:id="10" w:name="_Toc308849565"/>
      <w:r w:rsidRPr="00ED0A9E">
        <w:rPr>
          <w:rFonts w:ascii="Arial" w:eastAsia="Arial" w:hAnsi="Arial" w:cs="Arial"/>
          <w:color w:val="auto"/>
          <w:sz w:val="26"/>
          <w:szCs w:val="26"/>
        </w:rPr>
        <w:lastRenderedPageBreak/>
        <w:t>Responsabilidades da Gerência</w:t>
      </w:r>
      <w:bookmarkEnd w:id="10"/>
    </w:p>
    <w:p w:rsidR="00DE624F" w:rsidRDefault="00DE624F">
      <w:pPr>
        <w:spacing w:before="120" w:after="120" w:line="360" w:lineRule="auto"/>
        <w:jc w:val="both"/>
        <w:rPr>
          <w:rFonts w:ascii="Arial" w:eastAsia="Arial" w:hAnsi="Arial" w:cs="Arial"/>
          <w:sz w:val="20"/>
        </w:rPr>
      </w:pPr>
    </w:p>
    <w:p w:rsidR="00DE624F" w:rsidRDefault="00A94D77">
      <w:pPr>
        <w:spacing w:before="120" w:after="120" w:line="360" w:lineRule="auto"/>
        <w:jc w:val="both"/>
      </w:pPr>
      <w:r>
        <w:rPr>
          <w:rFonts w:ascii="Arial" w:eastAsia="Arial" w:hAnsi="Arial" w:cs="Arial"/>
          <w:sz w:val="20"/>
        </w:rPr>
        <w:t>Cada líder de equipe e subcontratado executariam as seguintes tarefas da gerência de risco durante o andamento do projeto:</w:t>
      </w:r>
    </w:p>
    <w:p w:rsidR="00DE624F" w:rsidRDefault="00A94D77">
      <w:pPr>
        <w:numPr>
          <w:ilvl w:val="0"/>
          <w:numId w:val="13"/>
        </w:numPr>
        <w:tabs>
          <w:tab w:val="left" w:pos="709"/>
        </w:tabs>
        <w:spacing w:before="120" w:line="360" w:lineRule="auto"/>
        <w:ind w:left="-3" w:firstLine="3"/>
        <w:jc w:val="both"/>
      </w:pPr>
      <w:r>
        <w:rPr>
          <w:rFonts w:ascii="Arial" w:eastAsia="Arial" w:hAnsi="Arial" w:cs="Arial"/>
          <w:sz w:val="20"/>
        </w:rPr>
        <w:t>Identificar registros de risco e suas respectivas disciplinas.</w:t>
      </w:r>
    </w:p>
    <w:p w:rsidR="00DE624F" w:rsidRDefault="00A94D77">
      <w:pPr>
        <w:numPr>
          <w:ilvl w:val="0"/>
          <w:numId w:val="13"/>
        </w:numPr>
        <w:tabs>
          <w:tab w:val="left" w:pos="709"/>
        </w:tabs>
        <w:spacing w:before="120" w:after="120" w:line="360" w:lineRule="auto"/>
        <w:ind w:left="3" w:hanging="3"/>
        <w:jc w:val="both"/>
      </w:pPr>
      <w:r>
        <w:rPr>
          <w:rFonts w:ascii="Arial" w:eastAsia="Arial" w:hAnsi="Arial" w:cs="Arial"/>
          <w:sz w:val="20"/>
        </w:rPr>
        <w:t>Probabilidades e impactos de riscos estimados.</w:t>
      </w:r>
    </w:p>
    <w:p w:rsidR="00DE624F" w:rsidRDefault="00A94D77">
      <w:pPr>
        <w:numPr>
          <w:ilvl w:val="0"/>
          <w:numId w:val="13"/>
        </w:numPr>
        <w:tabs>
          <w:tab w:val="left" w:pos="709"/>
        </w:tabs>
        <w:spacing w:before="120" w:after="120" w:line="360" w:lineRule="auto"/>
        <w:ind w:left="709" w:hanging="709"/>
        <w:jc w:val="both"/>
      </w:pPr>
      <w:r>
        <w:rPr>
          <w:rFonts w:ascii="Arial" w:eastAsia="Arial" w:hAnsi="Arial" w:cs="Arial"/>
          <w:sz w:val="20"/>
        </w:rPr>
        <w:t>Listar os dados do risco, prioridade de riscos, trabalhando com o gerente de projeto para documentar os registros de risco para a gerência de risco.</w:t>
      </w:r>
    </w:p>
    <w:p w:rsidR="00DE624F" w:rsidRDefault="00A94D77">
      <w:pPr>
        <w:numPr>
          <w:ilvl w:val="0"/>
          <w:numId w:val="13"/>
        </w:numPr>
        <w:tabs>
          <w:tab w:val="left" w:pos="709"/>
        </w:tabs>
        <w:spacing w:before="120" w:after="120" w:line="360" w:lineRule="auto"/>
        <w:ind w:left="709" w:hanging="709"/>
        <w:jc w:val="both"/>
      </w:pPr>
      <w:r>
        <w:rPr>
          <w:rFonts w:ascii="Arial" w:eastAsia="Arial" w:hAnsi="Arial" w:cs="Arial"/>
          <w:sz w:val="20"/>
        </w:rPr>
        <w:t>Priorizar os registros de risco e a recomendações das atividades para a gerência de risco.</w:t>
      </w:r>
    </w:p>
    <w:p w:rsidR="00DE624F" w:rsidRDefault="00A94D77">
      <w:pPr>
        <w:numPr>
          <w:ilvl w:val="0"/>
          <w:numId w:val="13"/>
        </w:numPr>
        <w:tabs>
          <w:tab w:val="left" w:pos="709"/>
        </w:tabs>
        <w:spacing w:before="120" w:after="120" w:line="360" w:lineRule="auto"/>
        <w:ind w:left="3" w:hanging="3"/>
        <w:jc w:val="both"/>
      </w:pPr>
      <w:r>
        <w:rPr>
          <w:rFonts w:ascii="Arial" w:eastAsia="Arial" w:hAnsi="Arial" w:cs="Arial"/>
          <w:sz w:val="20"/>
        </w:rPr>
        <w:t>Identificar a possibilidade de minimizar os riscos.</w:t>
      </w:r>
    </w:p>
    <w:p w:rsidR="00DE624F" w:rsidRDefault="00A94D77">
      <w:pPr>
        <w:numPr>
          <w:ilvl w:val="0"/>
          <w:numId w:val="13"/>
        </w:numPr>
        <w:tabs>
          <w:tab w:val="left" w:pos="709"/>
        </w:tabs>
        <w:spacing w:before="120" w:after="120" w:line="360" w:lineRule="auto"/>
        <w:ind w:left="3" w:hanging="3"/>
        <w:jc w:val="both"/>
      </w:pPr>
      <w:r>
        <w:rPr>
          <w:rFonts w:ascii="Arial" w:eastAsia="Arial" w:hAnsi="Arial" w:cs="Arial"/>
          <w:sz w:val="20"/>
        </w:rPr>
        <w:t>Identificar os planos de contingência do risco.</w:t>
      </w:r>
    </w:p>
    <w:p w:rsidR="00DE624F" w:rsidRDefault="00DE624F">
      <w:pPr>
        <w:tabs>
          <w:tab w:val="left" w:pos="709"/>
          <w:tab w:val="left" w:pos="2880"/>
        </w:tabs>
        <w:spacing w:before="120" w:after="120" w:line="360" w:lineRule="auto"/>
        <w:ind w:left="1080" w:hanging="3"/>
      </w:pPr>
    </w:p>
    <w:p w:rsidR="00DE624F" w:rsidRDefault="00DE624F">
      <w:pPr>
        <w:tabs>
          <w:tab w:val="left" w:pos="709"/>
          <w:tab w:val="left" w:pos="2880"/>
        </w:tabs>
        <w:spacing w:before="120" w:after="120" w:line="360" w:lineRule="auto"/>
        <w:ind w:left="1080" w:hanging="3"/>
      </w:pPr>
    </w:p>
    <w:p w:rsidR="00DE624F" w:rsidRDefault="00A94D77">
      <w:pPr>
        <w:spacing w:before="120" w:after="120" w:line="360" w:lineRule="auto"/>
        <w:jc w:val="both"/>
      </w:pPr>
      <w:r>
        <w:rPr>
          <w:rFonts w:ascii="Arial" w:eastAsia="Arial" w:hAnsi="Arial" w:cs="Arial"/>
          <w:sz w:val="20"/>
        </w:rPr>
        <w:t>Os gerentes são responsáveis por executar as seguintes tarefas durante o desempenho do projeto:</w:t>
      </w:r>
    </w:p>
    <w:p w:rsidR="00DE624F" w:rsidRDefault="00A94D77">
      <w:pPr>
        <w:numPr>
          <w:ilvl w:val="0"/>
          <w:numId w:val="14"/>
        </w:numPr>
        <w:tabs>
          <w:tab w:val="left" w:pos="1080"/>
        </w:tabs>
        <w:spacing w:before="120" w:after="120" w:line="360" w:lineRule="auto"/>
        <w:ind w:left="-360" w:firstLine="360"/>
      </w:pPr>
      <w:r>
        <w:rPr>
          <w:rFonts w:ascii="Arial" w:eastAsia="Arial" w:hAnsi="Arial" w:cs="Arial"/>
          <w:sz w:val="20"/>
        </w:rPr>
        <w:t>Executar os planos para minimizar os riscos.</w:t>
      </w:r>
    </w:p>
    <w:p w:rsidR="00DE624F" w:rsidRDefault="00A94D77">
      <w:pPr>
        <w:numPr>
          <w:ilvl w:val="0"/>
          <w:numId w:val="14"/>
        </w:numPr>
        <w:tabs>
          <w:tab w:val="left" w:pos="1080"/>
        </w:tabs>
        <w:spacing w:before="120" w:after="120" w:line="360" w:lineRule="auto"/>
        <w:ind w:left="-360" w:firstLine="360"/>
      </w:pPr>
      <w:r>
        <w:rPr>
          <w:rFonts w:ascii="Arial" w:eastAsia="Arial" w:hAnsi="Arial" w:cs="Arial"/>
          <w:sz w:val="20"/>
        </w:rPr>
        <w:t>Relatar a situação dos registros de risco.</w:t>
      </w:r>
    </w:p>
    <w:p w:rsidR="00DE624F" w:rsidRDefault="00A94D77">
      <w:pPr>
        <w:tabs>
          <w:tab w:val="left" w:pos="1080"/>
        </w:tabs>
        <w:spacing w:before="120" w:after="120" w:line="360" w:lineRule="auto"/>
      </w:pPr>
      <w:r>
        <w:rPr>
          <w:rFonts w:ascii="Arial" w:eastAsia="Arial" w:hAnsi="Arial" w:cs="Arial"/>
          <w:sz w:val="20"/>
        </w:rPr>
        <w:tab/>
        <w:t>Avaliar a eficácia de ações corretivas para minimizar os riscos e de contingência.</w:t>
      </w:r>
    </w:p>
    <w:p w:rsidR="00DE624F" w:rsidRDefault="00A94D77">
      <w:pPr>
        <w:numPr>
          <w:ilvl w:val="0"/>
          <w:numId w:val="14"/>
        </w:numPr>
        <w:tabs>
          <w:tab w:val="left" w:pos="993"/>
        </w:tabs>
        <w:spacing w:before="120" w:after="120" w:line="360" w:lineRule="auto"/>
        <w:ind w:left="993" w:hanging="993"/>
      </w:pPr>
      <w:r>
        <w:rPr>
          <w:rFonts w:ascii="Arial" w:eastAsia="Arial" w:hAnsi="Arial" w:cs="Arial"/>
          <w:sz w:val="20"/>
        </w:rPr>
        <w:t>Coletar a situação do risco, atualizar a base de dados e desenvolver relatórios do risco.</w:t>
      </w:r>
    </w:p>
    <w:p w:rsidR="00DE624F" w:rsidRDefault="00A94D77">
      <w:pPr>
        <w:numPr>
          <w:ilvl w:val="0"/>
          <w:numId w:val="14"/>
        </w:numPr>
        <w:tabs>
          <w:tab w:val="left" w:pos="1080"/>
        </w:tabs>
        <w:spacing w:before="120" w:after="120" w:line="360" w:lineRule="auto"/>
        <w:ind w:left="-360" w:firstLine="360"/>
      </w:pPr>
      <w:r>
        <w:rPr>
          <w:rFonts w:ascii="Arial" w:eastAsia="Arial" w:hAnsi="Arial" w:cs="Arial"/>
          <w:sz w:val="20"/>
        </w:rPr>
        <w:t>Recomendar a implementação dos planos de contingência.</w:t>
      </w:r>
    </w:p>
    <w:p w:rsidR="00DE624F" w:rsidRDefault="00A94D77">
      <w:pPr>
        <w:numPr>
          <w:ilvl w:val="0"/>
          <w:numId w:val="14"/>
        </w:numPr>
        <w:tabs>
          <w:tab w:val="left" w:pos="1080"/>
        </w:tabs>
        <w:spacing w:before="120" w:after="120" w:line="360" w:lineRule="auto"/>
        <w:ind w:left="-360" w:firstLine="360"/>
      </w:pPr>
      <w:r>
        <w:rPr>
          <w:rFonts w:ascii="Arial" w:eastAsia="Arial" w:hAnsi="Arial" w:cs="Arial"/>
          <w:sz w:val="20"/>
        </w:rPr>
        <w:t>Implementar os planos de contingência do risco como apropriados.</w:t>
      </w:r>
    </w:p>
    <w:p w:rsidR="00DE624F" w:rsidRDefault="00A94D77">
      <w:pPr>
        <w:numPr>
          <w:ilvl w:val="0"/>
          <w:numId w:val="14"/>
        </w:numPr>
        <w:tabs>
          <w:tab w:val="left" w:pos="1080"/>
        </w:tabs>
        <w:spacing w:before="120" w:after="120" w:line="360" w:lineRule="auto"/>
        <w:ind w:left="-360" w:firstLine="360"/>
      </w:pPr>
      <w:r>
        <w:rPr>
          <w:rFonts w:ascii="Arial" w:eastAsia="Arial" w:hAnsi="Arial" w:cs="Arial"/>
          <w:sz w:val="20"/>
        </w:rPr>
        <w:t>Identificar novos registros de risco.</w:t>
      </w:r>
    </w:p>
    <w:p w:rsidR="00DE624F" w:rsidRDefault="00DE624F">
      <w:pPr>
        <w:tabs>
          <w:tab w:val="left" w:pos="2880"/>
        </w:tabs>
        <w:spacing w:before="120" w:after="120"/>
        <w:ind w:left="1440" w:hanging="360"/>
      </w:pPr>
    </w:p>
    <w:p w:rsidR="00A8178B" w:rsidRDefault="00A8178B">
      <w:pPr>
        <w:tabs>
          <w:tab w:val="left" w:pos="2880"/>
        </w:tabs>
        <w:spacing w:before="120" w:after="120"/>
        <w:ind w:left="1440" w:hanging="360"/>
      </w:pPr>
    </w:p>
    <w:p w:rsidR="00A8178B" w:rsidRDefault="00A8178B">
      <w:pPr>
        <w:tabs>
          <w:tab w:val="left" w:pos="2880"/>
        </w:tabs>
        <w:spacing w:before="120" w:after="120"/>
        <w:ind w:left="1440" w:hanging="360"/>
      </w:pPr>
    </w:p>
    <w:p w:rsidR="00A8178B" w:rsidRDefault="00A8178B">
      <w:pPr>
        <w:tabs>
          <w:tab w:val="left" w:pos="2880"/>
        </w:tabs>
        <w:spacing w:before="120" w:after="120"/>
        <w:ind w:left="1440" w:hanging="360"/>
      </w:pPr>
    </w:p>
    <w:p w:rsidR="00A8178B" w:rsidRDefault="00A8178B">
      <w:pPr>
        <w:tabs>
          <w:tab w:val="left" w:pos="2880"/>
        </w:tabs>
        <w:spacing w:before="120" w:after="120"/>
        <w:ind w:left="1440" w:hanging="360"/>
      </w:pPr>
    </w:p>
    <w:p w:rsidR="00A8178B" w:rsidRDefault="00A8178B">
      <w:pPr>
        <w:tabs>
          <w:tab w:val="left" w:pos="2880"/>
        </w:tabs>
        <w:spacing w:before="120" w:after="120"/>
        <w:ind w:left="1440" w:hanging="360"/>
      </w:pPr>
    </w:p>
    <w:p w:rsidR="00DE624F" w:rsidRPr="00A8178B" w:rsidRDefault="00A94D77" w:rsidP="00A8178B">
      <w:pPr>
        <w:pStyle w:val="Ttulo1"/>
        <w:numPr>
          <w:ilvl w:val="0"/>
          <w:numId w:val="18"/>
        </w:numPr>
        <w:rPr>
          <w:rFonts w:ascii="Arial" w:hAnsi="Arial" w:cs="Arial"/>
          <w:color w:val="auto"/>
          <w:sz w:val="26"/>
          <w:szCs w:val="26"/>
        </w:rPr>
      </w:pPr>
      <w:bookmarkStart w:id="11" w:name="_Toc308849566"/>
      <w:r w:rsidRPr="00A8178B">
        <w:rPr>
          <w:rFonts w:ascii="Arial" w:eastAsia="Arial" w:hAnsi="Arial" w:cs="Arial"/>
          <w:color w:val="auto"/>
          <w:sz w:val="26"/>
          <w:szCs w:val="26"/>
        </w:rPr>
        <w:lastRenderedPageBreak/>
        <w:t>Registro do Risco</w:t>
      </w:r>
      <w:bookmarkEnd w:id="11"/>
    </w:p>
    <w:p w:rsidR="00DE624F" w:rsidRDefault="00DE624F">
      <w:pPr>
        <w:ind w:left="66"/>
      </w:pPr>
    </w:p>
    <w:p w:rsidR="00DE624F" w:rsidRDefault="00A94D77">
      <w:pPr>
        <w:spacing w:after="240" w:line="360" w:lineRule="auto"/>
        <w:ind w:left="426"/>
        <w:jc w:val="both"/>
      </w:pPr>
      <w:r>
        <w:rPr>
          <w:rFonts w:ascii="Arial" w:eastAsia="Arial" w:hAnsi="Arial" w:cs="Arial"/>
          <w:sz w:val="20"/>
        </w:rPr>
        <w:t>1- Não aceitação do usuário ao novo sistema: Caso ocorra, seria necessário um acompanhamento mais apurado durante as primeiras etapas de implantação do sistema. Identificar as causas da resistência e tomar medidas necessárias para a utilização adequada da mesma.</w:t>
      </w:r>
    </w:p>
    <w:p w:rsidR="00DE624F" w:rsidRDefault="00A94D77">
      <w:pPr>
        <w:spacing w:after="240" w:line="360" w:lineRule="auto"/>
        <w:ind w:left="426"/>
        <w:jc w:val="both"/>
      </w:pPr>
      <w:r>
        <w:rPr>
          <w:rFonts w:ascii="Arial" w:eastAsia="Arial" w:hAnsi="Arial" w:cs="Arial"/>
          <w:sz w:val="20"/>
        </w:rPr>
        <w:t>2- Sistema não adequado ao processo de catalogação: Caso o usuário encontre dificuldades na catalogação, como por exemplo, burocracia exagerada quanto aos cadastro básicos e restrições aos cadastros de taxonomia. Seria necessário rever os pontos conflitantes e entrar em acordo com os usuários, e caso preciso, alterar o que for necessário nos módulos do sistema.</w:t>
      </w:r>
    </w:p>
    <w:p w:rsidR="00DE624F" w:rsidRDefault="00A94D77">
      <w:pPr>
        <w:spacing w:after="240" w:line="360" w:lineRule="auto"/>
        <w:ind w:left="426"/>
        <w:jc w:val="both"/>
      </w:pPr>
      <w:r>
        <w:rPr>
          <w:rFonts w:ascii="Arial" w:eastAsia="Arial" w:hAnsi="Arial" w:cs="Arial"/>
          <w:sz w:val="20"/>
        </w:rPr>
        <w:t>3- Problemas quanto a migração de dados do sistema antigo: Caso haja dificuldades posteriormente no processo de migração dos dados, seja pela normalização do banco, ou pela inconsistência dos dados. Caso ocorra, seria necessário o uso paralelo do novo sistema com o utilizado atualmente, catalogando os principais registros novamente no novo sistema.</w:t>
      </w:r>
    </w:p>
    <w:p w:rsidR="00DE624F" w:rsidRDefault="00DE624F">
      <w:pPr>
        <w:ind w:left="720"/>
      </w:pPr>
    </w:p>
    <w:p w:rsidR="00DE624F" w:rsidRPr="00A8178B" w:rsidRDefault="00A94D77" w:rsidP="00A8178B">
      <w:pPr>
        <w:pStyle w:val="Ttulo1"/>
        <w:numPr>
          <w:ilvl w:val="0"/>
          <w:numId w:val="18"/>
        </w:numPr>
        <w:rPr>
          <w:rFonts w:ascii="Arial" w:hAnsi="Arial" w:cs="Arial"/>
          <w:color w:val="auto"/>
          <w:sz w:val="26"/>
          <w:szCs w:val="26"/>
        </w:rPr>
      </w:pPr>
      <w:bookmarkStart w:id="12" w:name="_Toc308849567"/>
      <w:r w:rsidRPr="00A8178B">
        <w:rPr>
          <w:rFonts w:ascii="Arial" w:eastAsia="Arial" w:hAnsi="Arial" w:cs="Arial"/>
          <w:color w:val="auto"/>
          <w:sz w:val="26"/>
          <w:szCs w:val="26"/>
        </w:rPr>
        <w:t>Rastreamento de Risco e Abordagem do Relatório</w:t>
      </w:r>
      <w:bookmarkEnd w:id="12"/>
    </w:p>
    <w:p w:rsidR="00DE624F" w:rsidRDefault="00DE624F">
      <w:pPr>
        <w:tabs>
          <w:tab w:val="left" w:pos="1146"/>
        </w:tabs>
        <w:spacing w:after="60" w:line="360" w:lineRule="auto"/>
      </w:pPr>
    </w:p>
    <w:p w:rsidR="00DE624F" w:rsidRDefault="00A94D77">
      <w:pPr>
        <w:spacing w:after="240" w:line="360" w:lineRule="auto"/>
        <w:ind w:left="48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O responsável por cada registro de risco seguirá a situação desse risco e atualizará o relatório de registro do risco em uma base semanal, informando ao gerente de projeto sobre toda a mudança que acontecer. O gerente de projeto deverá rever a situação de cada risco com os líderes da equipe na reunião semanal, propondo a ação, conforme necessidade.  O gerente de projeto então, revisará  a situação do risco com o cliente e/ou conforme necessidade.</w:t>
      </w:r>
    </w:p>
    <w:p w:rsidR="00DE624F" w:rsidRDefault="00DE624F">
      <w:pPr>
        <w:spacing w:after="240" w:line="360" w:lineRule="auto"/>
        <w:ind w:left="480"/>
        <w:jc w:val="both"/>
        <w:rPr>
          <w:rFonts w:ascii="Arial" w:eastAsia="Arial" w:hAnsi="Arial" w:cs="Arial"/>
          <w:sz w:val="20"/>
        </w:rPr>
      </w:pPr>
    </w:p>
    <w:p w:rsidR="00DE624F" w:rsidRDefault="00DE624F">
      <w:pPr>
        <w:spacing w:after="240" w:line="360" w:lineRule="auto"/>
        <w:ind w:left="480"/>
        <w:jc w:val="both"/>
        <w:rPr>
          <w:rFonts w:ascii="Arial" w:eastAsia="Arial" w:hAnsi="Arial" w:cs="Arial"/>
          <w:sz w:val="20"/>
        </w:rPr>
      </w:pPr>
    </w:p>
    <w:p w:rsidR="00DE624F" w:rsidRDefault="00DE624F">
      <w:pPr>
        <w:spacing w:after="240" w:line="360" w:lineRule="auto"/>
        <w:ind w:left="480"/>
        <w:jc w:val="both"/>
      </w:pPr>
    </w:p>
    <w:p w:rsidR="00731B6A" w:rsidRDefault="00731B6A">
      <w:pPr>
        <w:spacing w:after="240" w:line="360" w:lineRule="auto"/>
        <w:ind w:left="480"/>
        <w:jc w:val="both"/>
      </w:pPr>
    </w:p>
    <w:p w:rsidR="00731B6A" w:rsidRDefault="00731B6A">
      <w:pPr>
        <w:spacing w:after="240" w:line="360" w:lineRule="auto"/>
        <w:ind w:left="480"/>
        <w:jc w:val="both"/>
      </w:pPr>
    </w:p>
    <w:p w:rsidR="00731B6A" w:rsidRDefault="00731B6A">
      <w:pPr>
        <w:spacing w:after="240" w:line="360" w:lineRule="auto"/>
        <w:ind w:left="480"/>
        <w:jc w:val="both"/>
      </w:pPr>
    </w:p>
    <w:p w:rsidR="00731B6A" w:rsidRDefault="00731B6A">
      <w:pPr>
        <w:spacing w:after="240" w:line="360" w:lineRule="auto"/>
        <w:ind w:left="480"/>
        <w:jc w:val="both"/>
      </w:pPr>
    </w:p>
    <w:p w:rsidR="00DE624F" w:rsidRPr="00A8178B" w:rsidRDefault="00A94D77" w:rsidP="00A8178B">
      <w:pPr>
        <w:pStyle w:val="Ttulo1"/>
        <w:numPr>
          <w:ilvl w:val="0"/>
          <w:numId w:val="18"/>
        </w:numPr>
        <w:rPr>
          <w:rFonts w:ascii="Arial" w:hAnsi="Arial" w:cs="Arial"/>
          <w:color w:val="auto"/>
          <w:sz w:val="26"/>
          <w:szCs w:val="26"/>
        </w:rPr>
      </w:pPr>
      <w:bookmarkStart w:id="13" w:name="_Toc308849568"/>
      <w:r w:rsidRPr="00A8178B">
        <w:rPr>
          <w:rFonts w:ascii="Arial" w:eastAsia="Arial" w:hAnsi="Arial" w:cs="Arial"/>
          <w:color w:val="auto"/>
          <w:sz w:val="26"/>
          <w:szCs w:val="26"/>
        </w:rPr>
        <w:lastRenderedPageBreak/>
        <w:t>Assinaturas</w:t>
      </w:r>
      <w:bookmarkEnd w:id="13"/>
    </w:p>
    <w:p w:rsidR="00DE624F" w:rsidRDefault="00DE624F">
      <w:pPr>
        <w:ind w:left="66"/>
      </w:pPr>
    </w:p>
    <w:p w:rsidR="00DE624F" w:rsidRDefault="00A94D77">
      <w:pPr>
        <w:spacing w:line="360" w:lineRule="auto"/>
        <w:ind w:left="360" w:firstLine="349"/>
        <w:jc w:val="both"/>
      </w:pPr>
      <w:r>
        <w:rPr>
          <w:rFonts w:ascii="Arial" w:eastAsia="Arial" w:hAnsi="Arial" w:cs="Arial"/>
          <w:sz w:val="20"/>
        </w:rPr>
        <w:t xml:space="preserve">Os abaixo assinados estão de acordo com o conteúdo do documento “Plano de Gerência de Risco” Projeto “Portal Virtual do Cerrado/ Sistema de Catalogação da Biodiversidade” Versão 1.0. </w:t>
      </w:r>
    </w:p>
    <w:p w:rsidR="00DE624F" w:rsidRDefault="00DE624F">
      <w:pPr>
        <w:spacing w:before="120"/>
        <w:ind w:firstLine="425"/>
        <w:jc w:val="both"/>
      </w:pPr>
    </w:p>
    <w:tbl>
      <w:tblPr>
        <w:tblW w:w="876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320"/>
        <w:gridCol w:w="4440"/>
      </w:tblGrid>
      <w:tr w:rsidR="00DE624F">
        <w:tblPrEx>
          <w:tblCellMar>
            <w:top w:w="0" w:type="dxa"/>
            <w:bottom w:w="0" w:type="dxa"/>
          </w:tblCellMar>
        </w:tblPrEx>
        <w:trPr>
          <w:trHeight w:val="1302"/>
        </w:trPr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624F" w:rsidRDefault="00DE624F">
            <w:pPr>
              <w:spacing w:before="60" w:after="60"/>
              <w:ind w:left="66"/>
            </w:pPr>
          </w:p>
          <w:p w:rsidR="00DE624F" w:rsidRDefault="00A94D77">
            <w:pPr>
              <w:spacing w:before="60" w:after="60"/>
              <w:ind w:left="66"/>
            </w:pPr>
            <w:r>
              <w:rPr>
                <w:rFonts w:ascii="Arial" w:eastAsia="Arial" w:hAnsi="Arial" w:cs="Arial"/>
                <w:sz w:val="20"/>
              </w:rPr>
              <w:t>Data: ___/___/_____</w:t>
            </w:r>
          </w:p>
          <w:p w:rsidR="00DE624F" w:rsidRDefault="00DE624F">
            <w:pPr>
              <w:spacing w:before="60" w:after="60"/>
              <w:ind w:left="66"/>
            </w:pPr>
          </w:p>
          <w:p w:rsidR="00DE624F" w:rsidRDefault="00DE624F">
            <w:pPr>
              <w:spacing w:before="60" w:after="60"/>
              <w:ind w:left="66"/>
            </w:pPr>
          </w:p>
          <w:p w:rsidR="00DE624F" w:rsidRDefault="00DE624F">
            <w:pPr>
              <w:spacing w:before="60" w:after="60"/>
              <w:ind w:left="66"/>
            </w:pPr>
          </w:p>
        </w:tc>
        <w:tc>
          <w:tcPr>
            <w:tcW w:w="4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624F" w:rsidRDefault="00DE624F">
            <w:pPr>
              <w:spacing w:before="60" w:after="60"/>
              <w:ind w:left="66"/>
            </w:pPr>
          </w:p>
          <w:p w:rsidR="00DE624F" w:rsidRDefault="00A94D77">
            <w:pPr>
              <w:spacing w:before="60" w:after="60"/>
              <w:ind w:left="66"/>
            </w:pPr>
            <w:r>
              <w:rPr>
                <w:rFonts w:ascii="Arial" w:eastAsia="Arial" w:hAnsi="Arial" w:cs="Arial"/>
                <w:sz w:val="20"/>
              </w:rPr>
              <w:t>Data: ___/___/_____</w:t>
            </w:r>
          </w:p>
          <w:p w:rsidR="00DE624F" w:rsidRDefault="00DE624F">
            <w:pPr>
              <w:spacing w:before="60" w:after="60"/>
              <w:ind w:left="66"/>
            </w:pPr>
          </w:p>
          <w:p w:rsidR="00DE624F" w:rsidRDefault="00DE624F">
            <w:pPr>
              <w:spacing w:before="60" w:after="60"/>
              <w:ind w:left="66"/>
            </w:pPr>
          </w:p>
          <w:p w:rsidR="00DE624F" w:rsidRDefault="00DE624F">
            <w:pPr>
              <w:spacing w:before="60" w:after="60"/>
              <w:ind w:left="66"/>
            </w:pPr>
          </w:p>
        </w:tc>
      </w:tr>
      <w:tr w:rsidR="00DE624F">
        <w:tblPrEx>
          <w:tblCellMar>
            <w:top w:w="0" w:type="dxa"/>
            <w:bottom w:w="0" w:type="dxa"/>
          </w:tblCellMar>
        </w:tblPrEx>
        <w:trPr>
          <w:trHeight w:val="679"/>
        </w:trPr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624F" w:rsidRDefault="00A94D77">
            <w:pPr>
              <w:spacing w:before="60" w:after="60"/>
              <w:ind w:left="66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18"/>
              </w:rPr>
              <w:t>Nome Completo</w:t>
            </w:r>
          </w:p>
          <w:p w:rsidR="00DE624F" w:rsidRDefault="00A94D77">
            <w:pPr>
              <w:spacing w:before="60" w:after="60"/>
              <w:ind w:left="66"/>
              <w:jc w:val="center"/>
            </w:pPr>
            <w:r>
              <w:rPr>
                <w:rFonts w:ascii="Arial" w:eastAsia="Arial" w:hAnsi="Arial" w:cs="Arial"/>
                <w:sz w:val="20"/>
              </w:rPr>
              <w:t>Cargo</w:t>
            </w:r>
          </w:p>
          <w:p w:rsidR="00DE624F" w:rsidRDefault="00A94D77">
            <w:pPr>
              <w:spacing w:before="60" w:after="60"/>
              <w:ind w:left="66"/>
              <w:jc w:val="center"/>
            </w:pPr>
            <w:r>
              <w:rPr>
                <w:rFonts w:ascii="Arial" w:eastAsia="Arial" w:hAnsi="Arial" w:cs="Arial"/>
                <w:sz w:val="20"/>
              </w:rPr>
              <w:t>Sigla da Superintendência</w:t>
            </w:r>
          </w:p>
        </w:tc>
        <w:tc>
          <w:tcPr>
            <w:tcW w:w="4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624F" w:rsidRDefault="00A94D77">
            <w:pPr>
              <w:spacing w:before="60" w:after="60"/>
              <w:ind w:left="66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18"/>
              </w:rPr>
              <w:t>Nome Completo</w:t>
            </w:r>
          </w:p>
          <w:p w:rsidR="00DE624F" w:rsidRDefault="00A94D77">
            <w:pPr>
              <w:spacing w:before="60" w:after="60"/>
              <w:ind w:left="66"/>
              <w:jc w:val="center"/>
            </w:pPr>
            <w:r>
              <w:rPr>
                <w:rFonts w:ascii="Arial" w:eastAsia="Arial" w:hAnsi="Arial" w:cs="Arial"/>
                <w:sz w:val="20"/>
              </w:rPr>
              <w:t>Cargo</w:t>
            </w:r>
          </w:p>
          <w:p w:rsidR="00DE624F" w:rsidRDefault="00A94D77">
            <w:pPr>
              <w:spacing w:before="60" w:after="60"/>
              <w:ind w:left="66"/>
              <w:jc w:val="center"/>
            </w:pPr>
            <w:r>
              <w:rPr>
                <w:rFonts w:ascii="Arial" w:eastAsia="Arial" w:hAnsi="Arial" w:cs="Arial"/>
                <w:sz w:val="20"/>
              </w:rPr>
              <w:t>Sigla da Superintendência</w:t>
            </w:r>
          </w:p>
        </w:tc>
      </w:tr>
    </w:tbl>
    <w:p w:rsidR="00DE624F" w:rsidRDefault="00DE624F">
      <w:pPr>
        <w:spacing w:before="120"/>
        <w:ind w:firstLine="425"/>
        <w:jc w:val="both"/>
      </w:pPr>
    </w:p>
    <w:p w:rsidR="00DE624F" w:rsidRDefault="00DE624F">
      <w:pPr>
        <w:spacing w:before="120"/>
        <w:ind w:firstLine="425"/>
        <w:jc w:val="both"/>
      </w:pPr>
    </w:p>
    <w:tbl>
      <w:tblPr>
        <w:tblW w:w="878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320"/>
        <w:gridCol w:w="4462"/>
      </w:tblGrid>
      <w:tr w:rsidR="00DE624F">
        <w:tblPrEx>
          <w:tblCellMar>
            <w:top w:w="0" w:type="dxa"/>
            <w:bottom w:w="0" w:type="dxa"/>
          </w:tblCellMar>
        </w:tblPrEx>
        <w:trPr>
          <w:trHeight w:val="1302"/>
        </w:trPr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624F" w:rsidRDefault="00DE624F">
            <w:pPr>
              <w:spacing w:before="60" w:after="60"/>
              <w:ind w:left="66"/>
            </w:pPr>
          </w:p>
          <w:p w:rsidR="00DE624F" w:rsidRDefault="00A94D77">
            <w:pPr>
              <w:spacing w:before="60" w:after="60"/>
              <w:ind w:left="66"/>
            </w:pPr>
            <w:r>
              <w:rPr>
                <w:rFonts w:ascii="Arial" w:eastAsia="Arial" w:hAnsi="Arial" w:cs="Arial"/>
                <w:sz w:val="20"/>
              </w:rPr>
              <w:t>Data: ___/___/_____</w:t>
            </w:r>
          </w:p>
          <w:p w:rsidR="00DE624F" w:rsidRDefault="00DE624F">
            <w:pPr>
              <w:spacing w:before="60" w:after="60"/>
              <w:ind w:left="66"/>
            </w:pPr>
          </w:p>
          <w:p w:rsidR="00DE624F" w:rsidRDefault="00DE624F">
            <w:pPr>
              <w:spacing w:before="60" w:after="60"/>
              <w:ind w:left="66"/>
            </w:pPr>
          </w:p>
          <w:p w:rsidR="00DE624F" w:rsidRDefault="00DE624F">
            <w:pPr>
              <w:spacing w:before="60" w:after="60"/>
              <w:ind w:left="66"/>
            </w:pPr>
          </w:p>
        </w:tc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624F" w:rsidRDefault="00DE624F">
            <w:pPr>
              <w:spacing w:before="60" w:after="60"/>
              <w:ind w:left="66"/>
            </w:pPr>
          </w:p>
          <w:p w:rsidR="00DE624F" w:rsidRDefault="00A94D77">
            <w:pPr>
              <w:spacing w:before="60" w:after="60"/>
              <w:ind w:left="66"/>
            </w:pPr>
            <w:r>
              <w:rPr>
                <w:rFonts w:ascii="Arial" w:eastAsia="Arial" w:hAnsi="Arial" w:cs="Arial"/>
                <w:sz w:val="20"/>
              </w:rPr>
              <w:t>Data: ___/___/_____</w:t>
            </w:r>
          </w:p>
          <w:p w:rsidR="00DE624F" w:rsidRDefault="00DE624F">
            <w:pPr>
              <w:spacing w:before="60" w:after="60"/>
              <w:ind w:left="66"/>
            </w:pPr>
          </w:p>
          <w:p w:rsidR="00DE624F" w:rsidRDefault="00DE624F">
            <w:pPr>
              <w:spacing w:before="60" w:after="60"/>
              <w:ind w:left="66"/>
            </w:pPr>
          </w:p>
          <w:p w:rsidR="00DE624F" w:rsidRDefault="00DE624F">
            <w:pPr>
              <w:spacing w:before="60" w:after="60"/>
              <w:ind w:left="66"/>
            </w:pPr>
          </w:p>
        </w:tc>
      </w:tr>
      <w:tr w:rsidR="00DE624F">
        <w:tblPrEx>
          <w:tblCellMar>
            <w:top w:w="0" w:type="dxa"/>
            <w:bottom w:w="0" w:type="dxa"/>
          </w:tblCellMar>
        </w:tblPrEx>
        <w:trPr>
          <w:trHeight w:val="679"/>
        </w:trPr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624F" w:rsidRDefault="00A94D77">
            <w:pPr>
              <w:spacing w:before="60" w:after="60"/>
              <w:ind w:left="66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18"/>
              </w:rPr>
              <w:t>Nome Completo</w:t>
            </w:r>
          </w:p>
          <w:p w:rsidR="00DE624F" w:rsidRDefault="00A94D77">
            <w:pPr>
              <w:spacing w:before="60" w:after="60"/>
              <w:ind w:left="66"/>
              <w:jc w:val="center"/>
            </w:pPr>
            <w:r>
              <w:rPr>
                <w:rFonts w:ascii="Arial" w:eastAsia="Arial" w:hAnsi="Arial" w:cs="Arial"/>
                <w:sz w:val="20"/>
              </w:rPr>
              <w:t>Cargo</w:t>
            </w:r>
          </w:p>
          <w:p w:rsidR="00DE624F" w:rsidRDefault="00A94D77">
            <w:pPr>
              <w:spacing w:before="60" w:after="60"/>
              <w:ind w:left="66"/>
              <w:jc w:val="center"/>
            </w:pPr>
            <w:r>
              <w:rPr>
                <w:rFonts w:ascii="Arial" w:eastAsia="Arial" w:hAnsi="Arial" w:cs="Arial"/>
                <w:sz w:val="20"/>
              </w:rPr>
              <w:t>Sigla da Superintendência</w:t>
            </w:r>
          </w:p>
        </w:tc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624F" w:rsidRDefault="00A94D77">
            <w:pPr>
              <w:spacing w:before="60" w:after="60"/>
              <w:ind w:left="66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18"/>
              </w:rPr>
              <w:t>Nome Completo</w:t>
            </w:r>
          </w:p>
          <w:p w:rsidR="00DE624F" w:rsidRDefault="00A94D77">
            <w:pPr>
              <w:spacing w:before="60" w:after="60"/>
              <w:ind w:left="66"/>
              <w:jc w:val="center"/>
            </w:pPr>
            <w:r>
              <w:rPr>
                <w:rFonts w:ascii="Arial" w:eastAsia="Arial" w:hAnsi="Arial" w:cs="Arial"/>
                <w:sz w:val="20"/>
              </w:rPr>
              <w:t>Cargo</w:t>
            </w:r>
          </w:p>
          <w:p w:rsidR="00DE624F" w:rsidRDefault="00A94D77">
            <w:pPr>
              <w:spacing w:before="60" w:after="60"/>
              <w:ind w:left="66"/>
              <w:jc w:val="center"/>
            </w:pPr>
            <w:r>
              <w:rPr>
                <w:rFonts w:ascii="Arial" w:eastAsia="Arial" w:hAnsi="Arial" w:cs="Arial"/>
                <w:sz w:val="20"/>
              </w:rPr>
              <w:t>Sigla da Superintendência</w:t>
            </w:r>
          </w:p>
        </w:tc>
      </w:tr>
    </w:tbl>
    <w:p w:rsidR="00DE624F" w:rsidRDefault="00DE624F">
      <w:pPr>
        <w:ind w:left="66"/>
      </w:pPr>
    </w:p>
    <w:p w:rsidR="00DE624F" w:rsidRDefault="00DE624F">
      <w:pPr>
        <w:ind w:left="720"/>
        <w:jc w:val="both"/>
      </w:pPr>
    </w:p>
    <w:p w:rsidR="00DE624F" w:rsidRDefault="00DE624F">
      <w:pPr>
        <w:spacing w:after="240"/>
        <w:ind w:left="480"/>
        <w:jc w:val="both"/>
      </w:pPr>
    </w:p>
    <w:sectPr w:rsidR="00DE624F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C74" w:rsidRDefault="00F36C74">
      <w:r>
        <w:separator/>
      </w:r>
    </w:p>
  </w:endnote>
  <w:endnote w:type="continuationSeparator" w:id="1">
    <w:p w:rsidR="00F36C74" w:rsidRDefault="00F36C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C74" w:rsidRDefault="00F36C74">
      <w:r>
        <w:rPr>
          <w:color w:val="000000"/>
        </w:rPr>
        <w:separator/>
      </w:r>
    </w:p>
  </w:footnote>
  <w:footnote w:type="continuationSeparator" w:id="1">
    <w:p w:rsidR="00F36C74" w:rsidRDefault="00F36C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72731"/>
    <w:multiLevelType w:val="multilevel"/>
    <w:tmpl w:val="8EC46846"/>
    <w:lvl w:ilvl="0">
      <w:numFmt w:val="bullet"/>
      <w:lvlText w:val="•"/>
      <w:lvlJc w:val="left"/>
      <w:pPr>
        <w:ind w:left="1437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088E685B"/>
    <w:multiLevelType w:val="multilevel"/>
    <w:tmpl w:val="537AC324"/>
    <w:lvl w:ilvl="0">
      <w:numFmt w:val="bullet"/>
      <w:lvlText w:val="•"/>
      <w:lvlJc w:val="left"/>
      <w:pPr>
        <w:ind w:left="180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197F6296"/>
    <w:multiLevelType w:val="multilevel"/>
    <w:tmpl w:val="A6C0909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1F8E4D7A"/>
    <w:multiLevelType w:val="multilevel"/>
    <w:tmpl w:val="2FBA7FBC"/>
    <w:lvl w:ilvl="0">
      <w:numFmt w:val="bullet"/>
      <w:lvlText w:val="•"/>
      <w:lvlJc w:val="left"/>
      <w:pPr>
        <w:ind w:left="426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2C42114E"/>
    <w:multiLevelType w:val="multilevel"/>
    <w:tmpl w:val="4590135A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2EF9362B"/>
    <w:multiLevelType w:val="multilevel"/>
    <w:tmpl w:val="87E010C2"/>
    <w:lvl w:ilvl="0">
      <w:numFmt w:val="bullet"/>
      <w:lvlText w:val="•"/>
      <w:lvlJc w:val="left"/>
      <w:pPr>
        <w:ind w:left="717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>
    <w:nsid w:val="39424B27"/>
    <w:multiLevelType w:val="multilevel"/>
    <w:tmpl w:val="B2643032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>
    <w:nsid w:val="3AA63CE3"/>
    <w:multiLevelType w:val="multilevel"/>
    <w:tmpl w:val="0FEC4D92"/>
    <w:lvl w:ilvl="0">
      <w:numFmt w:val="bullet"/>
      <w:lvlText w:val="•"/>
      <w:lvlJc w:val="left"/>
      <w:pPr>
        <w:ind w:left="717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>
    <w:nsid w:val="4ABC431A"/>
    <w:multiLevelType w:val="multilevel"/>
    <w:tmpl w:val="E9227550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>
    <w:nsid w:val="4E8468F6"/>
    <w:multiLevelType w:val="multilevel"/>
    <w:tmpl w:val="E308650E"/>
    <w:lvl w:ilvl="0">
      <w:numFmt w:val="bullet"/>
      <w:lvlText w:val="•"/>
      <w:lvlJc w:val="left"/>
      <w:pPr>
        <w:ind w:left="108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>
    <w:nsid w:val="60531161"/>
    <w:multiLevelType w:val="multilevel"/>
    <w:tmpl w:val="C924E7C0"/>
    <w:lvl w:ilvl="0">
      <w:numFmt w:val="bullet"/>
      <w:lvlText w:val="•"/>
      <w:lvlJc w:val="left"/>
      <w:pPr>
        <w:ind w:left="717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>
    <w:nsid w:val="6AB26B7D"/>
    <w:multiLevelType w:val="multilevel"/>
    <w:tmpl w:val="B3BE0DE6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>
    <w:nsid w:val="6AE478B3"/>
    <w:multiLevelType w:val="multilevel"/>
    <w:tmpl w:val="870C45C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>
    <w:nsid w:val="6C4C6B34"/>
    <w:multiLevelType w:val="multilevel"/>
    <w:tmpl w:val="E8383C64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>
    <w:nsid w:val="6CF83FC3"/>
    <w:multiLevelType w:val="multilevel"/>
    <w:tmpl w:val="DFB83CBE"/>
    <w:lvl w:ilvl="0">
      <w:numFmt w:val="bullet"/>
      <w:lvlText w:val="•"/>
      <w:lvlJc w:val="left"/>
      <w:pPr>
        <w:ind w:left="928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>
    <w:nsid w:val="6DB765FC"/>
    <w:multiLevelType w:val="multilevel"/>
    <w:tmpl w:val="8D7C5584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>
    <w:nsid w:val="71187716"/>
    <w:multiLevelType w:val="multilevel"/>
    <w:tmpl w:val="B520FAC6"/>
    <w:lvl w:ilvl="0">
      <w:numFmt w:val="bullet"/>
      <w:lvlText w:val="•"/>
      <w:lvlJc w:val="left"/>
      <w:pPr>
        <w:ind w:left="717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7">
    <w:nsid w:val="7C2728D2"/>
    <w:multiLevelType w:val="hybridMultilevel"/>
    <w:tmpl w:val="B2C49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16"/>
  </w:num>
  <w:num w:numId="5">
    <w:abstractNumId w:val="10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  <w:num w:numId="11">
    <w:abstractNumId w:val="14"/>
  </w:num>
  <w:num w:numId="12">
    <w:abstractNumId w:val="3"/>
  </w:num>
  <w:num w:numId="13">
    <w:abstractNumId w:val="0"/>
  </w:num>
  <w:num w:numId="14">
    <w:abstractNumId w:val="1"/>
  </w:num>
  <w:num w:numId="15">
    <w:abstractNumId w:val="4"/>
  </w:num>
  <w:num w:numId="16">
    <w:abstractNumId w:val="15"/>
  </w:num>
  <w:num w:numId="17">
    <w:abstractNumId w:val="13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624F"/>
    <w:rsid w:val="00282484"/>
    <w:rsid w:val="00337459"/>
    <w:rsid w:val="003851DC"/>
    <w:rsid w:val="004727FE"/>
    <w:rsid w:val="00534985"/>
    <w:rsid w:val="00697AE3"/>
    <w:rsid w:val="00731B6A"/>
    <w:rsid w:val="00995231"/>
    <w:rsid w:val="009B56F8"/>
    <w:rsid w:val="00A66B56"/>
    <w:rsid w:val="00A8178B"/>
    <w:rsid w:val="00A94D77"/>
    <w:rsid w:val="00BB71BB"/>
    <w:rsid w:val="00CF48A5"/>
    <w:rsid w:val="00DB5542"/>
    <w:rsid w:val="00DE624F"/>
    <w:rsid w:val="00E50843"/>
    <w:rsid w:val="00ED0A9E"/>
    <w:rsid w:val="00EE45AA"/>
    <w:rsid w:val="00F36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overflowPunct w:val="0"/>
      <w:autoSpaceDE w:val="0"/>
      <w:autoSpaceDN w:val="0"/>
      <w:textAlignment w:val="baseline"/>
    </w:pPr>
    <w:rPr>
      <w:kern w:val="3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ED0A9E"/>
    <w:pPr>
      <w:keepNext/>
      <w:keepLines/>
      <w:spacing w:before="480"/>
      <w:outlineLvl w:val="0"/>
    </w:pPr>
    <w:rPr>
      <w:rFonts w:ascii="Cambria" w:hAnsi="Cambria"/>
      <w:b/>
      <w:bCs/>
      <w:color w:val="365F91"/>
      <w:kern w:val="0"/>
      <w:sz w:val="28"/>
      <w:szCs w:val="28"/>
      <w:lang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0A9E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D0A9E"/>
    <w:pPr>
      <w:keepNext/>
      <w:keepLines/>
      <w:spacing w:before="200"/>
      <w:outlineLvl w:val="2"/>
    </w:pPr>
    <w:rPr>
      <w:rFonts w:ascii="Cambria" w:hAnsi="Cambria"/>
      <w:b/>
      <w:bCs/>
      <w:color w:val="4F81BD"/>
      <w:kern w:val="0"/>
      <w:sz w:val="20"/>
      <w:szCs w:val="20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D0A9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ED0A9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"/>
    <w:rsid w:val="00ED0A9E"/>
    <w:rPr>
      <w:rFonts w:ascii="Cambria" w:eastAsia="Times New Roman" w:hAnsi="Cambria" w:cs="Times New Roman"/>
      <w:b/>
      <w:bCs/>
      <w:color w:val="4F81BD"/>
    </w:rPr>
  </w:style>
  <w:style w:type="paragraph" w:styleId="Remissivo1">
    <w:name w:val="index 1"/>
    <w:basedOn w:val="Normal"/>
    <w:next w:val="Normal"/>
    <w:autoRedefine/>
    <w:uiPriority w:val="99"/>
    <w:unhideWhenUsed/>
    <w:rsid w:val="00A66B56"/>
    <w:pPr>
      <w:ind w:left="220" w:hanging="220"/>
    </w:pPr>
    <w:rPr>
      <w:rFonts w:cs="Calibr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A66B56"/>
    <w:pPr>
      <w:ind w:left="440" w:hanging="220"/>
    </w:pPr>
    <w:rPr>
      <w:rFonts w:cs="Calibr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A66B56"/>
    <w:pPr>
      <w:ind w:left="660" w:hanging="220"/>
    </w:pPr>
    <w:rPr>
      <w:rFonts w:cs="Calibr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A66B56"/>
    <w:pPr>
      <w:ind w:left="880" w:hanging="220"/>
    </w:pPr>
    <w:rPr>
      <w:rFonts w:cs="Calibr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A66B56"/>
    <w:pPr>
      <w:ind w:left="1100" w:hanging="220"/>
    </w:pPr>
    <w:rPr>
      <w:rFonts w:cs="Calibr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A66B56"/>
    <w:pPr>
      <w:ind w:left="1320" w:hanging="220"/>
    </w:pPr>
    <w:rPr>
      <w:rFonts w:cs="Calibr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A66B56"/>
    <w:pPr>
      <w:ind w:left="1540" w:hanging="220"/>
    </w:pPr>
    <w:rPr>
      <w:rFonts w:cs="Calibr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A66B56"/>
    <w:pPr>
      <w:ind w:left="1760" w:hanging="220"/>
    </w:pPr>
    <w:rPr>
      <w:rFonts w:cs="Calibr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A66B56"/>
    <w:pPr>
      <w:ind w:left="1980" w:hanging="220"/>
    </w:pPr>
    <w:rPr>
      <w:rFonts w:cs="Calibr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A66B56"/>
    <w:pPr>
      <w:spacing w:before="240" w:after="120"/>
      <w:jc w:val="center"/>
    </w:pPr>
    <w:rPr>
      <w:rFonts w:cs="Calibri"/>
      <w:b/>
      <w:bCs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50843"/>
    <w:pPr>
      <w:widowControl/>
      <w:suppressAutoHyphens w:val="0"/>
      <w:overflowPunct/>
      <w:autoSpaceDE/>
      <w:autoSpaceDN/>
      <w:spacing w:line="276" w:lineRule="auto"/>
      <w:textAlignment w:val="auto"/>
      <w:outlineLvl w:val="9"/>
    </w:pPr>
    <w:rPr>
      <w:lang w:val="pt-BR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E50843"/>
  </w:style>
  <w:style w:type="paragraph" w:styleId="Sumrio2">
    <w:name w:val="toc 2"/>
    <w:basedOn w:val="Normal"/>
    <w:next w:val="Normal"/>
    <w:autoRedefine/>
    <w:uiPriority w:val="39"/>
    <w:unhideWhenUsed/>
    <w:rsid w:val="00E50843"/>
    <w:pPr>
      <w:ind w:left="220"/>
    </w:pPr>
  </w:style>
  <w:style w:type="character" w:styleId="Hyperlink">
    <w:name w:val="Hyperlink"/>
    <w:basedOn w:val="Fontepargpadro"/>
    <w:uiPriority w:val="99"/>
    <w:unhideWhenUsed/>
    <w:rsid w:val="00E508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5DB41-FA7A-4442-8298-79A889F10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1432</Words>
  <Characters>7739</Characters>
  <Application>Microsoft Office Word</Application>
  <DocSecurity>0</DocSecurity>
  <Lines>64</Lines>
  <Paragraphs>18</Paragraphs>
  <ScaleCrop>false</ScaleCrop>
  <Company/>
  <LinksUpToDate>false</LinksUpToDate>
  <CharactersWithSpaces>9153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WCOLIVEIRA</dc:creator>
  <cp:lastModifiedBy>WCOLIVEIRA</cp:lastModifiedBy>
  <cp:revision>2</cp:revision>
  <dcterms:created xsi:type="dcterms:W3CDTF">2011-11-12T10:27:00Z</dcterms:created>
  <dcterms:modified xsi:type="dcterms:W3CDTF">2011-11-12T10:27:00Z</dcterms:modified>
</cp:coreProperties>
</file>