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w:t>
      </w:r>
    </w:p>
    <w:p>
      <w:r>
        <w:rPr>
          <w:i/>
        </w:rPr>
        <w:t>Developer handoff | Business logic, user workflows, AI boundaries and data requirements</w:t>
      </w:r>
    </w:p>
    <w:p>
      <w:r>
        <w:rPr>
          <w:b/>
        </w:rPr>
        <w:t>PERSONAL GROWTH SPACE  |  VERSION 1.0  |  29 OCTOBER 2026</w:t>
      </w:r>
    </w:p>
    <w:p>
      <w:pPr>
        <w:pStyle w:val="Heading1"/>
      </w:pPr>
      <w:r>
        <w:t>1. Product definition</w:t>
      </w:r>
    </w:p>
    <w:p>
      <w:r>
        <w:t>A private, desktop-first web experience for young adults (18–30) to understand themselves, pursue meaningful growth and make everyday life more interesting. The four core modules—Journal, Growth Map, Self Care and Skills—feed into Today Dashboard and a user-controlled reflection loop: Capture → Reflect → Choose → Act → Review. The cozy 3D room is a navigational layer, not a dependency for task completion.</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t>Scope</w:t>
            </w:r>
          </w:p>
        </w:tc>
        <w:tc>
          <w:tcPr>
            <w:tcW w:type="dxa" w:w="3331"/>
          </w:tcPr>
          <w:p>
            <w:r>
              <w:t>MVP</w:t>
            </w:r>
          </w:p>
        </w:tc>
        <w:tc>
          <w:tcPr>
            <w:tcW w:type="dxa" w:w="3331"/>
          </w:tcPr>
          <w:p>
            <w:r>
              <w:t>Later</w:t>
            </w:r>
          </w:p>
        </w:tc>
      </w:tr>
      <w:tr>
        <w:tc>
          <w:tcPr>
            <w:tcW w:type="dxa" w:w="3331"/>
          </w:tcPr>
          <w:p>
            <w:r>
              <w:t>Journal</w:t>
            </w:r>
          </w:p>
        </w:tc>
        <w:tc>
          <w:tcPr>
            <w:tcW w:type="dxa" w:w="3331"/>
          </w:tcPr>
          <w:p>
            <w:r>
              <w:t>Quick/deep journaling, prompts, tags, history, basic weekly recap</w:t>
            </w:r>
          </w:p>
        </w:tc>
        <w:tc>
          <w:tcPr>
            <w:tcW w:type="dxa" w:w="3331"/>
          </w:tcPr>
          <w:p>
            <w:r>
              <w:t>Optional AI companion, richer long-term patterns, voice</w:t>
            </w:r>
          </w:p>
        </w:tc>
      </w:tr>
      <w:tr>
        <w:tc>
          <w:tcPr>
            <w:tcW w:type="dxa" w:w="3331"/>
          </w:tcPr>
          <w:p>
            <w:r>
              <w:t>Growth Map</w:t>
            </w:r>
          </w:p>
        </w:tc>
        <w:tc>
          <w:tcPr>
            <w:tcW w:type="dxa" w:w="3331"/>
          </w:tcPr>
          <w:p>
            <w:r>
              <w:t>Areas/goals, milestones, daily action tracker, evidence, manual inspiration capture and optional AI draft conversion</w:t>
            </w:r>
          </w:p>
        </w:tc>
        <w:tc>
          <w:tcPr>
            <w:tcW w:type="dxa" w:w="3331"/>
          </w:tcPr>
          <w:p>
            <w:r>
              <w:t>Share target, source integrations, adaptive plans</w:t>
            </w:r>
          </w:p>
        </w:tc>
      </w:tr>
      <w:tr>
        <w:tc>
          <w:tcPr>
            <w:tcW w:type="dxa" w:w="3331"/>
          </w:tcPr>
          <w:p>
            <w:r>
              <w:t>Self Care</w:t>
            </w:r>
          </w:p>
        </w:tc>
        <w:tc>
          <w:tcPr>
            <w:tcW w:type="dxa" w:w="3331"/>
          </w:tcPr>
          <w:p>
            <w:r>
              <w:t>Curated activities, mood/time/energy filters, routine checklists, history, feedback</w:t>
            </w:r>
          </w:p>
        </w:tc>
        <w:tc>
          <w:tcPr>
            <w:tcW w:type="dxa" w:w="3331"/>
          </w:tcPr>
          <w:p>
            <w:r>
              <w:t>Deeper recommendations, partner experiences</w:t>
            </w:r>
          </w:p>
        </w:tc>
      </w:tr>
      <w:tr>
        <w:tc>
          <w:tcPr>
            <w:tcW w:type="dxa" w:w="3331"/>
          </w:tcPr>
          <w:p>
            <w:r>
              <w:t>Skills</w:t>
            </w:r>
          </w:p>
        </w:tc>
        <w:tc>
          <w:tcPr>
            <w:tcW w:type="dxa" w:w="3331"/>
          </w:tcPr>
          <w:p>
            <w:r>
              <w:t>Curated library, external/official video embeds, saved items, notes, self-marked completion</w:t>
            </w:r>
          </w:p>
        </w:tc>
        <w:tc>
          <w:tcPr>
            <w:tcW w:type="dxa" w:w="3331"/>
          </w:tcPr>
          <w:p>
            <w:r>
              <w:t>Creator portal, structured learning journeys</w:t>
            </w:r>
          </w:p>
        </w:tc>
      </w:tr>
      <w:tr>
        <w:tc>
          <w:tcPr>
            <w:tcW w:type="dxa" w:w="3331"/>
          </w:tcPr>
          <w:p>
            <w:r>
              <w:t>Platform</w:t>
            </w:r>
          </w:p>
        </w:tc>
        <w:tc>
          <w:tcPr>
            <w:tcW w:type="dxa" w:w="3331"/>
          </w:tcPr>
          <w:p>
            <w:r>
              <w:t>Auth, owner-only data, 3D room navigation and HTML fallback, CMS seed, export/delete flows</w:t>
            </w:r>
          </w:p>
        </w:tc>
        <w:tc>
          <w:tcPr>
            <w:tcW w:type="dxa" w:w="3331"/>
          </w:tcPr>
          <w:p>
            <w:r>
              <w:t>Multiple editable 3D room themes; native apps</w:t>
            </w:r>
          </w:p>
        </w:tc>
      </w:tr>
    </w:tbl>
    <w:p/>
    <w:p>
      <w:pPr>
        <w:pStyle w:val="Heading1"/>
      </w:pPr>
      <w:r>
        <w:t>2. Cross-module functional requirements</w:t>
      </w:r>
    </w:p>
    <w:p>
      <w:pPr>
        <w:pStyle w:val="ListBullet"/>
      </w:pPr>
      <w:r>
        <w:t>Account with session persistence, timezone and locale; all content private by default.</w:t>
      </w:r>
    </w:p>
    <w:p>
      <w:pPr>
        <w:pStyle w:val="ListBullet"/>
      </w:pPr>
      <w:r>
        <w:t>Navigation via room hotspots and persistent top navigation; deep links to every screen work even if WebGL fails.</w:t>
      </w:r>
    </w:p>
    <w:p>
      <w:pPr>
        <w:pStyle w:val="ListBullet"/>
      </w:pPr>
      <w:r>
        <w:t>Today Dashboard: greeting, date/week mini calendar, focus list, challenge, mood, energy/focus, habits, quick journal, progress snapshot; widgets link to source modules.</w:t>
      </w:r>
    </w:p>
    <w:p>
      <w:pPr>
        <w:pStyle w:val="ListBullet"/>
      </w:pPr>
      <w:r>
        <w:t>Users explicitly approve when information crosses modules (e.g., Journal insight → Growth action). No automatic goal creation from private writing.</w:t>
      </w:r>
    </w:p>
    <w:p>
      <w:pPr>
        <w:pStyle w:val="ListBullet"/>
      </w:pPr>
      <w:r>
        <w:t>Global states: loading, empty, success, validation error, network error, save pending, saved, save failed, permission denied and deleted/unavailable source.</w:t>
      </w:r>
    </w:p>
    <w:p>
      <w:pPr>
        <w:pStyle w:val="ListBullet"/>
      </w:pPr>
      <w:r>
        <w:t>Reminders optional and independently configurable. Missed days do not trigger negative language or punishments.</w:t>
      </w:r>
    </w:p>
    <w:p>
      <w:pPr>
        <w:pStyle w:val="Heading1"/>
      </w:pPr>
      <w:r>
        <w:t>3. Journal functional specification</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Feature / priority</w:t>
            </w:r>
          </w:p>
        </w:tc>
        <w:tc>
          <w:tcPr>
            <w:tcW w:type="dxa" w:w="4997"/>
          </w:tcPr>
          <w:p>
            <w:r>
              <w:t>Requirements / rules</w:t>
            </w:r>
          </w:p>
        </w:tc>
      </w:tr>
      <w:tr>
        <w:tc>
          <w:tcPr>
            <w:tcW w:type="dxa" w:w="4997"/>
          </w:tcPr>
          <w:p>
            <w:r>
              <w:t>J01 Quick check-in / MUST</w:t>
            </w:r>
          </w:p>
        </w:tc>
        <w:tc>
          <w:tcPr>
            <w:tcW w:type="dxa" w:w="4997"/>
          </w:tcPr>
          <w:p>
            <w:r>
              <w:t>Fields: local entry date, optional moods (one or more), energy 1–5, positive moment, difficult moment, lesson, tomorrow note. Allow save with one non-empty field; multiple entries per local day.</w:t>
            </w:r>
          </w:p>
        </w:tc>
      </w:tr>
      <w:tr>
        <w:tc>
          <w:tcPr>
            <w:tcW w:type="dxa" w:w="4997"/>
          </w:tcPr>
          <w:p>
            <w:r>
              <w:t>J02 Free journal / MUST</w:t>
            </w:r>
          </w:p>
        </w:tc>
        <w:tc>
          <w:tcPr>
            <w:tcW w:type="dxa" w:w="4997"/>
          </w:tcPr>
          <w:p>
            <w:r>
              <w:t>Title optional; rich/plain text, tags, prompt association, draft, save/edit/delete; visible save state and retry. Search own entries by text, date and tag.</w:t>
            </w:r>
          </w:p>
        </w:tc>
      </w:tr>
      <w:tr>
        <w:tc>
          <w:tcPr>
            <w:tcW w:type="dxa" w:w="4997"/>
          </w:tcPr>
          <w:p>
            <w:r>
              <w:t>J03 Guided modes / MUST</w:t>
            </w:r>
          </w:p>
        </w:tc>
        <w:tc>
          <w:tcPr>
            <w:tcW w:type="dxa" w:w="4997"/>
          </w:tcPr>
          <w:p>
            <w:r>
              <w:t>Brain Dump, One Good Thing, Difficult Moment, Self-Compassion, Control Check, Future Reflection; no forced positivity. Prompts stored with version/snapshot.</w:t>
            </w:r>
          </w:p>
        </w:tc>
      </w:tr>
      <w:tr>
        <w:tc>
          <w:tcPr>
            <w:tcW w:type="dxa" w:w="4997"/>
          </w:tcPr>
          <w:p>
            <w:r>
              <w:t>J04 Weekly reflection / MUST</w:t>
            </w:r>
          </w:p>
        </w:tc>
        <w:tc>
          <w:tcPr>
            <w:tcW w:type="dxa" w:w="4997"/>
          </w:tcPr>
          <w:p>
            <w:r>
              <w:t>Rules-based counts/trends from explicitly provided mood/energy/tags. Show sample size; avoid causality. Allow user-authored weekly reflection.</w:t>
            </w:r>
          </w:p>
        </w:tc>
      </w:tr>
      <w:tr>
        <w:tc>
          <w:tcPr>
            <w:tcW w:type="dxa" w:w="4997"/>
          </w:tcPr>
          <w:p>
            <w:r>
              <w:t>J05 AI Reflection Companion / OPTIONAL POST-MVP</w:t>
            </w:r>
          </w:p>
        </w:tc>
        <w:tc>
          <w:tcPr>
            <w:tcW w:type="dxa" w:w="4997"/>
          </w:tcPr>
          <w:p>
            <w:r>
              <w:t>User selects specific entry/entries and chooses Just Listen, Help Me Understand or Help Me Move Forward. Show data to be sent; explicit consent; response must not diagnose or generate tasks without confirmation.</w:t>
            </w:r>
          </w:p>
        </w:tc>
      </w:tr>
      <w:tr>
        <w:tc>
          <w:tcPr>
            <w:tcW w:type="dxa" w:w="4997"/>
          </w:tcPr>
          <w:p>
            <w:r>
              <w:t>J06 AI weekly pattern discovery / OPTIONAL POST-MVP</w:t>
            </w:r>
          </w:p>
        </w:tc>
        <w:tc>
          <w:tcPr>
            <w:tcW w:type="dxa" w:w="4997"/>
          </w:tcPr>
          <w:p>
            <w:r>
              <w:t>Show proposed themes with links to supporting user entries/dates, uncertainty language and dismiss/correct/delete controls; minimum sample threshold configurable.</w:t>
            </w:r>
          </w:p>
        </w:tc>
      </w:tr>
    </w:tbl>
    <w:p/>
    <w:p>
      <w:r>
        <w:t>Journal validation and edge cases: blank entry cannot be saved unless a structured field is entered; local date follows account timezone; offline draft stays on device with warning until synced; concurrent edit conflicts resolved visibly; deletion must update dependent summaries and references. AI failure leaves the original entry unaffected. Never send journal body/title/note text to product analytics.</w:t>
      </w:r>
    </w:p>
    <w:p>
      <w:pPr>
        <w:pStyle w:val="Heading1"/>
      </w:pPr>
      <w:r>
        <w:t>4. Growth Map functional specification</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Feature / priority</w:t>
            </w:r>
          </w:p>
        </w:tc>
        <w:tc>
          <w:tcPr>
            <w:tcW w:type="dxa" w:w="4997"/>
          </w:tcPr>
          <w:p>
            <w:r>
              <w:t>Requirements / rules</w:t>
            </w:r>
          </w:p>
        </w:tc>
      </w:tr>
      <w:tr>
        <w:tc>
          <w:tcPr>
            <w:tcW w:type="dxa" w:w="4997"/>
          </w:tcPr>
          <w:p>
            <w:r>
              <w:t>G01 Growth area / MUST</w:t>
            </w:r>
          </w:p>
        </w:tc>
        <w:tc>
          <w:tcPr>
            <w:tcW w:type="dxa" w:w="4997"/>
          </w:tcPr>
          <w:p>
            <w:r>
              <w:t>User selects or creates Appearance &amp; Care, Mindset, Personality &amp; Social, Learning &amp; Career, or custom area. Can create goal title, why it matters, baseline, observable outcome, target date, available time and constraints.</w:t>
            </w:r>
          </w:p>
        </w:tc>
      </w:tr>
      <w:tr>
        <w:tc>
          <w:tcPr>
            <w:tcW w:type="dxa" w:w="4997"/>
          </w:tcPr>
          <w:p>
            <w:r>
              <w:t>G02 Journey / MUST</w:t>
            </w:r>
          </w:p>
        </w:tc>
        <w:tc>
          <w:tcPr>
            <w:tcW w:type="dxa" w:w="4997"/>
          </w:tcPr>
          <w:p>
            <w:r>
              <w:t>Active/paused/completed/archived; recommended 1–3 active journeys (configurable). Each has milestones with success criteria, daily/weekly actions and optional review dates.</w:t>
            </w:r>
          </w:p>
        </w:tc>
      </w:tr>
      <w:tr>
        <w:tc>
          <w:tcPr>
            <w:tcW w:type="dxa" w:w="4997"/>
          </w:tcPr>
          <w:p>
            <w:r>
              <w:t>G03 Tracking / MUST</w:t>
            </w:r>
          </w:p>
        </w:tc>
        <w:tc>
          <w:tcPr>
            <w:tcW w:type="dxa" w:w="4997"/>
          </w:tcPr>
          <w:p>
            <w:r>
              <w:t>Actions may recur with local schedule; statuses pending/done/skipped/paused; completion timestamp stored. Progress = completed milestones / eligible milestones, not a personal-worth score.</w:t>
            </w:r>
          </w:p>
        </w:tc>
      </w:tr>
      <w:tr>
        <w:tc>
          <w:tcPr>
            <w:tcW w:type="dxa" w:w="4997"/>
          </w:tcPr>
          <w:p>
            <w:r>
              <w:t>G04 Before / after / MUST</w:t>
            </w:r>
          </w:p>
        </w:tc>
        <w:tc>
          <w:tcPr>
            <w:tcW w:type="dxa" w:w="4997"/>
          </w:tcPr>
          <w:p>
            <w:r>
              <w:t>Dated snapshots, user-authored reflection and linked evidence events from self-care, skills and journal only with explicit user selection. Do not infer personality change.</w:t>
            </w:r>
          </w:p>
        </w:tc>
      </w:tr>
      <w:tr>
        <w:tc>
          <w:tcPr>
            <w:tcW w:type="dxa" w:w="4997"/>
          </w:tcPr>
          <w:p>
            <w:r>
              <w:t>G05 Inspiration Inbox / MUST</w:t>
            </w:r>
          </w:p>
        </w:tc>
        <w:tc>
          <w:tcPr>
            <w:tcW w:type="dxa" w:w="4997"/>
          </w:tcPr>
          <w:p>
            <w:r>
              <w:t>Accept URL, pasted text, personal notes; screenshot upload if storage/vision pipeline approved. Save source URL, provider, provenance, capture method, access status, original user text, extracted metadata and created date.</w:t>
            </w:r>
          </w:p>
        </w:tc>
      </w:tr>
      <w:tr>
        <w:tc>
          <w:tcPr>
            <w:tcW w:type="dxa" w:w="4997"/>
          </w:tcPr>
          <w:p>
            <w:r>
              <w:t>G06 Idea → plan / OPTIONAL AI MVP</w:t>
            </w:r>
          </w:p>
        </w:tc>
        <w:tc>
          <w:tcPr>
            <w:tcW w:type="dxa" w:w="4997"/>
          </w:tcPr>
          <w:p>
            <w:r>
              <w:t>Backend extracts allowed source metadata/content. If text unavailable, request paste/upload—do not hallucinate. AI produces structured draft: key idea, prerequisites, suggested goal, milestones, small actions, schedule, constraints, source attribution and cautions. User must edit/approve before saving to Growth Map.</w:t>
            </w:r>
          </w:p>
        </w:tc>
      </w:tr>
      <w:tr>
        <w:tc>
          <w:tcPr>
            <w:tcW w:type="dxa" w:w="4997"/>
          </w:tcPr>
          <w:p>
            <w:r>
              <w:t>G07 Integrations / LATER</w:t>
            </w:r>
          </w:p>
        </w:tc>
        <w:tc>
          <w:tcPr>
            <w:tcW w:type="dxa" w:w="4997"/>
          </w:tcPr>
          <w:p>
            <w:r>
              <w:t>PWA Web Share Target/browser extension subject to compatibility; third-party APIs only within platform-granted scopes. No broad scraping or unauthorized paywall/private-content access.</w:t>
            </w:r>
          </w:p>
        </w:tc>
      </w:tr>
    </w:tbl>
    <w:p/>
    <w:p>
      <w:r>
        <w:t>Import status machine: submitted → metadata_pending → metadata_only / content_available / inaccessible → draft_requested → AI_draft_ready → user_approved / dismissed. Failed retrieval must display the reason and accept manually supplied text. Uploaded screenshots should be treated as user-provided material with clear ownership/privacy notice; restrict file size/type and retention.</w:t>
      </w:r>
    </w:p>
    <w:p>
      <w:pPr>
        <w:pStyle w:val="Heading1"/>
      </w:pPr>
      <w:r>
        <w:t>5. Self Care functional specification</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Feature / priority</w:t>
            </w:r>
          </w:p>
        </w:tc>
        <w:tc>
          <w:tcPr>
            <w:tcW w:type="dxa" w:w="4997"/>
          </w:tcPr>
          <w:p>
            <w:r>
              <w:t>Requirements / rules</w:t>
            </w:r>
          </w:p>
        </w:tc>
      </w:tr>
      <w:tr>
        <w:tc>
          <w:tcPr>
            <w:tcW w:type="dxa" w:w="4997"/>
          </w:tcPr>
          <w:p>
            <w:r>
              <w:t>SC01 Discovery / MUST</w:t>
            </w:r>
          </w:p>
        </w:tc>
        <w:tc>
          <w:tcPr>
            <w:tcW w:type="dxa" w:w="4997"/>
          </w:tcPr>
          <w:p>
            <w:r>
              <w:t>What do you need right now? User selects overwhelmed, bored, restless, tired, want to play, need to reset; filters: 2/5/10/20+ min, low/medium/high energy, solo/social, indoor/outdoor. Rule-based recommendations with alternative choice.</w:t>
            </w:r>
          </w:p>
        </w:tc>
      </w:tr>
      <w:tr>
        <w:tc>
          <w:tcPr>
            <w:tcW w:type="dxa" w:w="4997"/>
          </w:tcPr>
          <w:p>
            <w:r>
              <w:t>SC02 Content library / MUST</w:t>
            </w:r>
          </w:p>
        </w:tc>
        <w:tc>
          <w:tcPr>
            <w:tcW w:type="dxa" w:w="4997"/>
          </w:tcPr>
          <w:p>
            <w:r>
              <w:t>Recharge &amp; Play; Reset Your Space; Personal Care; Mindset &amp; Emotional Reset; Connection &amp; Lifestyle. Activities include purpose, duration, setup, steps, optional safety note, content source and editor review status.</w:t>
            </w:r>
          </w:p>
        </w:tc>
      </w:tr>
      <w:tr>
        <w:tc>
          <w:tcPr>
            <w:tcW w:type="dxa" w:w="4997"/>
          </w:tcPr>
          <w:p>
            <w:r>
              <w:t>SC03 Activity session / MUST</w:t>
            </w:r>
          </w:p>
        </w:tc>
        <w:tc>
          <w:tcPr>
            <w:tcW w:type="dxa" w:w="4997"/>
          </w:tcPr>
          <w:p>
            <w:r>
              <w:t>Start, pause, stop, skip, complete. Only explicit completion counts; optional Helpful/Neutral/Not Helpful feedback and private note.</w:t>
            </w:r>
          </w:p>
        </w:tc>
      </w:tr>
      <w:tr>
        <w:tc>
          <w:tcPr>
            <w:tcW w:type="dxa" w:w="4997"/>
          </w:tcPr>
          <w:p>
            <w:r>
              <w:t>SC04 Routine builder / MUST</w:t>
            </w:r>
          </w:p>
        </w:tc>
        <w:tc>
          <w:tcPr>
            <w:tcW w:type="dxa" w:w="4997"/>
          </w:tcPr>
          <w:p>
            <w:r>
              <w:t>Create checklist from activity catalog or own tasks; simple repeat schedule; edit, reorder, check, pause, archive. No penalty for missed days.</w:t>
            </w:r>
          </w:p>
        </w:tc>
      </w:tr>
      <w:tr>
        <w:tc>
          <w:tcPr>
            <w:tcW w:type="dxa" w:w="4997"/>
          </w:tcPr>
          <w:p>
            <w:r>
              <w:t>SC05 External resources / MUST</w:t>
            </w:r>
          </w:p>
        </w:tc>
        <w:tc>
          <w:tcPr>
            <w:tcW w:type="dxa" w:w="4997"/>
          </w:tcPr>
          <w:p>
            <w:r>
              <w:t>Curated links to useful entertainment/creative/learning experiences; show source, time estimate and open externally, with no infinite feed. Check links periodically.</w:t>
            </w:r>
          </w:p>
        </w:tc>
      </w:tr>
      <w:tr>
        <w:tc>
          <w:tcPr>
            <w:tcW w:type="dxa" w:w="4997"/>
          </w:tcPr>
          <w:p>
            <w:r>
              <w:t>SC06 Personalization / LATER</w:t>
            </w:r>
          </w:p>
        </w:tc>
        <w:tc>
          <w:tcPr>
            <w:tcW w:type="dxa" w:w="4997"/>
          </w:tcPr>
          <w:p>
            <w:r>
              <w:t>Prioritize favorites, filters, helpful feedback and explicitly approved contextual data; no covert journal analysis.</w:t>
            </w:r>
          </w:p>
        </w:tc>
      </w:tr>
    </w:tbl>
    <w:p/>
    <w:p>
      <w:r>
        <w:t>Safety: describe common well-being exercises, not treatment. No diagnosis; avoid mandatory breathing timers, shame or body-image evaluation. Provide stop/skip control for every session.</w:t>
      </w:r>
    </w:p>
    <w:p>
      <w:pPr>
        <w:pStyle w:val="Heading1"/>
      </w:pPr>
      <w:r>
        <w:t>6. Skills functional specification</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Feature / priority</w:t>
            </w:r>
          </w:p>
        </w:tc>
        <w:tc>
          <w:tcPr>
            <w:tcW w:type="dxa" w:w="4997"/>
          </w:tcPr>
          <w:p>
            <w:r>
              <w:t>Requirements / rules</w:t>
            </w:r>
          </w:p>
        </w:tc>
      </w:tr>
      <w:tr>
        <w:tc>
          <w:tcPr>
            <w:tcW w:type="dxa" w:w="4997"/>
          </w:tcPr>
          <w:p>
            <w:r>
              <w:t>SK01 Curated library / MUST</w:t>
            </w:r>
          </w:p>
        </w:tc>
        <w:tc>
          <w:tcPr>
            <w:tcW w:type="dxa" w:w="4997"/>
          </w:tcPr>
          <w:p>
            <w:r>
              <w:t>Topic, creator/source, title, original URL, official embed or external link, language, estimated duration, level, editorial summary, status and last-checked date. Search/filter by topic, time, level and language.</w:t>
            </w:r>
          </w:p>
        </w:tc>
      </w:tr>
      <w:tr>
        <w:tc>
          <w:tcPr>
            <w:tcW w:type="dxa" w:w="4997"/>
          </w:tcPr>
          <w:p>
            <w:r>
              <w:t>SK02 Resource detail / MUST</w:t>
            </w:r>
          </w:p>
        </w:tc>
        <w:tc>
          <w:tcPr>
            <w:tcW w:type="dxa" w:w="4997"/>
          </w:tcPr>
          <w:p>
            <w:r>
              <w:t>Display provenance and original source; open through compliant official player/link. Graceful unavailable/broken-content fallback.</w:t>
            </w:r>
          </w:p>
        </w:tc>
      </w:tr>
      <w:tr>
        <w:tc>
          <w:tcPr>
            <w:tcW w:type="dxa" w:w="4997"/>
          </w:tcPr>
          <w:p>
            <w:r>
              <w:t>SK03 Personal learning / MUST</w:t>
            </w:r>
          </w:p>
        </w:tc>
        <w:tc>
          <w:tcPr>
            <w:tcW w:type="dxa" w:w="4997"/>
          </w:tcPr>
          <w:p>
            <w:r>
              <w:t>Save/unsave; mark in-progress/completed (self-reported); write/edit/delete private takeaway and one application idea.</w:t>
            </w:r>
          </w:p>
        </w:tc>
      </w:tr>
      <w:tr>
        <w:tc>
          <w:tcPr>
            <w:tcW w:type="dxa" w:w="4997"/>
          </w:tcPr>
          <w:p>
            <w:r>
              <w:t>SK04 Growth link / MUST</w:t>
            </w:r>
          </w:p>
        </w:tc>
        <w:tc>
          <w:tcPr>
            <w:tcW w:type="dxa" w:w="4997"/>
          </w:tcPr>
          <w:p>
            <w:r>
              <w:t>Offer “Turn takeaway into an action” or attach completed learning event to a chosen goal, with confirmation.</w:t>
            </w:r>
          </w:p>
        </w:tc>
      </w:tr>
      <w:tr>
        <w:tc>
          <w:tcPr>
            <w:tcW w:type="dxa" w:w="4997"/>
          </w:tcPr>
          <w:p>
            <w:r>
              <w:t>SK05 Learning journeys / LATER</w:t>
            </w:r>
          </w:p>
        </w:tc>
        <w:tc>
          <w:tcPr>
            <w:tcW w:type="dxa" w:w="4997"/>
          </w:tcPr>
          <w:p>
            <w:r>
              <w:t>Structured video → takeaway → practice → reflection → milestone; creator partnerships and permissions require separate scope.</w:t>
            </w:r>
          </w:p>
        </w:tc>
      </w:tr>
    </w:tbl>
    <w:p/>
    <w:p>
      <w:r>
        <w:t>YouTube: comply with current API and embedded player policies; do not download/strip playback or use access outside granted permissions. Playback/watch duration must not be treated as verified skill improvement.</w:t>
      </w:r>
    </w:p>
    <w:p>
      <w:pPr>
        <w:pStyle w:val="Heading1"/>
      </w:pPr>
      <w:r>
        <w:t>7. Data entities and relationships</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Entity</w:t>
            </w:r>
          </w:p>
        </w:tc>
        <w:tc>
          <w:tcPr>
            <w:tcW w:type="dxa" w:w="4997"/>
          </w:tcPr>
          <w:p>
            <w:r>
              <w:t>Core fields / key rules</w:t>
            </w:r>
          </w:p>
        </w:tc>
      </w:tr>
      <w:tr>
        <w:tc>
          <w:tcPr>
            <w:tcW w:type="dxa" w:w="4997"/>
          </w:tcPr>
          <w:p>
            <w:r>
              <w:t>profiles/preferences</w:t>
            </w:r>
          </w:p>
        </w:tc>
        <w:tc>
          <w:tcPr>
            <w:tcW w:type="dxa" w:w="4997"/>
          </w:tcPr>
          <w:p>
            <w:r>
              <w:t>user_id PK, display_name, locale, timezone, room_style_id, reduced_motion, notifications, consent flags/version.</w:t>
            </w:r>
          </w:p>
        </w:tc>
      </w:tr>
      <w:tr>
        <w:tc>
          <w:tcPr>
            <w:tcW w:type="dxa" w:w="4997"/>
          </w:tcPr>
          <w:p>
            <w:r>
              <w:t>journal_entries</w:t>
            </w:r>
          </w:p>
        </w:tc>
        <w:tc>
          <w:tcPr>
            <w:tcW w:type="dxa" w:w="4997"/>
          </w:tcPr>
          <w:p>
            <w:r>
              <w:t>id, user_id FK, type, title, body, prompt_snapshot, mood/energy optional, entry_local_date, tags, created/updated/deleted_at.</w:t>
            </w:r>
          </w:p>
        </w:tc>
      </w:tr>
      <w:tr>
        <w:tc>
          <w:tcPr>
            <w:tcW w:type="dxa" w:w="4997"/>
          </w:tcPr>
          <w:p>
            <w:r>
              <w:t>journal_insights</w:t>
            </w:r>
          </w:p>
        </w:tc>
        <w:tc>
          <w:tcPr>
            <w:tcW w:type="dxa" w:w="4997"/>
          </w:tcPr>
          <w:p>
            <w:r>
              <w:t>id, user_id, period, selected_entry_ids, analysis_version, summary, evidence_refs, approval/dismissal state, consent reference.</w:t>
            </w:r>
          </w:p>
        </w:tc>
      </w:tr>
      <w:tr>
        <w:tc>
          <w:tcPr>
            <w:tcW w:type="dxa" w:w="4997"/>
          </w:tcPr>
          <w:p>
            <w:r>
              <w:t>growth_areas / goals</w:t>
            </w:r>
          </w:p>
        </w:tc>
        <w:tc>
          <w:tcPr>
            <w:tcW w:type="dxa" w:w="4997"/>
          </w:tcPr>
          <w:p>
            <w:r>
              <w:t>id, user_id, area, goal, baseline, desired_outcome, why, constraints, target_date, status.</w:t>
            </w:r>
          </w:p>
        </w:tc>
      </w:tr>
      <w:tr>
        <w:tc>
          <w:tcPr>
            <w:tcW w:type="dxa" w:w="4997"/>
          </w:tcPr>
          <w:p>
            <w:r>
              <w:t>milestones / growth_actions</w:t>
            </w:r>
          </w:p>
        </w:tc>
        <w:tc>
          <w:tcPr>
            <w:tcW w:type="dxa" w:w="4997"/>
          </w:tcPr>
          <w:p>
            <w:r>
              <w:t>id, goal_id, criteria, recurrence_rule, due_local_date, status, completed_at, ordering.</w:t>
            </w:r>
          </w:p>
        </w:tc>
      </w:tr>
      <w:tr>
        <w:tc>
          <w:tcPr>
            <w:tcW w:type="dxa" w:w="4997"/>
          </w:tcPr>
          <w:p>
            <w:r>
              <w:t>growth_evidence / snapshots</w:t>
            </w:r>
          </w:p>
        </w:tc>
        <w:tc>
          <w:tcPr>
            <w:tcW w:type="dxa" w:w="4997"/>
          </w:tcPr>
          <w:p>
            <w:r>
              <w:t>id, user_id, source_module/record_id, timestamp, selected_by_user; before/now notes.</w:t>
            </w:r>
          </w:p>
        </w:tc>
      </w:tr>
      <w:tr>
        <w:tc>
          <w:tcPr>
            <w:tcW w:type="dxa" w:w="4997"/>
          </w:tcPr>
          <w:p>
            <w:r>
              <w:t>inspiration_sources / plan_drafts</w:t>
            </w:r>
          </w:p>
        </w:tc>
        <w:tc>
          <w:tcPr>
            <w:tcW w:type="dxa" w:w="4997"/>
          </w:tcPr>
          <w:p>
            <w:r>
              <w:t>id, user_id, url, provider, capture_method, extraction_status, provenance, supplied_text, draft_json, approved_at.</w:t>
            </w:r>
          </w:p>
        </w:tc>
      </w:tr>
      <w:tr>
        <w:tc>
          <w:tcPr>
            <w:tcW w:type="dxa" w:w="4997"/>
          </w:tcPr>
          <w:p>
            <w:r>
              <w:t>selfcare_activities / sessions / routines</w:t>
            </w:r>
          </w:p>
        </w:tc>
        <w:tc>
          <w:tcPr>
            <w:tcW w:type="dxa" w:w="4997"/>
          </w:tcPr>
          <w:p>
            <w:r>
              <w:t>catalog metadata and review status; user sessions/status/feedback; user-defined routine and checklist items.</w:t>
            </w:r>
          </w:p>
        </w:tc>
      </w:tr>
      <w:tr>
        <w:tc>
          <w:tcPr>
            <w:tcW w:type="dxa" w:w="4997"/>
          </w:tcPr>
          <w:p>
            <w:r>
              <w:t>skill_resources / learning_states / notes</w:t>
            </w:r>
          </w:p>
        </w:tc>
        <w:tc>
          <w:tcPr>
            <w:tcW w:type="dxa" w:w="4997"/>
          </w:tcPr>
          <w:p>
            <w:r>
              <w:t>curated metadata; user save/progress, private takeaway/application plan.</w:t>
            </w:r>
          </w:p>
        </w:tc>
      </w:tr>
      <w:tr>
        <w:tc>
          <w:tcPr>
            <w:tcW w:type="dxa" w:w="4997"/>
          </w:tcPr>
          <w:p>
            <w:r>
              <w:t>consent_records / privacy_requests</w:t>
            </w:r>
          </w:p>
        </w:tc>
        <w:tc>
          <w:tcPr>
            <w:tcW w:type="dxa" w:w="4997"/>
          </w:tcPr>
          <w:p>
            <w:r>
              <w:t>user_id, consent_type, version, event_timestamp, withdrawn_at; export/delete request status.</w:t>
            </w:r>
          </w:p>
        </w:tc>
      </w:tr>
    </w:tbl>
    <w:p/>
    <w:p>
      <w:pPr>
        <w:pStyle w:val="Heading1"/>
      </w:pPr>
      <w:r>
        <w:t>8. AI architecture and safeguards</w:t>
      </w:r>
    </w:p>
    <w:p>
      <w:pPr>
        <w:pStyle w:val="ListBullet"/>
      </w:pPr>
      <w:r>
        <w:t>AI calls originate from authenticated backend only; API keys never exposed in the browser. Configure usage quotas, maximum context, rate limits, timeouts, input validation, output JSON schema and server-side result validation.</w:t>
      </w:r>
    </w:p>
    <w:p>
      <w:pPr>
        <w:pStyle w:val="ListBullet"/>
      </w:pPr>
      <w:r>
        <w:t>Prefer rules-based aggregations for counts, trends and recommendations from structured data. Use a language model only for language understanding, reflection and source-to-action conversion.</w:t>
      </w:r>
    </w:p>
    <w:p>
      <w:pPr>
        <w:pStyle w:val="ListBullet"/>
      </w:pPr>
      <w:r>
        <w:t>Explicit opt-in for private journal processing; display the selected entry/date scope and the external processing notice before submission. AI is an assistant, not a therapist or diagnostic system.</w:t>
      </w:r>
    </w:p>
    <w:p>
      <w:pPr>
        <w:pStyle w:val="ListBullet"/>
      </w:pPr>
      <w:r>
        <w:t>For growth plan drafts: prevent saving until user reviews/approves; make all action parameters editable; retain source provenance and distinguish quoted/source information from generated suggestions.</w:t>
      </w:r>
    </w:p>
    <w:p>
      <w:pPr>
        <w:pStyle w:val="ListBullet"/>
      </w:pPr>
      <w:r>
        <w:t>Never assume a pasted URL is readable; extraction uses permitted metadata/content, with user-pasted content as fallback. Respect provider terms, copyright, robots/access constraints and deletion policy.</w:t>
      </w:r>
    </w:p>
    <w:p>
      <w:pPr>
        <w:pStyle w:val="ListBullet"/>
      </w:pPr>
      <w:r>
        <w:t>Illustrative costing only: budget by input/output tokens × requests, plus retrieval/vision, hosting and retries. Monitor monthly cost per activated user. Validate provider prices at procurement.</w:t>
      </w:r>
    </w:p>
    <w:p>
      <w:pPr>
        <w:pStyle w:val="Heading1"/>
      </w:pPr>
      <w:r>
        <w:t>9. API and nonfunctional requirements</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Domain</w:t>
            </w:r>
          </w:p>
        </w:tc>
        <w:tc>
          <w:tcPr>
            <w:tcW w:type="dxa" w:w="4997"/>
          </w:tcPr>
          <w:p>
            <w:r>
              <w:t>Suggested endpoints / requirements</w:t>
            </w:r>
          </w:p>
        </w:tc>
      </w:tr>
      <w:tr>
        <w:tc>
          <w:tcPr>
            <w:tcW w:type="dxa" w:w="4997"/>
          </w:tcPr>
          <w:p>
            <w:r>
              <w:t>Journal</w:t>
            </w:r>
          </w:p>
        </w:tc>
        <w:tc>
          <w:tcPr>
            <w:tcW w:type="dxa" w:w="4997"/>
          </w:tcPr>
          <w:p>
            <w:r>
              <w:t>GET/POST /journal; GET/PATCH/DELETE /journal/:id; GET /journal/summary?period=...; POST /journal/ai-reflection with scope and consent.</w:t>
            </w:r>
          </w:p>
        </w:tc>
      </w:tr>
      <w:tr>
        <w:tc>
          <w:tcPr>
            <w:tcW w:type="dxa" w:w="4997"/>
          </w:tcPr>
          <w:p>
            <w:r>
              <w:t>Growth</w:t>
            </w:r>
          </w:p>
        </w:tc>
        <w:tc>
          <w:tcPr>
            <w:tcW w:type="dxa" w:w="4997"/>
          </w:tcPr>
          <w:p>
            <w:r>
              <w:t>CRUD /growth/goals, /milestones, /actions; POST /inspiration/import; POST /inspiration/:id/plan-draft; POST /plan-drafts/:id/approve.</w:t>
            </w:r>
          </w:p>
        </w:tc>
      </w:tr>
      <w:tr>
        <w:tc>
          <w:tcPr>
            <w:tcW w:type="dxa" w:w="4997"/>
          </w:tcPr>
          <w:p>
            <w:r>
              <w:t>Self Care</w:t>
            </w:r>
          </w:p>
        </w:tc>
        <w:tc>
          <w:tcPr>
            <w:tcW w:type="dxa" w:w="4997"/>
          </w:tcPr>
          <w:p>
            <w:r>
              <w:t>GET /selfcare/activities; POST/PATCH /selfcare/sessions; CRUD /routines; favorites and feedback endpoints.</w:t>
            </w:r>
          </w:p>
        </w:tc>
      </w:tr>
      <w:tr>
        <w:tc>
          <w:tcPr>
            <w:tcW w:type="dxa" w:w="4997"/>
          </w:tcPr>
          <w:p>
            <w:r>
              <w:t>Skills</w:t>
            </w:r>
          </w:p>
        </w:tc>
        <w:tc>
          <w:tcPr>
            <w:tcW w:type="dxa" w:w="4997"/>
          </w:tcPr>
          <w:p>
            <w:r>
              <w:t>GET /skills/resources; POST/PATCH /skills/user-state; CRUD /skills/notes; GET /skills/topics.</w:t>
            </w:r>
          </w:p>
        </w:tc>
      </w:tr>
      <w:tr>
        <w:tc>
          <w:tcPr>
            <w:tcW w:type="dxa" w:w="4997"/>
          </w:tcPr>
          <w:p>
            <w:r>
              <w:t>Platform</w:t>
            </w:r>
          </w:p>
        </w:tc>
        <w:tc>
          <w:tcPr>
            <w:tcW w:type="dxa" w:w="4997"/>
          </w:tcPr>
          <w:p>
            <w:r>
              <w:t>Owner authorization on every private request, pagination, input limits, idempotency for action completion, UTC timestamps + user local dates, server audit without journal text.</w:t>
            </w:r>
          </w:p>
        </w:tc>
      </w:tr>
      <w:tr>
        <w:tc>
          <w:tcPr>
            <w:tcW w:type="dxa" w:w="4997"/>
          </w:tcPr>
          <w:p>
            <w:r>
              <w:t>Availability</w:t>
            </w:r>
          </w:p>
        </w:tc>
        <w:tc>
          <w:tcPr>
            <w:tcW w:type="dxa" w:w="4997"/>
          </w:tcPr>
          <w:p>
            <w:r>
              <w:t>HTML navigation works if room 3D/animations unavailable; full keyboard access, reduced motion, sufficient contrast, explicit save/error feedback.</w:t>
            </w:r>
          </w:p>
        </w:tc>
      </w:tr>
    </w:tbl>
    <w:p/>
    <w:p>
      <w:pPr>
        <w:pStyle w:val="Heading1"/>
      </w:pPr>
      <w:r>
        <w:t>10. Acceptance criteria / QA matrix</w:t>
      </w:r>
    </w:p>
    <w:p>
      <w:r>
        <w:t>F-01 — Another signed-in user cannot retrieve any private content by changing a resource ID; tests cover all modules and export.</w:t>
      </w:r>
    </w:p>
    <w:p>
      <w:r>
        <w:t>F-02 — Journal can save one non-empty field, resume a draft, edit/delete history, and display retry on failure without losing typed text.</w:t>
      </w:r>
    </w:p>
    <w:p>
      <w:r>
        <w:t>F-03 — Growth progress counts only valid completed milestones; skipped/paused actions do not count; evidence has its source.</w:t>
      </w:r>
    </w:p>
    <w:p>
      <w:r>
        <w:t>F-04 — A URL with unreadable content never produces an invented source summary; user is asked to paste relevant material.</w:t>
      </w:r>
    </w:p>
    <w:p>
      <w:r>
        <w:t>F-05 — No AI journal call occurs before module-specific opt-in and selection of data scope; turning off consent blocks future analysis.</w:t>
      </w:r>
    </w:p>
    <w:p>
      <w:r>
        <w:t>F-06 — Self-care routines have editable items and session states; “skip” is not “complete” and never causes punishment.</w:t>
      </w:r>
    </w:p>
    <w:p>
      <w:r>
        <w:t>F-07 — Resource removal/error falls back to source link/notice and preserves user notes.</w:t>
      </w:r>
    </w:p>
    <w:p>
      <w:r>
        <w:t>F-08 — The 3D room cannot prevent accessing core modules and can be skipped with reduced motion.</w:t>
      </w:r>
    </w:p>
    <w:p>
      <w:r>
        <w:t>F-09 — Analytics excludes journal content, private notes and raw AI inputs/outputs.</w:t>
      </w:r>
    </w:p>
    <w:p>
      <w:r>
        <w:t>F-10 — Account export/deletion workflow exists and follows reviewed retention, backups and vendor agreements.</w:t>
      </w:r>
    </w:p>
    <w:p>
      <w:pPr>
        <w:pStyle w:val="Heading1"/>
      </w:pPr>
      <w:r>
        <w:t>11. Delivery phases and decisions</w:t>
      </w:r>
    </w:p>
    <w:tbl>
      <w:tblPr>
        <w:tblStyle w:val="LightShading-Accent1"/>
        <w:tblW w:type="auto" w:w="0"/>
        <w:tblLayout w:type="autofit"/>
        <w:tblLook w:firstColumn="1" w:firstRow="1" w:lastColumn="0" w:lastRow="0" w:noHBand="0" w:noVBand="1" w:val="04A0"/>
      </w:tblPr>
      <w:tblGrid>
        <w:gridCol w:w="4997"/>
        <w:gridCol w:w="4997"/>
      </w:tblGrid>
      <w:tr>
        <w:tc>
          <w:tcPr>
            <w:tcW w:type="dxa" w:w="4997"/>
          </w:tcPr>
          <w:p>
            <w:r>
              <w:t>Phase</w:t>
            </w:r>
          </w:p>
        </w:tc>
        <w:tc>
          <w:tcPr>
            <w:tcW w:type="dxa" w:w="4997"/>
          </w:tcPr>
          <w:p>
            <w:r>
              <w:t>Definition of done</w:t>
            </w:r>
          </w:p>
        </w:tc>
      </w:tr>
      <w:tr>
        <w:tc>
          <w:tcPr>
            <w:tcW w:type="dxa" w:w="4997"/>
          </w:tcPr>
          <w:p>
            <w:r>
              <w:t>0. Discovery / technical spike</w:t>
            </w:r>
          </w:p>
        </w:tc>
        <w:tc>
          <w:tcPr>
            <w:tcW w:type="dxa" w:w="4997"/>
          </w:tcPr>
          <w:p>
            <w:r>
              <w:t>Confirm original room 3D assets/rights, camera anchors, fallback, taxonomy, consent and content sources; test one room transition.</w:t>
            </w:r>
          </w:p>
        </w:tc>
      </w:tr>
      <w:tr>
        <w:tc>
          <w:tcPr>
            <w:tcW w:type="dxa" w:w="4997"/>
          </w:tcPr>
          <w:p>
            <w:r>
              <w:t>1. Foundation</w:t>
            </w:r>
          </w:p>
        </w:tc>
        <w:tc>
          <w:tcPr>
            <w:tcW w:type="dxa" w:w="4997"/>
          </w:tcPr>
          <w:p>
            <w:r>
              <w:t>Auth, private schema, persistent navigation, Today widgets, content CMS seed, standard UI states.</w:t>
            </w:r>
          </w:p>
        </w:tc>
      </w:tr>
      <w:tr>
        <w:tc>
          <w:tcPr>
            <w:tcW w:type="dxa" w:w="4997"/>
          </w:tcPr>
          <w:p>
            <w:r>
              <w:t>2. Four-module MVP</w:t>
            </w:r>
          </w:p>
        </w:tc>
        <w:tc>
          <w:tcPr>
            <w:tcW w:type="dxa" w:w="4997"/>
          </w:tcPr>
          <w:p>
            <w:r>
              <w:t>Implement Journal, Growth Map, Self Care and Skills basics with acceptance tests and permissions.</w:t>
            </w:r>
          </w:p>
        </w:tc>
      </w:tr>
      <w:tr>
        <w:tc>
          <w:tcPr>
            <w:tcW w:type="dxa" w:w="4997"/>
          </w:tcPr>
          <w:p>
            <w:r>
              <w:t>3. Connected loop</w:t>
            </w:r>
          </w:p>
        </w:tc>
        <w:tc>
          <w:tcPr>
            <w:tcW w:type="dxa" w:w="4997"/>
          </w:tcPr>
          <w:p>
            <w:r>
              <w:t>Entry/action/learning → user-approved growth evidence; weekly rules-based summaries and Today shortcuts.</w:t>
            </w:r>
          </w:p>
        </w:tc>
      </w:tr>
      <w:tr>
        <w:tc>
          <w:tcPr>
            <w:tcW w:type="dxa" w:w="4997"/>
          </w:tcPr>
          <w:p>
            <w:r>
              <w:t>4. Controlled AI pilot</w:t>
            </w:r>
          </w:p>
        </w:tc>
        <w:tc>
          <w:tcPr>
            <w:tcW w:type="dxa" w:w="4997"/>
          </w:tcPr>
          <w:p>
            <w:r>
              <w:t>Opt-in source-to-action and optional journal reflection, quality/safety/price measurement.</w:t>
            </w:r>
          </w:p>
        </w:tc>
      </w:tr>
      <w:tr>
        <w:tc>
          <w:tcPr>
            <w:tcW w:type="dxa" w:w="4997"/>
          </w:tcPr>
          <w:p>
            <w:r>
              <w:t>5. Expansion</w:t>
            </w:r>
          </w:p>
        </w:tc>
        <w:tc>
          <w:tcPr>
            <w:tcW w:type="dxa" w:w="4997"/>
          </w:tcPr>
          <w:p>
            <w:r>
              <w:t>Long-term patterns, share targets, creator journeys, multiple room styles, mobile/native if demand justifies.</w:t>
            </w:r>
          </w:p>
        </w:tc>
      </w:tr>
    </w:tbl>
    <w:p/>
    <w:p>
      <w:r>
        <w:t>Open decisions: exact age eligibility and privacy jurisdiction; login/demo policy; chosen AI vendor/data processing location; content licensing; storage/retention/export design; initial content catalog; active goal limits; room engine performance targets; scope of screenshot uploads; beta success metrics.</w:t>
      </w:r>
    </w:p>
    <w:p>
      <w:pPr>
        <w:pStyle w:val="Heading1"/>
      </w:pPr>
      <w:r>
        <w:t>12. External references to verify during implementation</w:t>
      </w:r>
    </w:p>
    <w:p>
      <w:r>
        <w:t>Stoic: https://www.getstoic.com/</w:t>
      </w:r>
    </w:p>
    <w:p>
      <w:r>
        <w:t>Daylio: https://daylio.net/</w:t>
      </w:r>
    </w:p>
    <w:p>
      <w:r>
        <w:t>Finch: https://finchcare.com/</w:t>
      </w:r>
    </w:p>
    <w:p>
      <w:r>
        <w:t>Habitica: https://habitica.com/</w:t>
      </w:r>
    </w:p>
    <w:p>
      <w:r>
        <w:t>YouTube developer policies: https://developers.google.com/youtube/terms/developer-policies</w:t>
      </w:r>
    </w:p>
    <w:p>
      <w:r>
        <w:t>MDN Web Share Target API: https://developer.mozilla.org/en-US/docs/Web/Progressive_web_apps/Manifest/Reference/share_target</w:t>
      </w:r>
    </w:p>
    <w:p>
      <w:r>
        <w:t>W3C WCAG 2.2: https://www.w3.org/TR/WCAG22/</w:t>
      </w:r>
    </w:p>
    <w:p>
      <w:r>
        <w:t>OpenAI API pricing and data controls: https://openai.com/api/pricing/ and https://platform.openai.com/docs/guides/your-data</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Personal Growth Space  |  Internal working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9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6392F"/>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587660"/>
      <w:sz w:val="24"/>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A174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2639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