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4FD" w:rsidRDefault="00BD6452" w:rsidP="00BD6452">
      <w:pPr>
        <w:jc w:val="center"/>
        <w:rPr>
          <w:b/>
          <w:sz w:val="28"/>
        </w:rPr>
      </w:pPr>
      <w:r w:rsidRPr="00BD6452">
        <w:rPr>
          <w:b/>
          <w:sz w:val="28"/>
        </w:rPr>
        <w:t>Exemple de calcul des mesures en classification</w:t>
      </w:r>
    </w:p>
    <w:tbl>
      <w:tblPr>
        <w:tblStyle w:val="Grilledutableau"/>
        <w:tblW w:w="0" w:type="auto"/>
        <w:tblLook w:val="04A0" w:firstRow="1" w:lastRow="0" w:firstColumn="1" w:lastColumn="0" w:noHBand="0" w:noVBand="1"/>
      </w:tblPr>
      <w:tblGrid>
        <w:gridCol w:w="2876"/>
        <w:gridCol w:w="2877"/>
        <w:gridCol w:w="2877"/>
      </w:tblGrid>
      <w:tr w:rsidR="00F31B72" w:rsidTr="006C5357">
        <w:tc>
          <w:tcPr>
            <w:tcW w:w="2876" w:type="dxa"/>
          </w:tcPr>
          <w:p w:rsidR="00F31B72" w:rsidRDefault="00F31B72" w:rsidP="006C5357"/>
        </w:tc>
        <w:tc>
          <w:tcPr>
            <w:tcW w:w="2877" w:type="dxa"/>
          </w:tcPr>
          <w:p w:rsidR="00F31B72" w:rsidRPr="00F31B72" w:rsidRDefault="00F31B72" w:rsidP="00F31B72">
            <w:pPr>
              <w:jc w:val="center"/>
              <w:rPr>
                <w:b/>
              </w:rPr>
            </w:pPr>
            <w:proofErr w:type="spellStart"/>
            <w:r w:rsidRPr="00F31B72">
              <w:rPr>
                <w:b/>
              </w:rPr>
              <w:t>Prediction</w:t>
            </w:r>
            <w:proofErr w:type="spellEnd"/>
            <w:r w:rsidRPr="00F31B72">
              <w:rPr>
                <w:b/>
              </w:rPr>
              <w:t> :</w:t>
            </w:r>
          </w:p>
          <w:p w:rsidR="00F31B72" w:rsidRDefault="00F31B72" w:rsidP="00F31B72">
            <w:pPr>
              <w:jc w:val="center"/>
            </w:pPr>
            <w:r w:rsidRPr="00F31B72">
              <w:rPr>
                <w:b/>
              </w:rPr>
              <w:t>0</w:t>
            </w:r>
          </w:p>
        </w:tc>
        <w:tc>
          <w:tcPr>
            <w:tcW w:w="2877" w:type="dxa"/>
          </w:tcPr>
          <w:p w:rsidR="00F31B72" w:rsidRPr="00F31B72" w:rsidRDefault="00F31B72" w:rsidP="00F31B72">
            <w:pPr>
              <w:jc w:val="center"/>
              <w:rPr>
                <w:b/>
              </w:rPr>
            </w:pPr>
            <w:proofErr w:type="spellStart"/>
            <w:r w:rsidRPr="00F31B72">
              <w:rPr>
                <w:b/>
              </w:rPr>
              <w:t>Prediction</w:t>
            </w:r>
            <w:proofErr w:type="spellEnd"/>
            <w:r w:rsidRPr="00F31B72">
              <w:rPr>
                <w:b/>
              </w:rPr>
              <w:t> :</w:t>
            </w:r>
          </w:p>
          <w:p w:rsidR="00F31B72" w:rsidRDefault="00F31B72" w:rsidP="00F31B72">
            <w:pPr>
              <w:jc w:val="center"/>
            </w:pPr>
            <w:r w:rsidRPr="00F31B72">
              <w:rPr>
                <w:b/>
              </w:rPr>
              <w:t>1</w:t>
            </w:r>
          </w:p>
        </w:tc>
      </w:tr>
      <w:tr w:rsidR="00F31B72" w:rsidTr="006C5357">
        <w:tc>
          <w:tcPr>
            <w:tcW w:w="2876" w:type="dxa"/>
          </w:tcPr>
          <w:p w:rsidR="00F31B72" w:rsidRPr="00F31B72" w:rsidRDefault="00F31B72" w:rsidP="00F31B72">
            <w:pPr>
              <w:jc w:val="center"/>
              <w:rPr>
                <w:b/>
              </w:rPr>
            </w:pPr>
            <w:r w:rsidRPr="00F31B72">
              <w:rPr>
                <w:b/>
              </w:rPr>
              <w:t>Réel</w:t>
            </w:r>
            <w:r w:rsidRPr="00F31B72">
              <w:rPr>
                <w:b/>
              </w:rPr>
              <w:t> :</w:t>
            </w:r>
          </w:p>
          <w:p w:rsidR="00F31B72" w:rsidRPr="00F31B72" w:rsidRDefault="00F31B72" w:rsidP="00F31B72">
            <w:pPr>
              <w:jc w:val="center"/>
              <w:rPr>
                <w:b/>
              </w:rPr>
            </w:pPr>
            <w:r w:rsidRPr="00F31B72">
              <w:rPr>
                <w:b/>
              </w:rPr>
              <w:t>0</w:t>
            </w:r>
          </w:p>
        </w:tc>
        <w:tc>
          <w:tcPr>
            <w:tcW w:w="2877" w:type="dxa"/>
          </w:tcPr>
          <w:p w:rsidR="00F31B72" w:rsidRDefault="00F31B72" w:rsidP="00F31B72">
            <w:proofErr w:type="spellStart"/>
            <w:r w:rsidRPr="002E24FD">
              <w:rPr>
                <w:color w:val="00B050"/>
              </w:rPr>
              <w:t>True</w:t>
            </w:r>
            <w:proofErr w:type="spellEnd"/>
            <w:r w:rsidRPr="002E24FD">
              <w:rPr>
                <w:color w:val="00B050"/>
              </w:rPr>
              <w:t xml:space="preserve"> </w:t>
            </w:r>
            <w:proofErr w:type="spellStart"/>
            <w:r w:rsidRPr="002E24FD">
              <w:rPr>
                <w:color w:val="00B050"/>
              </w:rPr>
              <w:t>Negative</w:t>
            </w:r>
            <w:proofErr w:type="spellEnd"/>
            <w:r w:rsidRPr="002E24FD">
              <w:rPr>
                <w:color w:val="00B050"/>
              </w:rPr>
              <w:t xml:space="preserve"> </w:t>
            </w:r>
            <w:r>
              <w:rPr>
                <w:color w:val="00B050"/>
              </w:rPr>
              <w:t xml:space="preserve"> </w:t>
            </w:r>
          </w:p>
        </w:tc>
        <w:tc>
          <w:tcPr>
            <w:tcW w:w="2877" w:type="dxa"/>
          </w:tcPr>
          <w:p w:rsidR="00F31B72" w:rsidRDefault="00F31B72" w:rsidP="006C5357">
            <w:r w:rsidRPr="002E24FD">
              <w:rPr>
                <w:color w:val="FF0000"/>
              </w:rPr>
              <w:t>False Positive</w:t>
            </w:r>
          </w:p>
        </w:tc>
      </w:tr>
      <w:tr w:rsidR="00F31B72" w:rsidTr="006C5357">
        <w:tc>
          <w:tcPr>
            <w:tcW w:w="2876" w:type="dxa"/>
          </w:tcPr>
          <w:p w:rsidR="00F31B72" w:rsidRPr="00F31B72" w:rsidRDefault="00F31B72" w:rsidP="00F31B72">
            <w:pPr>
              <w:jc w:val="center"/>
              <w:rPr>
                <w:b/>
              </w:rPr>
            </w:pPr>
            <w:r w:rsidRPr="00F31B72">
              <w:rPr>
                <w:b/>
              </w:rPr>
              <w:t>Réel</w:t>
            </w:r>
            <w:r w:rsidRPr="00F31B72">
              <w:rPr>
                <w:b/>
              </w:rPr>
              <w:t> :</w:t>
            </w:r>
          </w:p>
          <w:p w:rsidR="00F31B72" w:rsidRPr="00F31B72" w:rsidRDefault="00F31B72" w:rsidP="00F31B72">
            <w:pPr>
              <w:jc w:val="center"/>
              <w:rPr>
                <w:b/>
              </w:rPr>
            </w:pPr>
            <w:r w:rsidRPr="00F31B72">
              <w:rPr>
                <w:b/>
              </w:rPr>
              <w:t>1</w:t>
            </w:r>
          </w:p>
        </w:tc>
        <w:tc>
          <w:tcPr>
            <w:tcW w:w="2877" w:type="dxa"/>
          </w:tcPr>
          <w:p w:rsidR="00F31B72" w:rsidRDefault="00F31B72" w:rsidP="006C5357">
            <w:r w:rsidRPr="002E24FD">
              <w:rPr>
                <w:color w:val="FF0000"/>
              </w:rPr>
              <w:t xml:space="preserve">False </w:t>
            </w:r>
            <w:proofErr w:type="spellStart"/>
            <w:r w:rsidRPr="002E24FD">
              <w:rPr>
                <w:color w:val="FF0000"/>
              </w:rPr>
              <w:t>negative</w:t>
            </w:r>
            <w:proofErr w:type="spellEnd"/>
          </w:p>
        </w:tc>
        <w:tc>
          <w:tcPr>
            <w:tcW w:w="2877" w:type="dxa"/>
          </w:tcPr>
          <w:p w:rsidR="00F31B72" w:rsidRDefault="00F31B72" w:rsidP="006C5357">
            <w:proofErr w:type="spellStart"/>
            <w:r w:rsidRPr="002E24FD">
              <w:rPr>
                <w:color w:val="00B050"/>
              </w:rPr>
              <w:t>True</w:t>
            </w:r>
            <w:proofErr w:type="spellEnd"/>
            <w:r w:rsidRPr="002E24FD">
              <w:rPr>
                <w:color w:val="00B050"/>
              </w:rPr>
              <w:t xml:space="preserve"> positive</w:t>
            </w:r>
          </w:p>
        </w:tc>
      </w:tr>
    </w:tbl>
    <w:p w:rsidR="00BD6452" w:rsidRDefault="00BD6452" w:rsidP="00BD6452">
      <w:pPr>
        <w:jc w:val="center"/>
        <w:rPr>
          <w:b/>
          <w:sz w:val="28"/>
        </w:rPr>
      </w:pPr>
    </w:p>
    <w:p w:rsidR="00F31B72" w:rsidRPr="00F31B72" w:rsidRDefault="00F31B72" w:rsidP="00F31B72">
      <w:pPr>
        <w:rPr>
          <w:b/>
          <w:sz w:val="24"/>
        </w:rPr>
      </w:pPr>
      <w:r w:rsidRPr="00F31B72">
        <w:rPr>
          <w:b/>
          <w:sz w:val="24"/>
        </w:rPr>
        <w:t>Deux classes de réponses</w:t>
      </w:r>
      <w:r w:rsidR="00505899">
        <w:rPr>
          <w:b/>
          <w:sz w:val="24"/>
        </w:rPr>
        <w:t xml:space="preserve"> sont considérées</w:t>
      </w:r>
      <w:r w:rsidRPr="00F31B72">
        <w:rPr>
          <w:b/>
          <w:sz w:val="24"/>
        </w:rPr>
        <w:t>.</w:t>
      </w:r>
    </w:p>
    <w:p w:rsidR="00F31B72" w:rsidRPr="00805B5D" w:rsidRDefault="00F31B72" w:rsidP="00805B5D">
      <w:pPr>
        <w:pStyle w:val="Paragraphedeliste"/>
        <w:numPr>
          <w:ilvl w:val="0"/>
          <w:numId w:val="1"/>
        </w:numPr>
        <w:rPr>
          <w:b/>
          <w:sz w:val="28"/>
          <w:u w:val="single"/>
        </w:rPr>
      </w:pPr>
      <w:r w:rsidRPr="00805B5D">
        <w:rPr>
          <w:b/>
          <w:sz w:val="28"/>
          <w:u w:val="single"/>
        </w:rPr>
        <w:t>Terminologie</w:t>
      </w:r>
    </w:p>
    <w:p w:rsidR="00F31B72" w:rsidRPr="00F31B72" w:rsidRDefault="00F31B72" w:rsidP="00F31B72">
      <w:pPr>
        <w:rPr>
          <w:b/>
          <w:sz w:val="24"/>
        </w:rPr>
      </w:pPr>
      <w:r w:rsidRPr="00F31B72">
        <w:rPr>
          <w:b/>
          <w:sz w:val="24"/>
        </w:rPr>
        <w:t>Ho : évènement ne s'est pas produit.</w:t>
      </w:r>
    </w:p>
    <w:p w:rsidR="00F31B72" w:rsidRPr="00F31B72" w:rsidRDefault="00F31B72" w:rsidP="00F31B72">
      <w:pPr>
        <w:rPr>
          <w:b/>
          <w:sz w:val="24"/>
        </w:rPr>
      </w:pPr>
      <w:r w:rsidRPr="00F31B72">
        <w:rPr>
          <w:b/>
          <w:sz w:val="24"/>
        </w:rPr>
        <w:t xml:space="preserve">Ex: Ho    patient n'a pas le diabète </w:t>
      </w:r>
    </w:p>
    <w:p w:rsidR="00F31B72" w:rsidRDefault="00F31B72" w:rsidP="00F31B72">
      <w:pPr>
        <w:rPr>
          <w:sz w:val="24"/>
        </w:rPr>
      </w:pPr>
      <w:proofErr w:type="spellStart"/>
      <w:r w:rsidRPr="00F31B72">
        <w:rPr>
          <w:sz w:val="24"/>
        </w:rPr>
        <w:t>True</w:t>
      </w:r>
      <w:proofErr w:type="spellEnd"/>
      <w:r w:rsidRPr="00F31B72">
        <w:rPr>
          <w:sz w:val="24"/>
        </w:rPr>
        <w:t xml:space="preserve"> positives (TP): on prédit correctement que l'évènement s'est produit</w:t>
      </w:r>
    </w:p>
    <w:p w:rsidR="00F31B72" w:rsidRDefault="00F31B72" w:rsidP="00F31B72">
      <w:pPr>
        <w:rPr>
          <w:sz w:val="24"/>
        </w:rPr>
      </w:pPr>
      <w:proofErr w:type="spellStart"/>
      <w:r>
        <w:rPr>
          <w:sz w:val="24"/>
        </w:rPr>
        <w:t>True</w:t>
      </w:r>
      <w:proofErr w:type="spellEnd"/>
      <w:r>
        <w:rPr>
          <w:sz w:val="24"/>
        </w:rPr>
        <w:t xml:space="preserve"> </w:t>
      </w:r>
      <w:proofErr w:type="spellStart"/>
      <w:r>
        <w:rPr>
          <w:sz w:val="24"/>
        </w:rPr>
        <w:t>negatives</w:t>
      </w:r>
      <w:proofErr w:type="spellEnd"/>
      <w:r>
        <w:rPr>
          <w:sz w:val="24"/>
        </w:rPr>
        <w:t xml:space="preserve"> (TN): on prédit correctement que l'évènement ne s'est pas produit</w:t>
      </w:r>
    </w:p>
    <w:p w:rsidR="00F31B72" w:rsidRDefault="00F31B72" w:rsidP="00F31B72">
      <w:pPr>
        <w:rPr>
          <w:sz w:val="24"/>
        </w:rPr>
      </w:pPr>
      <w:r>
        <w:rPr>
          <w:sz w:val="24"/>
        </w:rPr>
        <w:t>False positives (FP): on prédit incorrectement que l'évènement s'est produit (erreur type I)</w:t>
      </w:r>
    </w:p>
    <w:p w:rsidR="00F31B72" w:rsidRPr="00F31B72" w:rsidRDefault="00F31B72" w:rsidP="00F31B72">
      <w:pPr>
        <w:rPr>
          <w:sz w:val="24"/>
        </w:rPr>
      </w:pPr>
      <w:r>
        <w:rPr>
          <w:sz w:val="24"/>
        </w:rPr>
        <w:t xml:space="preserve">False </w:t>
      </w:r>
      <w:proofErr w:type="spellStart"/>
      <w:r>
        <w:rPr>
          <w:sz w:val="24"/>
        </w:rPr>
        <w:t>negatives</w:t>
      </w:r>
      <w:proofErr w:type="spellEnd"/>
      <w:r>
        <w:rPr>
          <w:sz w:val="24"/>
        </w:rPr>
        <w:t xml:space="preserve"> (FN): on prédit incorrectement que l'évènement ne s'est pas produit (erreur type 2)</w:t>
      </w:r>
    </w:p>
    <w:p w:rsidR="00805B5D" w:rsidRDefault="00805B5D">
      <w:pPr>
        <w:rPr>
          <w:u w:val="single"/>
        </w:rPr>
      </w:pPr>
    </w:p>
    <w:p w:rsidR="002E24FD" w:rsidRPr="00805B5D" w:rsidRDefault="00BD6452" w:rsidP="00805B5D">
      <w:pPr>
        <w:pStyle w:val="Paragraphedeliste"/>
        <w:numPr>
          <w:ilvl w:val="0"/>
          <w:numId w:val="1"/>
        </w:numPr>
        <w:rPr>
          <w:b/>
          <w:sz w:val="28"/>
          <w:u w:val="single"/>
        </w:rPr>
      </w:pPr>
      <w:r w:rsidRPr="00805B5D">
        <w:rPr>
          <w:b/>
          <w:sz w:val="28"/>
          <w:u w:val="single"/>
        </w:rPr>
        <w:t>Exemple (adapté de Azure ML)</w:t>
      </w:r>
    </w:p>
    <w:tbl>
      <w:tblPr>
        <w:tblStyle w:val="Grilledutableau"/>
        <w:tblW w:w="0" w:type="auto"/>
        <w:tblLook w:val="04A0" w:firstRow="1" w:lastRow="0" w:firstColumn="1" w:lastColumn="0" w:noHBand="0" w:noVBand="1"/>
      </w:tblPr>
      <w:tblGrid>
        <w:gridCol w:w="2876"/>
        <w:gridCol w:w="2877"/>
        <w:gridCol w:w="2877"/>
      </w:tblGrid>
      <w:tr w:rsidR="00F31B72" w:rsidTr="006C5357">
        <w:tc>
          <w:tcPr>
            <w:tcW w:w="2876" w:type="dxa"/>
          </w:tcPr>
          <w:p w:rsidR="00F31B72" w:rsidRDefault="00F31B72" w:rsidP="006C5357"/>
        </w:tc>
        <w:tc>
          <w:tcPr>
            <w:tcW w:w="2877" w:type="dxa"/>
          </w:tcPr>
          <w:p w:rsidR="00F31B72" w:rsidRPr="00F31B72" w:rsidRDefault="00F31B72" w:rsidP="006C5357">
            <w:pPr>
              <w:jc w:val="center"/>
              <w:rPr>
                <w:b/>
              </w:rPr>
            </w:pPr>
            <w:proofErr w:type="spellStart"/>
            <w:r w:rsidRPr="00F31B72">
              <w:rPr>
                <w:b/>
              </w:rPr>
              <w:t>Prediction</w:t>
            </w:r>
            <w:proofErr w:type="spellEnd"/>
            <w:r w:rsidRPr="00F31B72">
              <w:rPr>
                <w:b/>
              </w:rPr>
              <w:t> :</w:t>
            </w:r>
          </w:p>
          <w:p w:rsidR="00F31B72" w:rsidRDefault="00F31B72" w:rsidP="006C5357">
            <w:pPr>
              <w:jc w:val="center"/>
            </w:pPr>
            <w:r w:rsidRPr="00F31B72">
              <w:rPr>
                <w:b/>
              </w:rPr>
              <w:t>0</w:t>
            </w:r>
          </w:p>
        </w:tc>
        <w:tc>
          <w:tcPr>
            <w:tcW w:w="2877" w:type="dxa"/>
          </w:tcPr>
          <w:p w:rsidR="00F31B72" w:rsidRPr="00F31B72" w:rsidRDefault="00F31B72" w:rsidP="006C5357">
            <w:pPr>
              <w:jc w:val="center"/>
              <w:rPr>
                <w:b/>
              </w:rPr>
            </w:pPr>
            <w:proofErr w:type="spellStart"/>
            <w:r w:rsidRPr="00F31B72">
              <w:rPr>
                <w:b/>
              </w:rPr>
              <w:t>Prediction</w:t>
            </w:r>
            <w:proofErr w:type="spellEnd"/>
            <w:r w:rsidRPr="00F31B72">
              <w:rPr>
                <w:b/>
              </w:rPr>
              <w:t> :</w:t>
            </w:r>
          </w:p>
          <w:p w:rsidR="00F31B72" w:rsidRDefault="00F31B72" w:rsidP="006C5357">
            <w:pPr>
              <w:jc w:val="center"/>
            </w:pPr>
            <w:r w:rsidRPr="00F31B72">
              <w:rPr>
                <w:b/>
              </w:rPr>
              <w:t>1</w:t>
            </w:r>
          </w:p>
        </w:tc>
      </w:tr>
      <w:tr w:rsidR="00F31B72" w:rsidTr="006C5357">
        <w:tc>
          <w:tcPr>
            <w:tcW w:w="2876" w:type="dxa"/>
          </w:tcPr>
          <w:p w:rsidR="00F31B72" w:rsidRPr="00F31B72" w:rsidRDefault="00F31B72" w:rsidP="006C5357">
            <w:pPr>
              <w:jc w:val="center"/>
              <w:rPr>
                <w:b/>
              </w:rPr>
            </w:pPr>
            <w:r w:rsidRPr="00F31B72">
              <w:rPr>
                <w:b/>
              </w:rPr>
              <w:t>Réel :</w:t>
            </w:r>
          </w:p>
          <w:p w:rsidR="00F31B72" w:rsidRPr="00F31B72" w:rsidRDefault="00F31B72" w:rsidP="006C5357">
            <w:pPr>
              <w:jc w:val="center"/>
              <w:rPr>
                <w:b/>
              </w:rPr>
            </w:pPr>
            <w:r w:rsidRPr="00F31B72">
              <w:rPr>
                <w:b/>
              </w:rPr>
              <w:t>0</w:t>
            </w:r>
          </w:p>
        </w:tc>
        <w:tc>
          <w:tcPr>
            <w:tcW w:w="2877" w:type="dxa"/>
          </w:tcPr>
          <w:p w:rsidR="00F31B72" w:rsidRDefault="00F31B72" w:rsidP="006C5357">
            <w:r>
              <w:rPr>
                <w:color w:val="00B050"/>
              </w:rPr>
              <w:t>991</w:t>
            </w:r>
            <w:r w:rsidRPr="002E24FD">
              <w:rPr>
                <w:color w:val="00B050"/>
              </w:rPr>
              <w:t xml:space="preserve"> </w:t>
            </w:r>
            <w:r>
              <w:rPr>
                <w:color w:val="00B050"/>
              </w:rPr>
              <w:t xml:space="preserve"> </w:t>
            </w:r>
          </w:p>
        </w:tc>
        <w:tc>
          <w:tcPr>
            <w:tcW w:w="2877" w:type="dxa"/>
          </w:tcPr>
          <w:p w:rsidR="00F31B72" w:rsidRDefault="00F31B72" w:rsidP="006C5357">
            <w:r>
              <w:rPr>
                <w:color w:val="FF0000"/>
              </w:rPr>
              <w:t>3</w:t>
            </w:r>
          </w:p>
        </w:tc>
      </w:tr>
      <w:tr w:rsidR="00F31B72" w:rsidTr="006C5357">
        <w:tc>
          <w:tcPr>
            <w:tcW w:w="2876" w:type="dxa"/>
          </w:tcPr>
          <w:p w:rsidR="00F31B72" w:rsidRPr="00F31B72" w:rsidRDefault="00F31B72" w:rsidP="006C5357">
            <w:pPr>
              <w:jc w:val="center"/>
              <w:rPr>
                <w:b/>
              </w:rPr>
            </w:pPr>
            <w:r w:rsidRPr="00F31B72">
              <w:rPr>
                <w:b/>
              </w:rPr>
              <w:t>Réel :</w:t>
            </w:r>
          </w:p>
          <w:p w:rsidR="00F31B72" w:rsidRPr="00F31B72" w:rsidRDefault="00F31B72" w:rsidP="006C5357">
            <w:pPr>
              <w:jc w:val="center"/>
              <w:rPr>
                <w:b/>
              </w:rPr>
            </w:pPr>
            <w:r w:rsidRPr="00F31B72">
              <w:rPr>
                <w:b/>
              </w:rPr>
              <w:t>1</w:t>
            </w:r>
          </w:p>
        </w:tc>
        <w:tc>
          <w:tcPr>
            <w:tcW w:w="2877" w:type="dxa"/>
          </w:tcPr>
          <w:p w:rsidR="00F31B72" w:rsidRDefault="00F31B72" w:rsidP="006C5357">
            <w:r>
              <w:rPr>
                <w:color w:val="FF0000"/>
              </w:rPr>
              <w:t>1</w:t>
            </w:r>
          </w:p>
        </w:tc>
        <w:tc>
          <w:tcPr>
            <w:tcW w:w="2877" w:type="dxa"/>
          </w:tcPr>
          <w:p w:rsidR="00F31B72" w:rsidRDefault="00F31B72" w:rsidP="006C5357">
            <w:r>
              <w:rPr>
                <w:color w:val="00B050"/>
              </w:rPr>
              <w:t>5</w:t>
            </w:r>
          </w:p>
        </w:tc>
      </w:tr>
    </w:tbl>
    <w:p w:rsidR="00F31B72" w:rsidRDefault="00F31B72"/>
    <w:p w:rsidR="00036302" w:rsidRDefault="00036302">
      <w:r>
        <w:t xml:space="preserve">Total des </w:t>
      </w:r>
      <w:proofErr w:type="spellStart"/>
      <w:r>
        <w:t>events</w:t>
      </w:r>
      <w:proofErr w:type="spellEnd"/>
      <w:r>
        <w:t xml:space="preserve"> : </w:t>
      </w:r>
      <w:r w:rsidR="0068371D">
        <w:t>1000</w:t>
      </w:r>
    </w:p>
    <w:p w:rsidR="002E24FD" w:rsidRPr="00036302" w:rsidRDefault="00036302">
      <w:pPr>
        <w:rPr>
          <w:b/>
        </w:rPr>
      </w:pPr>
      <w:proofErr w:type="spellStart"/>
      <w:r w:rsidRPr="00036302">
        <w:rPr>
          <w:b/>
        </w:rPr>
        <w:t>Accuracy</w:t>
      </w:r>
      <w:proofErr w:type="spellEnd"/>
    </w:p>
    <w:p w:rsidR="000A6029" w:rsidRDefault="000A6029">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Donne la mesure des observations correctement prédites</w:t>
      </w:r>
      <w:r w:rsidR="00AE29FE">
        <w:rPr>
          <w:rFonts w:ascii="Segoe UI" w:hAnsi="Segoe UI" w:cs="Segoe UI"/>
          <w:color w:val="333333"/>
          <w:sz w:val="21"/>
          <w:szCs w:val="21"/>
          <w:shd w:val="clear" w:color="auto" w:fill="FFFFFF"/>
        </w:rPr>
        <w:t xml:space="preserve"> (combien de fois le classificateur est correct ?)</w:t>
      </w:r>
    </w:p>
    <w:p w:rsidR="00036302" w:rsidRDefault="000A6029">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5 + 991</w:t>
      </w:r>
      <w:r w:rsidR="00036302">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996</w:t>
      </w:r>
      <w:r w:rsidR="00036302">
        <w:rPr>
          <w:rFonts w:ascii="Segoe UI" w:hAnsi="Segoe UI" w:cs="Segoe UI"/>
          <w:color w:val="333333"/>
          <w:sz w:val="21"/>
          <w:szCs w:val="21"/>
          <w:shd w:val="clear" w:color="auto" w:fill="FFFFFF"/>
        </w:rPr>
        <w:t xml:space="preserve"> / </w:t>
      </w:r>
      <w:r>
        <w:rPr>
          <w:rFonts w:ascii="Segoe UI" w:hAnsi="Segoe UI" w:cs="Segoe UI"/>
          <w:color w:val="333333"/>
          <w:sz w:val="21"/>
          <w:szCs w:val="21"/>
          <w:shd w:val="clear" w:color="auto" w:fill="FFFFFF"/>
        </w:rPr>
        <w:t>1000</w:t>
      </w:r>
      <w:r w:rsidR="0068371D">
        <w:rPr>
          <w:rFonts w:ascii="Segoe UI" w:hAnsi="Segoe UI" w:cs="Segoe UI"/>
          <w:color w:val="333333"/>
          <w:sz w:val="21"/>
          <w:szCs w:val="21"/>
          <w:shd w:val="clear" w:color="auto" w:fill="FFFFFF"/>
        </w:rPr>
        <w:t xml:space="preserve"> = 0.996</w:t>
      </w:r>
    </w:p>
    <w:p w:rsidR="0068371D" w:rsidRDefault="0068371D">
      <w:pPr>
        <w:rPr>
          <w:b/>
        </w:rPr>
      </w:pPr>
    </w:p>
    <w:p w:rsidR="00036302" w:rsidRPr="00036302" w:rsidRDefault="00036302">
      <w:pPr>
        <w:rPr>
          <w:b/>
        </w:rPr>
      </w:pPr>
      <w:proofErr w:type="spellStart"/>
      <w:r w:rsidRPr="00036302">
        <w:rPr>
          <w:b/>
        </w:rPr>
        <w:lastRenderedPageBreak/>
        <w:t>Precision</w:t>
      </w:r>
      <w:proofErr w:type="spellEnd"/>
    </w:p>
    <w:p w:rsidR="00036302" w:rsidRDefault="00036302">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Donne la </w:t>
      </w:r>
      <w:r w:rsidR="00CA5675">
        <w:rPr>
          <w:rFonts w:ascii="Segoe UI" w:hAnsi="Segoe UI" w:cs="Segoe UI"/>
          <w:color w:val="333333"/>
          <w:sz w:val="21"/>
          <w:szCs w:val="21"/>
          <w:shd w:val="clear" w:color="auto" w:fill="FFFFFF"/>
        </w:rPr>
        <w:t xml:space="preserve">précision du classificateur lorsqu'il prédit des </w:t>
      </w:r>
      <w:proofErr w:type="spellStart"/>
      <w:r w:rsidR="00CA5675">
        <w:rPr>
          <w:rFonts w:ascii="Segoe UI" w:hAnsi="Segoe UI" w:cs="Segoe UI"/>
          <w:color w:val="333333"/>
          <w:sz w:val="21"/>
          <w:szCs w:val="21"/>
          <w:shd w:val="clear" w:color="auto" w:fill="FFFFFF"/>
        </w:rPr>
        <w:t>event</w:t>
      </w:r>
      <w:proofErr w:type="spellEnd"/>
      <w:r w:rsidR="00CA5675">
        <w:rPr>
          <w:rFonts w:ascii="Segoe UI" w:hAnsi="Segoe UI" w:cs="Segoe UI"/>
          <w:color w:val="333333"/>
          <w:sz w:val="21"/>
          <w:szCs w:val="21"/>
          <w:shd w:val="clear" w:color="auto" w:fill="FFFFFF"/>
        </w:rPr>
        <w:t xml:space="preserve"> positifs ou </w:t>
      </w:r>
      <w:r>
        <w:rPr>
          <w:rFonts w:ascii="Segoe UI" w:hAnsi="Segoe UI" w:cs="Segoe UI"/>
          <w:color w:val="333333"/>
          <w:sz w:val="21"/>
          <w:szCs w:val="21"/>
          <w:shd w:val="clear" w:color="auto" w:fill="FFFFFF"/>
        </w:rPr>
        <w:t>mesure des observation</w:t>
      </w:r>
      <w:r w:rsidR="00CB4D9F">
        <w:rPr>
          <w:rFonts w:ascii="Segoe UI" w:hAnsi="Segoe UI" w:cs="Segoe UI"/>
          <w:color w:val="333333"/>
          <w:sz w:val="21"/>
          <w:szCs w:val="21"/>
          <w:shd w:val="clear" w:color="auto" w:fill="FFFFFF"/>
        </w:rPr>
        <w:t>s</w:t>
      </w:r>
      <w:r>
        <w:rPr>
          <w:rFonts w:ascii="Segoe UI" w:hAnsi="Segoe UI" w:cs="Segoe UI"/>
          <w:color w:val="333333"/>
          <w:sz w:val="21"/>
          <w:szCs w:val="21"/>
          <w:shd w:val="clear" w:color="auto" w:fill="FFFFFF"/>
        </w:rPr>
        <w:t xml:space="preserve"> correcte</w:t>
      </w:r>
      <w:r w:rsidR="00CB4D9F">
        <w:rPr>
          <w:rFonts w:ascii="Segoe UI" w:hAnsi="Segoe UI" w:cs="Segoe UI"/>
          <w:color w:val="333333"/>
          <w:sz w:val="21"/>
          <w:szCs w:val="21"/>
          <w:shd w:val="clear" w:color="auto" w:fill="FFFFFF"/>
        </w:rPr>
        <w:t>s</w:t>
      </w:r>
      <w:r w:rsidR="00D25B63">
        <w:rPr>
          <w:rFonts w:ascii="Segoe UI" w:hAnsi="Segoe UI" w:cs="Segoe UI"/>
          <w:color w:val="333333"/>
          <w:sz w:val="21"/>
          <w:szCs w:val="21"/>
          <w:shd w:val="clear" w:color="auto" w:fill="FFFFFF"/>
        </w:rPr>
        <w:t xml:space="preserve"> </w:t>
      </w:r>
      <w:proofErr w:type="spellStart"/>
      <w:r w:rsidR="00A12580">
        <w:rPr>
          <w:rFonts w:ascii="Segoe UI" w:hAnsi="Segoe UI" w:cs="Segoe UI"/>
          <w:color w:val="333333"/>
          <w:sz w:val="21"/>
          <w:szCs w:val="21"/>
          <w:shd w:val="clear" w:color="auto" w:fill="FFFFFF"/>
        </w:rPr>
        <w:t>true</w:t>
      </w:r>
      <w:proofErr w:type="spellEnd"/>
      <w:r w:rsidR="00A12580">
        <w:rPr>
          <w:rFonts w:ascii="Segoe UI" w:hAnsi="Segoe UI" w:cs="Segoe UI"/>
          <w:color w:val="333333"/>
          <w:sz w:val="21"/>
          <w:szCs w:val="21"/>
          <w:shd w:val="clear" w:color="auto" w:fill="FFFFFF"/>
        </w:rPr>
        <w:t xml:space="preserve"> </w:t>
      </w:r>
      <w:r w:rsidR="00D25B63">
        <w:rPr>
          <w:rFonts w:ascii="Segoe UI" w:hAnsi="Segoe UI" w:cs="Segoe UI"/>
          <w:color w:val="333333"/>
          <w:sz w:val="21"/>
          <w:szCs w:val="21"/>
          <w:shd w:val="clear" w:color="auto" w:fill="FFFFFF"/>
        </w:rPr>
        <w:t>posi</w:t>
      </w:r>
      <w:r>
        <w:rPr>
          <w:rFonts w:ascii="Segoe UI" w:hAnsi="Segoe UI" w:cs="Segoe UI"/>
          <w:color w:val="333333"/>
          <w:sz w:val="21"/>
          <w:szCs w:val="21"/>
          <w:shd w:val="clear" w:color="auto" w:fill="FFFFFF"/>
        </w:rPr>
        <w:t>tive :</w:t>
      </w:r>
    </w:p>
    <w:p w:rsidR="00036302" w:rsidRDefault="00036302">
      <w:pPr>
        <w:rPr>
          <w:rFonts w:ascii="Segoe UI" w:hAnsi="Segoe UI" w:cs="Segoe UI"/>
          <w:color w:val="333333"/>
          <w:sz w:val="21"/>
          <w:szCs w:val="21"/>
          <w:shd w:val="clear" w:color="auto" w:fill="FFFFFF"/>
        </w:rPr>
      </w:pPr>
      <w:proofErr w:type="spellStart"/>
      <w:r>
        <w:rPr>
          <w:rFonts w:ascii="Segoe UI" w:hAnsi="Segoe UI" w:cs="Segoe UI"/>
          <w:color w:val="333333"/>
          <w:sz w:val="21"/>
          <w:szCs w:val="21"/>
          <w:shd w:val="clear" w:color="auto" w:fill="FFFFFF"/>
        </w:rPr>
        <w:t>True</w:t>
      </w:r>
      <w:proofErr w:type="spellEnd"/>
      <w:r>
        <w:rPr>
          <w:rFonts w:ascii="Segoe UI" w:hAnsi="Segoe UI" w:cs="Segoe UI"/>
          <w:color w:val="333333"/>
          <w:sz w:val="21"/>
          <w:szCs w:val="21"/>
          <w:shd w:val="clear" w:color="auto" w:fill="FFFFFF"/>
        </w:rPr>
        <w:t xml:space="preserve"> Positives / (</w:t>
      </w:r>
      <w:proofErr w:type="spellStart"/>
      <w:r>
        <w:rPr>
          <w:rFonts w:ascii="Segoe UI" w:hAnsi="Segoe UI" w:cs="Segoe UI"/>
          <w:color w:val="333333"/>
          <w:sz w:val="21"/>
          <w:szCs w:val="21"/>
          <w:shd w:val="clear" w:color="auto" w:fill="FFFFFF"/>
        </w:rPr>
        <w:t>True</w:t>
      </w:r>
      <w:proofErr w:type="spellEnd"/>
      <w:r>
        <w:rPr>
          <w:rFonts w:ascii="Segoe UI" w:hAnsi="Segoe UI" w:cs="Segoe UI"/>
          <w:color w:val="333333"/>
          <w:sz w:val="21"/>
          <w:szCs w:val="21"/>
          <w:shd w:val="clear" w:color="auto" w:fill="FFFFFF"/>
        </w:rPr>
        <w:t xml:space="preserve"> Positives + False Positives)</w:t>
      </w:r>
    </w:p>
    <w:p w:rsidR="00036302" w:rsidRDefault="0068371D">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5 / 8 = 0.625</w:t>
      </w:r>
    </w:p>
    <w:p w:rsidR="0068371D" w:rsidRDefault="0068371D">
      <w:pPr>
        <w:rPr>
          <w:rFonts w:ascii="Segoe UI" w:hAnsi="Segoe UI" w:cs="Segoe UI"/>
          <w:b/>
          <w:color w:val="333333"/>
          <w:sz w:val="21"/>
          <w:szCs w:val="21"/>
          <w:shd w:val="clear" w:color="auto" w:fill="FFFFFF"/>
        </w:rPr>
      </w:pPr>
    </w:p>
    <w:p w:rsidR="00036302" w:rsidRPr="00036302" w:rsidRDefault="00036302">
      <w:pPr>
        <w:rPr>
          <w:rFonts w:ascii="Segoe UI" w:hAnsi="Segoe UI" w:cs="Segoe UI"/>
          <w:b/>
          <w:color w:val="333333"/>
          <w:sz w:val="21"/>
          <w:szCs w:val="21"/>
          <w:shd w:val="clear" w:color="auto" w:fill="FFFFFF"/>
        </w:rPr>
      </w:pPr>
      <w:proofErr w:type="spellStart"/>
      <w:r w:rsidRPr="00036302">
        <w:rPr>
          <w:rFonts w:ascii="Segoe UI" w:hAnsi="Segoe UI" w:cs="Segoe UI"/>
          <w:b/>
          <w:color w:val="333333"/>
          <w:sz w:val="21"/>
          <w:szCs w:val="21"/>
          <w:shd w:val="clear" w:color="auto" w:fill="FFFFFF"/>
        </w:rPr>
        <w:t>Recall</w:t>
      </w:r>
      <w:proofErr w:type="spellEnd"/>
      <w:r w:rsidR="00005B6D">
        <w:rPr>
          <w:rFonts w:ascii="Segoe UI" w:hAnsi="Segoe UI" w:cs="Segoe UI"/>
          <w:b/>
          <w:color w:val="333333"/>
          <w:sz w:val="21"/>
          <w:szCs w:val="21"/>
          <w:shd w:val="clear" w:color="auto" w:fill="FFFFFF"/>
        </w:rPr>
        <w:t xml:space="preserve"> ou taux</w:t>
      </w:r>
      <w:r w:rsidR="00222CBC">
        <w:rPr>
          <w:rFonts w:ascii="Segoe UI" w:hAnsi="Segoe UI" w:cs="Segoe UI"/>
          <w:b/>
          <w:color w:val="333333"/>
          <w:sz w:val="21"/>
          <w:szCs w:val="21"/>
          <w:shd w:val="clear" w:color="auto" w:fill="FFFFFF"/>
        </w:rPr>
        <w:t xml:space="preserve"> de </w:t>
      </w:r>
      <w:proofErr w:type="spellStart"/>
      <w:r w:rsidR="00222CBC">
        <w:rPr>
          <w:rFonts w:ascii="Segoe UI" w:hAnsi="Segoe UI" w:cs="Segoe UI"/>
          <w:b/>
          <w:color w:val="333333"/>
          <w:sz w:val="21"/>
          <w:szCs w:val="21"/>
          <w:shd w:val="clear" w:color="auto" w:fill="FFFFFF"/>
        </w:rPr>
        <w:t>true</w:t>
      </w:r>
      <w:proofErr w:type="spellEnd"/>
      <w:r w:rsidR="00222CBC">
        <w:rPr>
          <w:rFonts w:ascii="Segoe UI" w:hAnsi="Segoe UI" w:cs="Segoe UI"/>
          <w:b/>
          <w:color w:val="333333"/>
          <w:sz w:val="21"/>
          <w:szCs w:val="21"/>
          <w:shd w:val="clear" w:color="auto" w:fill="FFFFFF"/>
        </w:rPr>
        <w:t xml:space="preserve"> positive ou </w:t>
      </w:r>
      <w:proofErr w:type="spellStart"/>
      <w:r w:rsidR="00222CBC">
        <w:rPr>
          <w:rFonts w:ascii="Segoe UI" w:hAnsi="Segoe UI" w:cs="Segoe UI"/>
          <w:b/>
          <w:color w:val="333333"/>
          <w:sz w:val="21"/>
          <w:szCs w:val="21"/>
          <w:shd w:val="clear" w:color="auto" w:fill="FFFFFF"/>
        </w:rPr>
        <w:t>sensitivity</w:t>
      </w:r>
      <w:proofErr w:type="spellEnd"/>
      <w:r w:rsidR="00222CBC">
        <w:rPr>
          <w:rFonts w:ascii="Segoe UI" w:hAnsi="Segoe UI" w:cs="Segoe UI"/>
          <w:b/>
          <w:color w:val="333333"/>
          <w:sz w:val="21"/>
          <w:szCs w:val="21"/>
          <w:shd w:val="clear" w:color="auto" w:fill="FFFFFF"/>
        </w:rPr>
        <w:t xml:space="preserve"> (sensibilité)</w:t>
      </w:r>
    </w:p>
    <w:p w:rsidR="00036302" w:rsidRDefault="00036302">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Donne la mesure du taux de </w:t>
      </w:r>
      <w:proofErr w:type="spellStart"/>
      <w:r>
        <w:rPr>
          <w:rFonts w:ascii="Segoe UI" w:hAnsi="Segoe UI" w:cs="Segoe UI"/>
          <w:color w:val="333333"/>
          <w:sz w:val="21"/>
          <w:szCs w:val="21"/>
          <w:shd w:val="clear" w:color="auto" w:fill="FFFFFF"/>
        </w:rPr>
        <w:t>true</w:t>
      </w:r>
      <w:proofErr w:type="spellEnd"/>
      <w:r>
        <w:rPr>
          <w:rFonts w:ascii="Segoe UI" w:hAnsi="Segoe UI" w:cs="Segoe UI"/>
          <w:color w:val="333333"/>
          <w:sz w:val="21"/>
          <w:szCs w:val="21"/>
          <w:shd w:val="clear" w:color="auto" w:fill="FFFFFF"/>
        </w:rPr>
        <w:t xml:space="preserve"> positive ou </w:t>
      </w:r>
      <w:proofErr w:type="spellStart"/>
      <w:r>
        <w:rPr>
          <w:rFonts w:ascii="Segoe UI" w:hAnsi="Segoe UI" w:cs="Segoe UI"/>
          <w:color w:val="333333"/>
          <w:sz w:val="21"/>
          <w:szCs w:val="21"/>
          <w:shd w:val="clear" w:color="auto" w:fill="FFFFFF"/>
        </w:rPr>
        <w:t>event</w:t>
      </w:r>
      <w:proofErr w:type="spellEnd"/>
      <w:r>
        <w:rPr>
          <w:rFonts w:ascii="Segoe UI" w:hAnsi="Segoe UI" w:cs="Segoe UI"/>
          <w:color w:val="333333"/>
          <w:sz w:val="21"/>
          <w:szCs w:val="21"/>
          <w:shd w:val="clear" w:color="auto" w:fill="FFFFFF"/>
        </w:rPr>
        <w:t xml:space="preserve"> </w:t>
      </w:r>
      <w:r w:rsidR="00A565E8">
        <w:rPr>
          <w:rFonts w:ascii="Segoe UI" w:hAnsi="Segoe UI" w:cs="Segoe UI"/>
          <w:color w:val="333333"/>
          <w:sz w:val="21"/>
          <w:szCs w:val="21"/>
          <w:shd w:val="clear" w:color="auto" w:fill="FFFFFF"/>
        </w:rPr>
        <w:t xml:space="preserve">positif </w:t>
      </w:r>
      <w:r>
        <w:rPr>
          <w:rFonts w:ascii="Segoe UI" w:hAnsi="Segoe UI" w:cs="Segoe UI"/>
          <w:color w:val="333333"/>
          <w:sz w:val="21"/>
          <w:szCs w:val="21"/>
          <w:shd w:val="clear" w:color="auto" w:fill="FFFFFF"/>
        </w:rPr>
        <w:t xml:space="preserve">correctement </w:t>
      </w:r>
      <w:r w:rsidR="00722306">
        <w:rPr>
          <w:rFonts w:ascii="Segoe UI" w:hAnsi="Segoe UI" w:cs="Segoe UI"/>
          <w:color w:val="333333"/>
          <w:sz w:val="21"/>
          <w:szCs w:val="21"/>
          <w:shd w:val="clear" w:color="auto" w:fill="FFFFFF"/>
        </w:rPr>
        <w:t>prédit</w:t>
      </w:r>
      <w:r>
        <w:rPr>
          <w:rFonts w:ascii="Segoe UI" w:hAnsi="Segoe UI" w:cs="Segoe UI"/>
          <w:color w:val="333333"/>
          <w:sz w:val="21"/>
          <w:szCs w:val="21"/>
          <w:shd w:val="clear" w:color="auto" w:fill="FFFFFF"/>
        </w:rPr>
        <w:t> :</w:t>
      </w:r>
    </w:p>
    <w:p w:rsidR="00036302" w:rsidRDefault="00036302">
      <w:pPr>
        <w:rPr>
          <w:rFonts w:ascii="Segoe UI" w:hAnsi="Segoe UI" w:cs="Segoe UI"/>
          <w:color w:val="333333"/>
          <w:sz w:val="21"/>
          <w:szCs w:val="21"/>
          <w:shd w:val="clear" w:color="auto" w:fill="FFFFFF"/>
        </w:rPr>
      </w:pPr>
      <w:proofErr w:type="spellStart"/>
      <w:r>
        <w:rPr>
          <w:rFonts w:ascii="Segoe UI" w:hAnsi="Segoe UI" w:cs="Segoe UI"/>
          <w:color w:val="333333"/>
          <w:sz w:val="21"/>
          <w:szCs w:val="21"/>
          <w:shd w:val="clear" w:color="auto" w:fill="FFFFFF"/>
        </w:rPr>
        <w:t>True</w:t>
      </w:r>
      <w:proofErr w:type="spellEnd"/>
      <w:r>
        <w:rPr>
          <w:rFonts w:ascii="Segoe UI" w:hAnsi="Segoe UI" w:cs="Segoe UI"/>
          <w:color w:val="333333"/>
          <w:sz w:val="21"/>
          <w:szCs w:val="21"/>
          <w:shd w:val="clear" w:color="auto" w:fill="FFFFFF"/>
        </w:rPr>
        <w:t xml:space="preserve"> Positives / (</w:t>
      </w:r>
      <w:proofErr w:type="spellStart"/>
      <w:r>
        <w:rPr>
          <w:rFonts w:ascii="Segoe UI" w:hAnsi="Segoe UI" w:cs="Segoe UI"/>
          <w:color w:val="333333"/>
          <w:sz w:val="21"/>
          <w:szCs w:val="21"/>
          <w:shd w:val="clear" w:color="auto" w:fill="FFFFFF"/>
        </w:rPr>
        <w:t>True</w:t>
      </w:r>
      <w:proofErr w:type="spellEnd"/>
      <w:r>
        <w:rPr>
          <w:rFonts w:ascii="Segoe UI" w:hAnsi="Segoe UI" w:cs="Segoe UI"/>
          <w:color w:val="333333"/>
          <w:sz w:val="21"/>
          <w:szCs w:val="21"/>
          <w:shd w:val="clear" w:color="auto" w:fill="FFFFFF"/>
        </w:rPr>
        <w:t xml:space="preserve"> Positives + False </w:t>
      </w:r>
      <w:proofErr w:type="spellStart"/>
      <w:r>
        <w:rPr>
          <w:rFonts w:ascii="Segoe UI" w:hAnsi="Segoe UI" w:cs="Segoe UI"/>
          <w:color w:val="333333"/>
          <w:sz w:val="21"/>
          <w:szCs w:val="21"/>
          <w:shd w:val="clear" w:color="auto" w:fill="FFFFFF"/>
        </w:rPr>
        <w:t>Negatives</w:t>
      </w:r>
      <w:proofErr w:type="spellEnd"/>
      <w:r>
        <w:rPr>
          <w:rFonts w:ascii="Segoe UI" w:hAnsi="Segoe UI" w:cs="Segoe UI"/>
          <w:color w:val="333333"/>
          <w:sz w:val="21"/>
          <w:szCs w:val="21"/>
          <w:shd w:val="clear" w:color="auto" w:fill="FFFFFF"/>
        </w:rPr>
        <w:t>)</w:t>
      </w:r>
    </w:p>
    <w:p w:rsidR="00036302" w:rsidRDefault="0068371D">
      <w:pPr>
        <w:rPr>
          <w:rFonts w:ascii="Segoe UI" w:hAnsi="Segoe UI" w:cs="Segoe UI"/>
          <w:color w:val="333333"/>
          <w:sz w:val="21"/>
          <w:szCs w:val="21"/>
          <w:shd w:val="clear" w:color="auto" w:fill="FFFFFF"/>
        </w:rPr>
      </w:pPr>
      <w:proofErr w:type="spellStart"/>
      <w:r>
        <w:rPr>
          <w:rFonts w:ascii="Segoe UI" w:hAnsi="Segoe UI" w:cs="Segoe UI"/>
          <w:color w:val="333333"/>
          <w:sz w:val="21"/>
          <w:szCs w:val="21"/>
          <w:shd w:val="clear" w:color="auto" w:fill="FFFFFF"/>
        </w:rPr>
        <w:t>Recall</w:t>
      </w:r>
      <w:proofErr w:type="spellEnd"/>
      <w:r>
        <w:rPr>
          <w:rFonts w:ascii="Segoe UI" w:hAnsi="Segoe UI" w:cs="Segoe UI"/>
          <w:color w:val="333333"/>
          <w:sz w:val="21"/>
          <w:szCs w:val="21"/>
          <w:shd w:val="clear" w:color="auto" w:fill="FFFFFF"/>
        </w:rPr>
        <w:t xml:space="preserve"> =5/6 = 0.833</w:t>
      </w:r>
    </w:p>
    <w:p w:rsidR="0068371D" w:rsidRDefault="0068371D">
      <w:pPr>
        <w:rPr>
          <w:rFonts w:ascii="Segoe UI" w:hAnsi="Segoe UI" w:cs="Segoe UI"/>
          <w:b/>
          <w:color w:val="333333"/>
          <w:sz w:val="21"/>
          <w:szCs w:val="21"/>
          <w:shd w:val="clear" w:color="auto" w:fill="FFFFFF"/>
        </w:rPr>
      </w:pPr>
    </w:p>
    <w:p w:rsidR="00036302" w:rsidRPr="0068371D" w:rsidRDefault="00036302">
      <w:pPr>
        <w:rPr>
          <w:rFonts w:ascii="Segoe UI" w:hAnsi="Segoe UI" w:cs="Segoe UI"/>
          <w:b/>
          <w:color w:val="333333"/>
          <w:sz w:val="21"/>
          <w:szCs w:val="21"/>
          <w:shd w:val="clear" w:color="auto" w:fill="FFFFFF"/>
        </w:rPr>
      </w:pPr>
      <w:r w:rsidRPr="0068371D">
        <w:rPr>
          <w:rFonts w:ascii="Segoe UI" w:hAnsi="Segoe UI" w:cs="Segoe UI"/>
          <w:b/>
          <w:color w:val="333333"/>
          <w:sz w:val="21"/>
          <w:szCs w:val="21"/>
          <w:shd w:val="clear" w:color="auto" w:fill="FFFFFF"/>
        </w:rPr>
        <w:t>Score F1</w:t>
      </w:r>
    </w:p>
    <w:p w:rsidR="00036302" w:rsidRDefault="00036302">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Moyenne de </w:t>
      </w:r>
      <w:proofErr w:type="spellStart"/>
      <w:r>
        <w:rPr>
          <w:rFonts w:ascii="Segoe UI" w:hAnsi="Segoe UI" w:cs="Segoe UI"/>
          <w:color w:val="333333"/>
          <w:sz w:val="21"/>
          <w:szCs w:val="21"/>
          <w:shd w:val="clear" w:color="auto" w:fill="FFFFFF"/>
        </w:rPr>
        <w:t>preci</w:t>
      </w:r>
      <w:r w:rsidR="00D25B63">
        <w:rPr>
          <w:rFonts w:ascii="Segoe UI" w:hAnsi="Segoe UI" w:cs="Segoe UI"/>
          <w:color w:val="333333"/>
          <w:sz w:val="21"/>
          <w:szCs w:val="21"/>
          <w:shd w:val="clear" w:color="auto" w:fill="FFFFFF"/>
        </w:rPr>
        <w:t>si</w:t>
      </w:r>
      <w:r>
        <w:rPr>
          <w:rFonts w:ascii="Segoe UI" w:hAnsi="Segoe UI" w:cs="Segoe UI"/>
          <w:color w:val="333333"/>
          <w:sz w:val="21"/>
          <w:szCs w:val="21"/>
          <w:shd w:val="clear" w:color="auto" w:fill="FFFFFF"/>
        </w:rPr>
        <w:t>on</w:t>
      </w:r>
      <w:proofErr w:type="spellEnd"/>
      <w:r>
        <w:rPr>
          <w:rFonts w:ascii="Segoe UI" w:hAnsi="Segoe UI" w:cs="Segoe UI"/>
          <w:color w:val="333333"/>
          <w:sz w:val="21"/>
          <w:szCs w:val="21"/>
          <w:shd w:val="clear" w:color="auto" w:fill="FFFFFF"/>
        </w:rPr>
        <w:t xml:space="preserve"> et </w:t>
      </w:r>
      <w:proofErr w:type="spellStart"/>
      <w:r>
        <w:rPr>
          <w:rFonts w:ascii="Segoe UI" w:hAnsi="Segoe UI" w:cs="Segoe UI"/>
          <w:color w:val="333333"/>
          <w:sz w:val="21"/>
          <w:szCs w:val="21"/>
          <w:shd w:val="clear" w:color="auto" w:fill="FFFFFF"/>
        </w:rPr>
        <w:t>recall</w:t>
      </w:r>
      <w:proofErr w:type="spellEnd"/>
    </w:p>
    <w:p w:rsidR="0068371D" w:rsidRDefault="0068371D">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2*(</w:t>
      </w:r>
      <w:proofErr w:type="spellStart"/>
      <w:r>
        <w:rPr>
          <w:rFonts w:ascii="Segoe UI" w:hAnsi="Segoe UI" w:cs="Segoe UI"/>
          <w:color w:val="333333"/>
          <w:sz w:val="21"/>
          <w:szCs w:val="21"/>
          <w:shd w:val="clear" w:color="auto" w:fill="FFFFFF"/>
        </w:rPr>
        <w:t>Recall</w:t>
      </w:r>
      <w:proofErr w:type="spellEnd"/>
      <w:r>
        <w:rPr>
          <w:rFonts w:ascii="Segoe UI" w:hAnsi="Segoe UI" w:cs="Segoe UI"/>
          <w:color w:val="333333"/>
          <w:sz w:val="21"/>
          <w:szCs w:val="21"/>
          <w:shd w:val="clear" w:color="auto" w:fill="FFFFFF"/>
        </w:rPr>
        <w:t xml:space="preserve"> * </w:t>
      </w:r>
      <w:proofErr w:type="spellStart"/>
      <w:r>
        <w:rPr>
          <w:rFonts w:ascii="Segoe UI" w:hAnsi="Segoe UI" w:cs="Segoe UI"/>
          <w:color w:val="333333"/>
          <w:sz w:val="21"/>
          <w:szCs w:val="21"/>
          <w:shd w:val="clear" w:color="auto" w:fill="FFFFFF"/>
        </w:rPr>
        <w:t>Precision</w:t>
      </w:r>
      <w:proofErr w:type="spellEnd"/>
      <w:r>
        <w:rPr>
          <w:rFonts w:ascii="Segoe UI" w:hAnsi="Segoe UI" w:cs="Segoe UI"/>
          <w:color w:val="333333"/>
          <w:sz w:val="21"/>
          <w:szCs w:val="21"/>
          <w:shd w:val="clear" w:color="auto" w:fill="FFFFFF"/>
        </w:rPr>
        <w:t>)</w:t>
      </w:r>
      <w:proofErr w:type="gramStart"/>
      <w:r>
        <w:rPr>
          <w:rFonts w:ascii="Segoe UI" w:hAnsi="Segoe UI" w:cs="Segoe UI"/>
          <w:color w:val="333333"/>
          <w:sz w:val="21"/>
          <w:szCs w:val="21"/>
          <w:shd w:val="clear" w:color="auto" w:fill="FFFFFF"/>
        </w:rPr>
        <w:t>/(</w:t>
      </w:r>
      <w:proofErr w:type="spellStart"/>
      <w:proofErr w:type="gramEnd"/>
      <w:r>
        <w:rPr>
          <w:rFonts w:ascii="Segoe UI" w:hAnsi="Segoe UI" w:cs="Segoe UI"/>
          <w:color w:val="333333"/>
          <w:sz w:val="21"/>
          <w:szCs w:val="21"/>
          <w:shd w:val="clear" w:color="auto" w:fill="FFFFFF"/>
        </w:rPr>
        <w:t>Recall</w:t>
      </w:r>
      <w:proofErr w:type="spellEnd"/>
      <w:r>
        <w:rPr>
          <w:rFonts w:ascii="Segoe UI" w:hAnsi="Segoe UI" w:cs="Segoe UI"/>
          <w:color w:val="333333"/>
          <w:sz w:val="21"/>
          <w:szCs w:val="21"/>
          <w:shd w:val="clear" w:color="auto" w:fill="FFFFFF"/>
        </w:rPr>
        <w:t xml:space="preserve"> + </w:t>
      </w:r>
      <w:proofErr w:type="spellStart"/>
      <w:r>
        <w:rPr>
          <w:rFonts w:ascii="Segoe UI" w:hAnsi="Segoe UI" w:cs="Segoe UI"/>
          <w:color w:val="333333"/>
          <w:sz w:val="21"/>
          <w:szCs w:val="21"/>
          <w:shd w:val="clear" w:color="auto" w:fill="FFFFFF"/>
        </w:rPr>
        <w:t>Precision</w:t>
      </w:r>
      <w:proofErr w:type="spellEnd"/>
      <w:r>
        <w:rPr>
          <w:rFonts w:ascii="Segoe UI" w:hAnsi="Segoe UI" w:cs="Segoe UI"/>
          <w:color w:val="333333"/>
          <w:sz w:val="21"/>
          <w:szCs w:val="21"/>
          <w:shd w:val="clear" w:color="auto" w:fill="FFFFFF"/>
        </w:rPr>
        <w:t>)</w:t>
      </w:r>
    </w:p>
    <w:p w:rsidR="00036302" w:rsidRDefault="00AC263E">
      <w:r>
        <w:t xml:space="preserve">Cas de l’exemple : </w:t>
      </w:r>
      <w:r w:rsidR="0068371D">
        <w:t>0.714</w:t>
      </w:r>
    </w:p>
    <w:p w:rsidR="00805B5D" w:rsidRDefault="00805B5D"/>
    <w:p w:rsidR="00805B5D" w:rsidRPr="002333F7" w:rsidRDefault="00805B5D" w:rsidP="00222CBC">
      <w:pPr>
        <w:pStyle w:val="Paragraphedeliste"/>
        <w:numPr>
          <w:ilvl w:val="0"/>
          <w:numId w:val="1"/>
        </w:numPr>
        <w:rPr>
          <w:b/>
          <w:sz w:val="28"/>
          <w:u w:val="single"/>
        </w:rPr>
      </w:pPr>
      <w:bookmarkStart w:id="0" w:name="_GoBack"/>
      <w:proofErr w:type="gramStart"/>
      <w:r w:rsidRPr="002333F7">
        <w:rPr>
          <w:b/>
          <w:sz w:val="28"/>
          <w:u w:val="single"/>
        </w:rPr>
        <w:t>Quel</w:t>
      </w:r>
      <w:proofErr w:type="gramEnd"/>
      <w:r w:rsidRPr="002333F7">
        <w:rPr>
          <w:b/>
          <w:sz w:val="28"/>
          <w:u w:val="single"/>
        </w:rPr>
        <w:t xml:space="preserve"> </w:t>
      </w:r>
      <w:r w:rsidR="002333F7" w:rsidRPr="002333F7">
        <w:rPr>
          <w:b/>
          <w:sz w:val="28"/>
          <w:u w:val="single"/>
        </w:rPr>
        <w:t>métrique</w:t>
      </w:r>
      <w:r w:rsidRPr="002333F7">
        <w:rPr>
          <w:b/>
          <w:sz w:val="28"/>
          <w:u w:val="single"/>
        </w:rPr>
        <w:t xml:space="preserve"> choisir ?</w:t>
      </w:r>
    </w:p>
    <w:bookmarkEnd w:id="0"/>
    <w:p w:rsidR="00222CBC" w:rsidRDefault="00222CBC" w:rsidP="00222CBC">
      <w:pPr>
        <w:rPr>
          <w:sz w:val="24"/>
        </w:rPr>
      </w:pPr>
      <w:r>
        <w:rPr>
          <w:sz w:val="24"/>
        </w:rPr>
        <w:t>Cela dépend des objectifs et du besoin d'affaires.</w:t>
      </w:r>
    </w:p>
    <w:p w:rsidR="00222CBC" w:rsidRPr="00222CBC" w:rsidRDefault="00222CBC" w:rsidP="00222CBC">
      <w:pPr>
        <w:pStyle w:val="Paragraphedeliste"/>
        <w:numPr>
          <w:ilvl w:val="0"/>
          <w:numId w:val="2"/>
        </w:numPr>
        <w:rPr>
          <w:sz w:val="24"/>
        </w:rPr>
      </w:pPr>
      <w:r w:rsidRPr="00222CBC">
        <w:rPr>
          <w:sz w:val="24"/>
        </w:rPr>
        <w:t>Cas du filtre de spam: Ho  courriel n'est pas spam</w:t>
      </w:r>
    </w:p>
    <w:p w:rsidR="00222CBC" w:rsidRDefault="00222CBC" w:rsidP="00222CBC">
      <w:pPr>
        <w:rPr>
          <w:sz w:val="24"/>
        </w:rPr>
      </w:pPr>
      <w:r>
        <w:rPr>
          <w:sz w:val="24"/>
        </w:rPr>
        <w:t>On cherche la précision ici. On accepte beaucoup plus les FN (courriel spam est labellisé comme non spam) que les FP (courriel correct est labellisé comme spam !)</w:t>
      </w:r>
    </w:p>
    <w:p w:rsidR="00222CBC" w:rsidRDefault="00222CBC" w:rsidP="00222CBC">
      <w:pPr>
        <w:rPr>
          <w:sz w:val="24"/>
        </w:rPr>
      </w:pPr>
    </w:p>
    <w:p w:rsidR="00222CBC" w:rsidRDefault="00222CBC" w:rsidP="00222CBC">
      <w:pPr>
        <w:pStyle w:val="Paragraphedeliste"/>
        <w:numPr>
          <w:ilvl w:val="0"/>
          <w:numId w:val="2"/>
        </w:numPr>
        <w:rPr>
          <w:sz w:val="24"/>
        </w:rPr>
      </w:pPr>
      <w:r>
        <w:rPr>
          <w:sz w:val="24"/>
        </w:rPr>
        <w:t>Classificateur de transaction de carte de crédit: H0 transaction est correcte et H1 indique une transaction frauduleuse</w:t>
      </w:r>
    </w:p>
    <w:p w:rsidR="00222CBC" w:rsidRPr="00222CBC" w:rsidRDefault="00222CBC" w:rsidP="00222CBC">
      <w:pPr>
        <w:ind w:left="360"/>
        <w:rPr>
          <w:sz w:val="24"/>
        </w:rPr>
      </w:pPr>
      <w:r>
        <w:rPr>
          <w:sz w:val="24"/>
        </w:rPr>
        <w:t>On cherche ici la sensibilité car on veut maximiser la détection de fraude ici. On accepte donc les FP (transaction normale labellisée comme fraude) mieux que les FN (fraude qui est labellisée comme transaction correcte).</w:t>
      </w:r>
      <w:r w:rsidR="00A565E8">
        <w:rPr>
          <w:sz w:val="24"/>
        </w:rPr>
        <w:t xml:space="preserve"> On est donc focalisé sur H1 ou </w:t>
      </w:r>
      <w:proofErr w:type="spellStart"/>
      <w:r w:rsidR="00A565E8">
        <w:rPr>
          <w:sz w:val="24"/>
        </w:rPr>
        <w:t>event</w:t>
      </w:r>
      <w:proofErr w:type="spellEnd"/>
      <w:r w:rsidR="00A565E8">
        <w:rPr>
          <w:sz w:val="24"/>
        </w:rPr>
        <w:t xml:space="preserve"> positif</w:t>
      </w:r>
    </w:p>
    <w:sectPr w:rsidR="00222CBC" w:rsidRPr="00222CB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13906"/>
    <w:multiLevelType w:val="hybridMultilevel"/>
    <w:tmpl w:val="47E45058"/>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0BC32EA"/>
    <w:multiLevelType w:val="hybridMultilevel"/>
    <w:tmpl w:val="71040A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D"/>
    <w:rsid w:val="00005B6D"/>
    <w:rsid w:val="00036302"/>
    <w:rsid w:val="000A6029"/>
    <w:rsid w:val="00222CBC"/>
    <w:rsid w:val="002333F7"/>
    <w:rsid w:val="002E24FD"/>
    <w:rsid w:val="00505899"/>
    <w:rsid w:val="005D050E"/>
    <w:rsid w:val="0068371D"/>
    <w:rsid w:val="00722306"/>
    <w:rsid w:val="00805B5D"/>
    <w:rsid w:val="00A12580"/>
    <w:rsid w:val="00A565E8"/>
    <w:rsid w:val="00AC263E"/>
    <w:rsid w:val="00AE29FE"/>
    <w:rsid w:val="00BD6452"/>
    <w:rsid w:val="00CA5675"/>
    <w:rsid w:val="00CB4D9F"/>
    <w:rsid w:val="00D25B63"/>
    <w:rsid w:val="00F31B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7B1EB-3A31-48B2-B0BE-63A443C0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E2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05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323</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HBenteftifa</dc:creator>
  <cp:keywords/>
  <dc:description/>
  <cp:lastModifiedBy>HBenteftifa</cp:lastModifiedBy>
  <cp:revision>18</cp:revision>
  <dcterms:created xsi:type="dcterms:W3CDTF">2016-06-30T00:17:00Z</dcterms:created>
  <dcterms:modified xsi:type="dcterms:W3CDTF">2016-09-21T21:57:00Z</dcterms:modified>
</cp:coreProperties>
</file>