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9" w:rsidRPr="00DC1919" w:rsidRDefault="00E324DC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7D540B17" wp14:editId="1C3A5E27">
            <wp:simplePos x="0" y="0"/>
            <wp:positionH relativeFrom="margin">
              <wp:posOffset>4005580</wp:posOffset>
            </wp:positionH>
            <wp:positionV relativeFrom="paragraph">
              <wp:posOffset>1905</wp:posOffset>
            </wp:positionV>
            <wp:extent cx="1327785" cy="589221"/>
            <wp:effectExtent l="0" t="0" r="5715" b="1905"/>
            <wp:wrapNone/>
            <wp:docPr id="2" name="Imagen 2" descr="C:\Users\mllancari\Downloads\Elecciones-Generales-2026-vertical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lancari\Downloads\Elecciones-Generales-2026-vertical-f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8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919" w:rsidRPr="001C3C37">
        <w:rPr>
          <w:rFonts w:ascii="Arial" w:hAnsi="Arial" w:cs="Arial"/>
          <w:noProof/>
          <w:sz w:val="14"/>
          <w:szCs w:val="14"/>
          <w:lang w:eastAsia="es-PE"/>
        </w:rPr>
        <w:drawing>
          <wp:anchor distT="0" distB="0" distL="114300" distR="114300" simplePos="0" relativeHeight="251661312" behindDoc="0" locked="0" layoutInCell="1" allowOverlap="1" wp14:anchorId="1A36559E" wp14:editId="317F5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300" cy="59055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JURADO ELECTORAL ESPECIAL DE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MESA DE SUFRAGIO N</w:t>
      </w:r>
      <w:proofErr w:type="gramStart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.°</w:t>
      </w:r>
      <w:proofErr w:type="gramEnd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: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DEPARTAMENTO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{departamento}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PROVINCIA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{provincia}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 DISTRITO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{distrito}</w:t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bookmarkStart w:id="0" w:name="_GoBack"/>
      <w:bookmarkEnd w:id="0"/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  <w:tab/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ab/>
      </w:r>
      <w:r w:rsidRPr="00DC1919">
        <w:rPr>
          <w:rFonts w:ascii="Times New Roman" w:eastAsia="MS Mincho" w:hAnsi="Times New Roman" w:cs="Times New Roman"/>
          <w:sz w:val="28"/>
          <w:szCs w:val="24"/>
          <w:lang w:val="es-MX" w:eastAsia="es-MX"/>
        </w:rPr>
        <w:t xml:space="preserve"> </w:t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>Conformidad de sobre lacrado</w:t>
      </w:r>
    </w:p>
    <w:p w:rsidR="00DC1919" w:rsidRP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212603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>
        <w:rPr>
          <w:rFonts w:ascii="Arial" w:eastAsia="MS Mincho" w:hAnsi="Arial" w:cs="Arial"/>
          <w:bCs/>
          <w:sz w:val="20"/>
          <w:szCs w:val="20"/>
          <w:lang w:val="es-MX" w:eastAsia="es-MX"/>
        </w:rPr>
        <w:t>En la ciudad de {ciudad}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, siendo las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currentTime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horas, del día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currentDay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currentMonth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de 2026, el Presidente del Jurado Electoral Especial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recibe el sobre lacrado que contiene las cédulas de sufragio correspondientes a  la mesa de sufragio N.°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, remitido por la Oficina Descentralizada de Procesos Electorales (ODPE) de ________________________________.</w:t>
      </w: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Acto seguido, los miembros del Jurado Electoral Especial, en conjunto, declaran su conformidad respecto del estado del sobre, certificando que se encuentra debidamente lacrado y apto para su apertura conforme al procedimiento de recuento de votos establecido en el reglamento aprobado a través de la Resolución N.º 0182-2025-JNE.</w:t>
      </w: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465"/>
        <w:gridCol w:w="1851"/>
        <w:gridCol w:w="2967"/>
      </w:tblGrid>
      <w:tr w:rsidR="00DC1919" w:rsidRPr="00DC1919" w:rsidTr="00DF46C3">
        <w:trPr>
          <w:tblHeader/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N.°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Nombre completo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Cargo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Firma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1.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0E0D28" w:rsidP="00AD6AA8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  <w:r w:rsid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 xml:space="preserve">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="00354807"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 w:rsid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 del JEE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2.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354807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lastRenderedPageBreak/>
              <w:t>3.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354807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</w:tbl>
    <w:p w:rsidR="00870F67" w:rsidRDefault="00870F67"/>
    <w:sectPr w:rsidR="00870F6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E40" w:rsidRDefault="00994E40" w:rsidP="00DC1919">
      <w:pPr>
        <w:spacing w:after="0" w:line="240" w:lineRule="auto"/>
      </w:pPr>
      <w:r>
        <w:separator/>
      </w:r>
    </w:p>
  </w:endnote>
  <w:endnote w:type="continuationSeparator" w:id="0">
    <w:p w:rsidR="00994E40" w:rsidRDefault="00994E40" w:rsidP="00DC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19" w:rsidRPr="00DF0224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Nota:</w:t>
    </w:r>
  </w:p>
  <w:p w:rsidR="00DC1919" w:rsidRPr="00DC1919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El presente formato certifica que el sobre verificado se encontraba debidamente lacrado antes de su apertura, conforme al procedimiento de recuento de votos.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E40" w:rsidRDefault="00994E40" w:rsidP="00DC1919">
      <w:pPr>
        <w:spacing w:after="0" w:line="240" w:lineRule="auto"/>
      </w:pPr>
      <w:r>
        <w:separator/>
      </w:r>
    </w:p>
  </w:footnote>
  <w:footnote w:type="continuationSeparator" w:id="0">
    <w:p w:rsidR="00994E40" w:rsidRDefault="00994E40" w:rsidP="00DC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19"/>
    <w:rsid w:val="000E0D28"/>
    <w:rsid w:val="001A5CDF"/>
    <w:rsid w:val="00212603"/>
    <w:rsid w:val="00322A61"/>
    <w:rsid w:val="00354807"/>
    <w:rsid w:val="006B6012"/>
    <w:rsid w:val="00870F67"/>
    <w:rsid w:val="008E292F"/>
    <w:rsid w:val="008E4BDF"/>
    <w:rsid w:val="00994E40"/>
    <w:rsid w:val="00AA6269"/>
    <w:rsid w:val="00AD6AA8"/>
    <w:rsid w:val="00BB57F1"/>
    <w:rsid w:val="00D9122B"/>
    <w:rsid w:val="00DC1919"/>
    <w:rsid w:val="00E02339"/>
    <w:rsid w:val="00E324DC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844FD7-43A0-4305-9313-63541B7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919"/>
  </w:style>
  <w:style w:type="paragraph" w:styleId="Piedepgina">
    <w:name w:val="footer"/>
    <w:basedOn w:val="Normal"/>
    <w:link w:val="Piedepgina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Angelica Llancari Cervantes</dc:creator>
  <cp:keywords/>
  <dc:description/>
  <cp:lastModifiedBy>Cuenta Microsoft</cp:lastModifiedBy>
  <cp:revision>12</cp:revision>
  <dcterms:created xsi:type="dcterms:W3CDTF">2025-10-14T17:59:00Z</dcterms:created>
  <dcterms:modified xsi:type="dcterms:W3CDTF">2025-10-30T14:51:00Z</dcterms:modified>
</cp:coreProperties>
</file>