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110E" w14:textId="47E9DEDC" w:rsidR="00E8676B" w:rsidRDefault="00E8676B" w:rsidP="00E8676B">
      <w:pPr>
        <w:pStyle w:val="NormalWeb"/>
        <w:spacing w:before="240" w:beforeAutospacing="0" w:after="160" w:afterAutospacing="0"/>
        <w:jc w:val="center"/>
      </w:pPr>
      <w:r>
        <w:rPr>
          <w:noProof/>
        </w:rPr>
        <w:drawing>
          <wp:inline distT="0" distB="0" distL="0" distR="0" wp14:anchorId="2AA09B7C" wp14:editId="09A66BFA">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r w:rsidRPr="00E8676B">
        <w:t xml:space="preserve"> </w:t>
      </w:r>
    </w:p>
    <w:p w14:paraId="193124E8" w14:textId="5FFA8ED0" w:rsidR="00E8676B" w:rsidRPr="00C13F44" w:rsidRDefault="0003080D" w:rsidP="0003080D">
      <w:pPr>
        <w:pStyle w:val="NormalWeb"/>
        <w:spacing w:before="240" w:beforeAutospacing="0" w:after="160" w:afterAutospacing="0"/>
        <w:jc w:val="center"/>
        <w:rPr>
          <w:sz w:val="44"/>
          <w:szCs w:val="44"/>
        </w:rPr>
      </w:pPr>
      <w:r w:rsidRPr="00C13F44">
        <w:rPr>
          <w:sz w:val="44"/>
          <w:szCs w:val="44"/>
        </w:rPr>
        <w:t>ADDIS ABABA UNIVERSITY</w:t>
      </w:r>
    </w:p>
    <w:p w14:paraId="6D92EC6C" w14:textId="36A1C801" w:rsidR="0003080D" w:rsidRPr="00C13F44" w:rsidRDefault="0003080D" w:rsidP="0003080D">
      <w:pPr>
        <w:pStyle w:val="NormalWeb"/>
        <w:spacing w:before="240" w:beforeAutospacing="0" w:after="160" w:afterAutospacing="0"/>
        <w:jc w:val="center"/>
        <w:rPr>
          <w:sz w:val="44"/>
          <w:szCs w:val="44"/>
        </w:rPr>
      </w:pPr>
      <w:r w:rsidRPr="00C13F44">
        <w:rPr>
          <w:sz w:val="44"/>
          <w:szCs w:val="44"/>
        </w:rPr>
        <w:t>ADDIS ABABA INSTITUTE OF TECHNOLOGY</w:t>
      </w:r>
    </w:p>
    <w:p w14:paraId="6B05EF70" w14:textId="771DDCB4" w:rsidR="0003080D" w:rsidRPr="00C13F44" w:rsidRDefault="003677DB" w:rsidP="0003080D">
      <w:pPr>
        <w:pStyle w:val="NormalWeb"/>
        <w:spacing w:before="240" w:beforeAutospacing="0" w:after="160" w:afterAutospacing="0"/>
        <w:jc w:val="center"/>
        <w:rPr>
          <w:sz w:val="44"/>
          <w:szCs w:val="44"/>
        </w:rPr>
      </w:pPr>
      <w:r w:rsidRPr="00C13F44">
        <w:rPr>
          <w:sz w:val="44"/>
          <w:szCs w:val="44"/>
        </w:rPr>
        <w:t xml:space="preserve">CENTER OF </w:t>
      </w:r>
      <w:r w:rsidR="0003080D" w:rsidRPr="00C13F44">
        <w:rPr>
          <w:sz w:val="44"/>
          <w:szCs w:val="44"/>
        </w:rPr>
        <w:t>INFORMATION TECHNOLOGY AND SCIENTIFIC COMPUTING</w:t>
      </w:r>
    </w:p>
    <w:p w14:paraId="4FA8D1D0" w14:textId="1B1396C4" w:rsidR="003677DB" w:rsidRPr="003677DB" w:rsidRDefault="003677DB" w:rsidP="0003080D">
      <w:pPr>
        <w:pStyle w:val="NormalWeb"/>
        <w:spacing w:before="240" w:beforeAutospacing="0" w:after="160" w:afterAutospacing="0"/>
        <w:jc w:val="center"/>
        <w:rPr>
          <w:sz w:val="32"/>
          <w:szCs w:val="32"/>
        </w:rPr>
      </w:pPr>
      <w:r w:rsidRPr="00C13F44">
        <w:rPr>
          <w:sz w:val="44"/>
          <w:szCs w:val="44"/>
        </w:rPr>
        <w:t>DEPARTMENT OF SOFTWARE ENGINEERING</w:t>
      </w:r>
    </w:p>
    <w:p w14:paraId="6BE4281F" w14:textId="0E46A4D7" w:rsidR="0003080D" w:rsidRPr="00F9521D" w:rsidRDefault="0003080D" w:rsidP="0003080D">
      <w:pPr>
        <w:pStyle w:val="NormalWeb"/>
        <w:spacing w:before="240" w:beforeAutospacing="0" w:after="160" w:afterAutospacing="0"/>
        <w:jc w:val="center"/>
        <w:rPr>
          <w:sz w:val="40"/>
          <w:szCs w:val="40"/>
        </w:rPr>
      </w:pPr>
      <w:r w:rsidRPr="00F9521D">
        <w:rPr>
          <w:sz w:val="40"/>
          <w:szCs w:val="40"/>
        </w:rPr>
        <w:t>Fundamental of web and development</w:t>
      </w:r>
    </w:p>
    <w:p w14:paraId="3F5A3E07" w14:textId="759D57E8" w:rsidR="0003080D" w:rsidRPr="00F9521D" w:rsidRDefault="0003080D" w:rsidP="0003080D">
      <w:pPr>
        <w:pStyle w:val="NormalWeb"/>
        <w:spacing w:before="240" w:beforeAutospacing="0" w:after="160" w:afterAutospacing="0"/>
        <w:rPr>
          <w:sz w:val="32"/>
          <w:szCs w:val="32"/>
        </w:rPr>
      </w:pPr>
      <w:proofErr w:type="spellStart"/>
      <w:proofErr w:type="gramStart"/>
      <w:r w:rsidRPr="00F9521D">
        <w:rPr>
          <w:b/>
          <w:bCs/>
          <w:sz w:val="32"/>
          <w:szCs w:val="32"/>
        </w:rPr>
        <w:t>Title</w:t>
      </w:r>
      <w:r w:rsidRPr="00F9521D">
        <w:rPr>
          <w:sz w:val="32"/>
          <w:szCs w:val="32"/>
        </w:rPr>
        <w:t>:lecture</w:t>
      </w:r>
      <w:proofErr w:type="spellEnd"/>
      <w:proofErr w:type="gramEnd"/>
      <w:r w:rsidRPr="00F9521D">
        <w:rPr>
          <w:sz w:val="32"/>
          <w:szCs w:val="32"/>
        </w:rPr>
        <w:t xml:space="preserve"> one based assignment</w:t>
      </w:r>
    </w:p>
    <w:p w14:paraId="30426867" w14:textId="26B509F7" w:rsidR="003677DB" w:rsidRPr="00F9521D" w:rsidRDefault="003677DB" w:rsidP="0003080D">
      <w:pPr>
        <w:pStyle w:val="NormalWeb"/>
        <w:spacing w:before="240" w:beforeAutospacing="0" w:after="160" w:afterAutospacing="0"/>
        <w:rPr>
          <w:sz w:val="32"/>
          <w:szCs w:val="32"/>
        </w:rPr>
      </w:pPr>
      <w:r w:rsidRPr="00F9521D">
        <w:rPr>
          <w:b/>
          <w:bCs/>
          <w:sz w:val="32"/>
          <w:szCs w:val="32"/>
        </w:rPr>
        <w:t>Assignment number</w:t>
      </w:r>
      <w:r w:rsidRPr="00F9521D">
        <w:rPr>
          <w:sz w:val="32"/>
          <w:szCs w:val="32"/>
        </w:rPr>
        <w:t>:1</w:t>
      </w:r>
    </w:p>
    <w:p w14:paraId="6DE06B9A" w14:textId="08779B03" w:rsidR="0003080D" w:rsidRPr="00F9521D" w:rsidRDefault="0003080D" w:rsidP="0003080D">
      <w:pPr>
        <w:pStyle w:val="NormalWeb"/>
        <w:spacing w:before="240" w:beforeAutospacing="0" w:after="160" w:afterAutospacing="0"/>
        <w:rPr>
          <w:sz w:val="32"/>
          <w:szCs w:val="32"/>
        </w:rPr>
      </w:pPr>
      <w:proofErr w:type="spellStart"/>
      <w:proofErr w:type="gramStart"/>
      <w:r w:rsidRPr="00F9521D">
        <w:rPr>
          <w:b/>
          <w:bCs/>
          <w:sz w:val="32"/>
          <w:szCs w:val="32"/>
        </w:rPr>
        <w:t>Name</w:t>
      </w:r>
      <w:r w:rsidRPr="00F9521D">
        <w:rPr>
          <w:sz w:val="32"/>
          <w:szCs w:val="32"/>
        </w:rPr>
        <w:t>:Deginet</w:t>
      </w:r>
      <w:proofErr w:type="spellEnd"/>
      <w:proofErr w:type="gramEnd"/>
      <w:r w:rsidRPr="00F9521D">
        <w:rPr>
          <w:sz w:val="32"/>
          <w:szCs w:val="32"/>
        </w:rPr>
        <w:t xml:space="preserve"> Haile</w:t>
      </w:r>
    </w:p>
    <w:p w14:paraId="6F827ACF" w14:textId="28BDC07C" w:rsidR="0003080D" w:rsidRPr="00F9521D" w:rsidRDefault="0003080D" w:rsidP="0003080D">
      <w:pPr>
        <w:pStyle w:val="NormalWeb"/>
        <w:spacing w:before="240" w:beforeAutospacing="0" w:after="160" w:afterAutospacing="0"/>
        <w:rPr>
          <w:sz w:val="32"/>
          <w:szCs w:val="32"/>
        </w:rPr>
      </w:pPr>
      <w:proofErr w:type="gramStart"/>
      <w:r w:rsidRPr="00F9521D">
        <w:rPr>
          <w:b/>
          <w:bCs/>
          <w:sz w:val="32"/>
          <w:szCs w:val="32"/>
        </w:rPr>
        <w:t>ID</w:t>
      </w:r>
      <w:r w:rsidRPr="00F9521D">
        <w:rPr>
          <w:sz w:val="32"/>
          <w:szCs w:val="32"/>
        </w:rPr>
        <w:t>:</w:t>
      </w:r>
      <w:r w:rsidR="003677DB" w:rsidRPr="00F9521D">
        <w:rPr>
          <w:sz w:val="32"/>
          <w:szCs w:val="32"/>
        </w:rPr>
        <w:t>ATR</w:t>
      </w:r>
      <w:proofErr w:type="gramEnd"/>
      <w:r w:rsidR="003677DB" w:rsidRPr="00F9521D">
        <w:rPr>
          <w:sz w:val="32"/>
          <w:szCs w:val="32"/>
        </w:rPr>
        <w:t>/1789/11</w:t>
      </w:r>
    </w:p>
    <w:p w14:paraId="22A962CD" w14:textId="3562CE19" w:rsidR="00E8676B" w:rsidRPr="00F9521D" w:rsidRDefault="003677DB" w:rsidP="00E8676B">
      <w:pPr>
        <w:pStyle w:val="NormalWeb"/>
        <w:spacing w:before="240" w:beforeAutospacing="0" w:after="160" w:afterAutospacing="0"/>
        <w:rPr>
          <w:sz w:val="32"/>
          <w:szCs w:val="32"/>
        </w:rPr>
      </w:pPr>
      <w:r w:rsidRPr="00F9521D">
        <w:rPr>
          <w:b/>
          <w:bCs/>
          <w:sz w:val="32"/>
          <w:szCs w:val="32"/>
        </w:rPr>
        <w:t>Section</w:t>
      </w:r>
      <w:r w:rsidRPr="00F9521D">
        <w:rPr>
          <w:sz w:val="32"/>
          <w:szCs w:val="32"/>
        </w:rPr>
        <w:t>:1</w:t>
      </w:r>
    </w:p>
    <w:p w14:paraId="3F607148" w14:textId="36F09D0A" w:rsidR="00DA634F" w:rsidRPr="00F9521D" w:rsidRDefault="00DA634F" w:rsidP="00DA634F">
      <w:pPr>
        <w:pStyle w:val="NormalWeb"/>
        <w:spacing w:before="240" w:beforeAutospacing="0" w:after="160" w:afterAutospacing="0"/>
        <w:jc w:val="right"/>
        <w:rPr>
          <w:sz w:val="32"/>
          <w:szCs w:val="32"/>
        </w:rPr>
      </w:pPr>
      <w:r w:rsidRPr="00F9521D">
        <w:rPr>
          <w:sz w:val="32"/>
          <w:szCs w:val="32"/>
        </w:rPr>
        <w:lastRenderedPageBreak/>
        <w:t>Submitted To:</w:t>
      </w:r>
    </w:p>
    <w:p w14:paraId="78046B29" w14:textId="2A895825" w:rsidR="00E8676B" w:rsidRPr="00F9521D" w:rsidRDefault="00DA634F" w:rsidP="00DA634F">
      <w:pPr>
        <w:pStyle w:val="NormalWeb"/>
        <w:spacing w:before="240" w:beforeAutospacing="0" w:after="160" w:afterAutospacing="0"/>
        <w:jc w:val="right"/>
        <w:rPr>
          <w:sz w:val="32"/>
          <w:szCs w:val="32"/>
        </w:rPr>
      </w:pPr>
      <w:r w:rsidRPr="00F9521D">
        <w:rPr>
          <w:sz w:val="32"/>
          <w:szCs w:val="32"/>
        </w:rPr>
        <w:t xml:space="preserve"> </w:t>
      </w:r>
      <w:proofErr w:type="spellStart"/>
      <w:proofErr w:type="gramStart"/>
      <w:r w:rsidRPr="00F9521D">
        <w:rPr>
          <w:sz w:val="32"/>
          <w:szCs w:val="32"/>
        </w:rPr>
        <w:t>Mr.Fitsum</w:t>
      </w:r>
      <w:proofErr w:type="spellEnd"/>
      <w:proofErr w:type="gramEnd"/>
      <w:r w:rsidRPr="00F9521D">
        <w:rPr>
          <w:sz w:val="32"/>
          <w:szCs w:val="32"/>
        </w:rPr>
        <w:t xml:space="preserve"> Alemu</w:t>
      </w:r>
    </w:p>
    <w:p w14:paraId="72074CB8" w14:textId="48B7196C" w:rsidR="00DA634F" w:rsidRPr="00F9521D" w:rsidRDefault="00DA634F" w:rsidP="00DA634F">
      <w:pPr>
        <w:pStyle w:val="NormalWeb"/>
        <w:spacing w:before="240" w:beforeAutospacing="0" w:after="160" w:afterAutospacing="0"/>
        <w:jc w:val="right"/>
        <w:rPr>
          <w:sz w:val="32"/>
          <w:szCs w:val="32"/>
        </w:rPr>
      </w:pPr>
      <w:r w:rsidRPr="00F9521D">
        <w:rPr>
          <w:sz w:val="32"/>
          <w:szCs w:val="32"/>
        </w:rPr>
        <w:t>February 2020</w:t>
      </w:r>
    </w:p>
    <w:p w14:paraId="128B6328" w14:textId="77777777" w:rsidR="00DA634F" w:rsidRDefault="00DA634F" w:rsidP="00E8676B">
      <w:pPr>
        <w:pStyle w:val="NormalWeb"/>
        <w:spacing w:before="240" w:beforeAutospacing="0" w:after="160" w:afterAutospacing="0"/>
      </w:pPr>
    </w:p>
    <w:p w14:paraId="0438A622" w14:textId="02D3E24A" w:rsidR="00C13F44" w:rsidRDefault="00C13F44" w:rsidP="00E8676B">
      <w:pPr>
        <w:pStyle w:val="NormalWeb"/>
        <w:spacing w:before="240" w:beforeAutospacing="0" w:after="160" w:afterAutospacing="0"/>
      </w:pPr>
      <w:r>
        <w:br w:type="page"/>
      </w:r>
    </w:p>
    <w:p w14:paraId="328F7183" w14:textId="24932940" w:rsidR="007C1B81" w:rsidRDefault="007C1B81" w:rsidP="00F159CF">
      <w:pPr>
        <w:pStyle w:val="Heading1"/>
      </w:pPr>
      <w:r>
        <w:lastRenderedPageBreak/>
        <w:t xml:space="preserve">The History Of </w:t>
      </w:r>
      <w:proofErr w:type="gramStart"/>
      <w:r>
        <w:t>Internet(</w:t>
      </w:r>
      <w:proofErr w:type="gramEnd"/>
      <w:r>
        <w:t>The evolution)</w:t>
      </w:r>
    </w:p>
    <w:p w14:paraId="5E2DD8CC"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idea of a ‘resource-sharing’ network first emerged in ARPA in 1966 (Naughton </w:t>
      </w:r>
      <w:hyperlink r:id="rId8" w:history="1">
        <w:r>
          <w:rPr>
            <w:rStyle w:val="Hyperlink"/>
            <w:rFonts w:ascii="Arial" w:eastAsiaTheme="majorEastAsia" w:hAnsi="Arial" w:cs="Arial"/>
            <w:color w:val="10147E"/>
            <w:sz w:val="26"/>
            <w:szCs w:val="26"/>
          </w:rPr>
          <w:t>1999</w:t>
        </w:r>
      </w:hyperlink>
      <w:r>
        <w:rPr>
          <w:rFonts w:ascii="Arial" w:hAnsi="Arial" w:cs="Arial"/>
          <w:color w:val="333333"/>
          <w:sz w:val="26"/>
          <w:szCs w:val="26"/>
        </w:rPr>
        <w:t>, 84). Design work, conducted in a collegial style (Abbate </w:t>
      </w:r>
      <w:hyperlink r:id="rId9" w:history="1">
        <w:r>
          <w:rPr>
            <w:rStyle w:val="Hyperlink"/>
            <w:rFonts w:ascii="Arial" w:eastAsiaTheme="majorEastAsia" w:hAnsi="Arial" w:cs="Arial"/>
            <w:color w:val="10147E"/>
            <w:sz w:val="26"/>
            <w:szCs w:val="26"/>
          </w:rPr>
          <w:t>1999</w:t>
        </w:r>
      </w:hyperlink>
      <w:r>
        <w:rPr>
          <w:rFonts w:ascii="Arial" w:hAnsi="Arial" w:cs="Arial"/>
          <w:color w:val="333333"/>
          <w:sz w:val="26"/>
          <w:szCs w:val="26"/>
        </w:rPr>
        <w:t xml:space="preserve">, 56) unusual in the </w:t>
      </w:r>
      <w:proofErr w:type="spellStart"/>
      <w:r>
        <w:rPr>
          <w:rFonts w:ascii="Arial" w:hAnsi="Arial" w:cs="Arial"/>
          <w:color w:val="333333"/>
          <w:sz w:val="26"/>
          <w:szCs w:val="26"/>
        </w:rPr>
        <w:t>defence</w:t>
      </w:r>
      <w:proofErr w:type="spellEnd"/>
      <w:r>
        <w:rPr>
          <w:rFonts w:ascii="Arial" w:hAnsi="Arial" w:cs="Arial"/>
          <w:color w:val="333333"/>
          <w:sz w:val="26"/>
          <w:szCs w:val="26"/>
        </w:rPr>
        <w:t xml:space="preserve"> industry, then proceeded over the next two years. The contract to build the network was awarded in early 1969 to Bolt, Beranek and Newman, a Boston-based consultancy firm with strong links to MIT.</w:t>
      </w:r>
    </w:p>
    <w:p w14:paraId="1FE300A6"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technological and conceptual challenges that faced the network's designers have long been obliterated by the omniscience of hindsight, but they were formidable.</w:t>
      </w:r>
      <w:hyperlink r:id="rId10" w:history="1">
        <w:r>
          <w:rPr>
            <w:rStyle w:val="Hyperlink"/>
            <w:rFonts w:ascii="Arial" w:eastAsiaTheme="majorEastAsia" w:hAnsi="Arial" w:cs="Arial"/>
            <w:color w:val="10147E"/>
            <w:sz w:val="20"/>
            <w:szCs w:val="20"/>
            <w:vertAlign w:val="superscript"/>
          </w:rPr>
          <w:t>7</w:t>
        </w:r>
      </w:hyperlink>
      <w:r>
        <w:rPr>
          <w:rFonts w:ascii="Arial" w:hAnsi="Arial" w:cs="Arial"/>
          <w:color w:val="333333"/>
          <w:sz w:val="26"/>
          <w:szCs w:val="26"/>
        </w:rPr>
        <w:t xml:space="preserve"> Given that the network was supposed to facilitate the sharing of expensive and scarce resources, namely the mainframe computers that ARPA had funded in various research </w:t>
      </w:r>
      <w:proofErr w:type="spellStart"/>
      <w:r>
        <w:rPr>
          <w:rFonts w:ascii="Arial" w:hAnsi="Arial" w:cs="Arial"/>
          <w:color w:val="333333"/>
          <w:sz w:val="26"/>
          <w:szCs w:val="26"/>
        </w:rPr>
        <w:t>centres</w:t>
      </w:r>
      <w:proofErr w:type="spellEnd"/>
      <w:r>
        <w:rPr>
          <w:rFonts w:ascii="Arial" w:hAnsi="Arial" w:cs="Arial"/>
          <w:color w:val="333333"/>
          <w:sz w:val="26"/>
          <w:szCs w:val="26"/>
        </w:rPr>
        <w:t xml:space="preserve"> across the country, a key obstacle to overcome was the fact that these machines were incompatible with one another. For each of them to participate in a network would require the creation of complex, </w:t>
      </w:r>
      <w:proofErr w:type="spellStart"/>
      <w:r>
        <w:rPr>
          <w:rFonts w:ascii="Arial" w:hAnsi="Arial" w:cs="Arial"/>
          <w:color w:val="333333"/>
          <w:sz w:val="26"/>
          <w:szCs w:val="26"/>
        </w:rPr>
        <w:t>customised</w:t>
      </w:r>
      <w:proofErr w:type="spellEnd"/>
      <w:r>
        <w:rPr>
          <w:rFonts w:ascii="Arial" w:hAnsi="Arial" w:cs="Arial"/>
          <w:color w:val="333333"/>
          <w:sz w:val="26"/>
          <w:szCs w:val="26"/>
        </w:rPr>
        <w:t xml:space="preserve">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629CA16A"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1" w:history="1">
        <w:r>
          <w:rPr>
            <w:rStyle w:val="Hyperlink"/>
            <w:rFonts w:ascii="Arial" w:eastAsiaTheme="majorEastAsia" w:hAnsi="Arial" w:cs="Arial"/>
            <w:color w:val="10147E"/>
            <w:sz w:val="26"/>
            <w:szCs w:val="26"/>
          </w:rPr>
          <w:t>1996</w:t>
        </w:r>
      </w:hyperlink>
      <w:r>
        <w:rPr>
          <w:rFonts w:ascii="Arial" w:hAnsi="Arial" w:cs="Arial"/>
          <w:color w:val="333333"/>
          <w:sz w:val="26"/>
          <w:szCs w:val="26"/>
        </w:rPr>
        <w:t>, 176–186).</w:t>
      </w:r>
    </w:p>
    <w:p w14:paraId="2DE959CB"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From the perspective of the present, three aspects of the ARPANET project stand out.</w:t>
      </w:r>
    </w:p>
    <w:p w14:paraId="6C268501" w14:textId="77777777"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2" w:history="1">
        <w:r>
          <w:rPr>
            <w:rStyle w:val="Hyperlink"/>
            <w:rFonts w:ascii="Arial" w:eastAsiaTheme="majorEastAsia" w:hAnsi="Arial" w:cs="Arial"/>
            <w:color w:val="10147E"/>
            <w:sz w:val="20"/>
            <w:szCs w:val="20"/>
            <w:vertAlign w:val="superscript"/>
          </w:rPr>
          <w:t>8</w:t>
        </w:r>
      </w:hyperlink>
    </w:p>
    <w:p w14:paraId="1CC9636A" w14:textId="639656EE" w:rsid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lastRenderedPageBreak/>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3" w:history="1">
        <w:r>
          <w:rPr>
            <w:rStyle w:val="Hyperlink"/>
            <w:rFonts w:ascii="Arial" w:eastAsiaTheme="majorEastAsia" w:hAnsi="Arial" w:cs="Arial"/>
            <w:color w:val="10147E"/>
            <w:sz w:val="26"/>
            <w:szCs w:val="26"/>
          </w:rPr>
          <w:t>1999</w:t>
        </w:r>
      </w:hyperlink>
      <w:r>
        <w:rPr>
          <w:rFonts w:ascii="Arial" w:hAnsi="Arial" w:cs="Arial"/>
          <w:color w:val="333333"/>
          <w:sz w:val="26"/>
          <w:szCs w:val="26"/>
        </w:rPr>
        <w:t>, 108). In that sense, the community of users came up with a new conception of what ‘networking’ meant – not so much the sharing of </w:t>
      </w:r>
      <w:r>
        <w:rPr>
          <w:rFonts w:ascii="Arial" w:hAnsi="Arial" w:cs="Arial"/>
          <w:i/>
          <w:iCs/>
          <w:color w:val="333333"/>
          <w:sz w:val="26"/>
          <w:szCs w:val="26"/>
        </w:rPr>
        <w:t>machines</w:t>
      </w:r>
      <w:r>
        <w:rPr>
          <w:rFonts w:ascii="Arial" w:hAnsi="Arial" w:cs="Arial"/>
          <w:color w:val="333333"/>
          <w:sz w:val="26"/>
          <w:szCs w:val="26"/>
        </w:rPr>
        <w:t> as the linking of </w:t>
      </w:r>
      <w:r>
        <w:rPr>
          <w:rFonts w:ascii="Arial" w:hAnsi="Arial" w:cs="Arial"/>
          <w:i/>
          <w:iCs/>
          <w:color w:val="333333"/>
          <w:sz w:val="26"/>
          <w:szCs w:val="26"/>
        </w:rPr>
        <w:t>people</w:t>
      </w:r>
      <w:r>
        <w:rPr>
          <w:rFonts w:ascii="Arial" w:hAnsi="Arial" w:cs="Arial"/>
          <w:color w:val="333333"/>
          <w:sz w:val="26"/>
          <w:szCs w:val="26"/>
        </w:rPr>
        <w:t>. As Abbate puts it, ‘Increasingly people within and outside the ARPA community would come to see the ARPANET not as a computing system but rather as a communications system’ (Abbate </w:t>
      </w:r>
      <w:hyperlink r:id="rId14" w:history="1">
        <w:r>
          <w:rPr>
            <w:rStyle w:val="Hyperlink"/>
            <w:rFonts w:ascii="Arial" w:eastAsiaTheme="majorEastAsia" w:hAnsi="Arial" w:cs="Arial"/>
            <w:color w:val="10147E"/>
            <w:sz w:val="26"/>
            <w:szCs w:val="26"/>
          </w:rPr>
          <w:t>1999</w:t>
        </w:r>
      </w:hyperlink>
      <w:r>
        <w:rPr>
          <w:rFonts w:ascii="Arial" w:hAnsi="Arial" w:cs="Arial"/>
          <w:color w:val="333333"/>
          <w:sz w:val="26"/>
          <w:szCs w:val="26"/>
        </w:rPr>
        <w:t>,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5" w:history="1">
        <w:r>
          <w:rPr>
            <w:rStyle w:val="Hyperlink"/>
            <w:rFonts w:ascii="Arial" w:eastAsiaTheme="majorEastAsia" w:hAnsi="Arial" w:cs="Arial"/>
            <w:color w:val="10147E"/>
            <w:sz w:val="26"/>
            <w:szCs w:val="26"/>
          </w:rPr>
          <w:t>1999</w:t>
        </w:r>
      </w:hyperlink>
      <w:r>
        <w:rPr>
          <w:rFonts w:ascii="Arial" w:hAnsi="Arial" w:cs="Arial"/>
          <w:color w:val="333333"/>
          <w:sz w:val="26"/>
          <w:szCs w:val="26"/>
        </w:rPr>
        <w:t xml:space="preserve">, 93). Its reluctance in this respect may not have been due to hierarchical reflexes so much as the need to reassure Congress that the network was not a publicly funded experiment in computer science, but an administrative tool useful for military and </w:t>
      </w:r>
      <w:proofErr w:type="spellStart"/>
      <w:r>
        <w:rPr>
          <w:rFonts w:ascii="Arial" w:hAnsi="Arial" w:cs="Arial"/>
          <w:color w:val="333333"/>
          <w:sz w:val="26"/>
          <w:szCs w:val="26"/>
        </w:rPr>
        <w:t>defence</w:t>
      </w:r>
      <w:proofErr w:type="spellEnd"/>
      <w:r>
        <w:rPr>
          <w:rFonts w:ascii="Arial" w:hAnsi="Arial" w:cs="Arial"/>
          <w:color w:val="333333"/>
          <w:sz w:val="26"/>
          <w:szCs w:val="26"/>
        </w:rPr>
        <w:t xml:space="preserve"> purposes.</w:t>
      </w:r>
    </w:p>
    <w:p w14:paraId="1991C214" w14:textId="022666B9" w:rsidR="00F159CF" w:rsidRPr="00F159CF" w:rsidRDefault="00F159CF" w:rsidP="00F159CF">
      <w:pPr>
        <w:pStyle w:val="Heading2"/>
      </w:pPr>
      <w:r>
        <w:t>The ARPANET: 1967–1972</w:t>
      </w:r>
    </w:p>
    <w:p w14:paraId="3CA246CE" w14:textId="5780F5E0" w:rsidR="00F159CF" w:rsidRPr="00F159CF" w:rsidRDefault="00F159CF" w:rsidP="00F159CF">
      <w:pPr>
        <w:pStyle w:val="NormalWeb"/>
        <w:spacing w:before="240" w:beforeAutospacing="0" w:after="240" w:afterAutospacing="0"/>
        <w:rPr>
          <w:rFonts w:ascii="Arial" w:hAnsi="Arial" w:cs="Arial"/>
          <w:color w:val="333333"/>
          <w:sz w:val="26"/>
          <w:szCs w:val="26"/>
        </w:rPr>
      </w:pPr>
      <w:r>
        <w:rPr>
          <w:rFonts w:ascii="Arial" w:hAnsi="Arial" w:cs="Arial"/>
          <w:color w:val="333333"/>
          <w:sz w:val="26"/>
          <w:szCs w:val="26"/>
        </w:rPr>
        <w:t xml:space="preserve">Thirdly, although the ARPANET was based on the packet switching technology that </w:t>
      </w:r>
      <w:proofErr w:type="spellStart"/>
      <w:r>
        <w:rPr>
          <w:rFonts w:ascii="Arial" w:hAnsi="Arial" w:cs="Arial"/>
          <w:color w:val="333333"/>
          <w:sz w:val="26"/>
          <w:szCs w:val="26"/>
        </w:rPr>
        <w:t>characterises</w:t>
      </w:r>
      <w:proofErr w:type="spellEnd"/>
      <w:r>
        <w:rPr>
          <w:rFonts w:ascii="Arial" w:hAnsi="Arial" w:cs="Arial"/>
          <w:color w:val="333333"/>
          <w:sz w:val="26"/>
          <w:szCs w:val="26"/>
        </w:rPr>
        <w:t xml:space="preserve"> the modern Internet, it was a </w:t>
      </w:r>
      <w:r>
        <w:rPr>
          <w:rFonts w:ascii="Arial" w:hAnsi="Arial" w:cs="Arial"/>
          <w:i/>
          <w:iCs/>
          <w:color w:val="333333"/>
          <w:sz w:val="26"/>
          <w:szCs w:val="26"/>
        </w:rPr>
        <w:t>unitary</w:t>
      </w:r>
      <w:r>
        <w:rPr>
          <w:rFonts w:ascii="Arial" w:hAnsi="Arial" w:cs="Arial"/>
          <w:color w:val="333333"/>
          <w:sz w:val="26"/>
          <w:szCs w:val="26"/>
        </w:rPr>
        <w:t xml:space="preserve"> network: the subnet of identical, centrally managed IMPs constituted the core of the system. And the network was owned and administered by a single entity – ARPA. </w:t>
      </w:r>
      <w:proofErr w:type="gramStart"/>
      <w:r>
        <w:rPr>
          <w:rFonts w:ascii="Arial" w:hAnsi="Arial" w:cs="Arial"/>
          <w:color w:val="333333"/>
          <w:sz w:val="26"/>
          <w:szCs w:val="26"/>
        </w:rPr>
        <w:t>So</w:t>
      </w:r>
      <w:proofErr w:type="gramEnd"/>
      <w:r>
        <w:rPr>
          <w:rFonts w:ascii="Arial" w:hAnsi="Arial" w:cs="Arial"/>
          <w:color w:val="333333"/>
          <w:sz w:val="26"/>
          <w:szCs w:val="26"/>
        </w:rPr>
        <w:t xml:space="preserve"> although the ARPANET was the precursor of what came later, it differed in significant ways from its successors.</w:t>
      </w:r>
    </w:p>
    <w:p w14:paraId="53C3BB32" w14:textId="77777777" w:rsidR="007C1B81" w:rsidRDefault="007C1B81" w:rsidP="00E8676B">
      <w:pPr>
        <w:pStyle w:val="NormalWeb"/>
        <w:spacing w:before="240" w:beforeAutospacing="0" w:after="160" w:afterAutospacing="0"/>
        <w:rPr>
          <w:rFonts w:ascii="Arial" w:hAnsi="Arial" w:cs="Arial"/>
          <w:color w:val="222222"/>
          <w:shd w:val="clear" w:color="auto" w:fill="FFFFFF"/>
        </w:rPr>
      </w:pPr>
      <w:r w:rsidRPr="007C1B81">
        <w:rPr>
          <w:rFonts w:ascii="Arial" w:hAnsi="Arial" w:cs="Arial"/>
          <w:color w:val="222222"/>
          <w:shd w:val="clear" w:color="auto" w:fill="FFFFFF"/>
        </w:rPr>
        <w:t>The origins of the </w:t>
      </w:r>
      <w:r w:rsidRPr="007C1B81">
        <w:rPr>
          <w:rFonts w:ascii="Arial" w:hAnsi="Arial" w:cs="Arial"/>
          <w:b/>
          <w:bCs/>
          <w:color w:val="222222"/>
          <w:shd w:val="clear" w:color="auto" w:fill="FFFFFF"/>
        </w:rPr>
        <w:t>Internet</w:t>
      </w:r>
      <w:r w:rsidRPr="007C1B81">
        <w:rPr>
          <w:rFonts w:ascii="Arial" w:hAnsi="Arial" w:cs="Arial"/>
          <w:color w:val="222222"/>
          <w:shd w:val="clear" w:color="auto" w:fill="FFFFFF"/>
        </w:rPr>
        <w:t> date back nearly 40 years, with the U.S. military's funding of a research network dubbed Arpanet in 1969. ... The number of computers connected to the </w:t>
      </w:r>
      <w:r w:rsidRPr="007C1B81">
        <w:rPr>
          <w:rFonts w:ascii="Arial" w:hAnsi="Arial" w:cs="Arial"/>
          <w:b/>
          <w:bCs/>
          <w:color w:val="222222"/>
          <w:shd w:val="clear" w:color="auto" w:fill="FFFFFF"/>
        </w:rPr>
        <w:t>Internet</w:t>
      </w:r>
      <w:r w:rsidRPr="007C1B81">
        <w:rPr>
          <w:rFonts w:ascii="Arial" w:hAnsi="Arial" w:cs="Arial"/>
          <w:color w:val="222222"/>
          <w:shd w:val="clear" w:color="auto" w:fill="FFFFFF"/>
        </w:rPr>
        <w:t> has grown exponentially, while the number of users has risen from a handful of computer scientists to 1.5 billion consumers</w:t>
      </w:r>
    </w:p>
    <w:p w14:paraId="418FBA9B" w14:textId="77777777" w:rsidR="00F159CF" w:rsidRDefault="007C1B81" w:rsidP="00E8676B">
      <w:pPr>
        <w:pStyle w:val="NormalWeb"/>
        <w:spacing w:before="240" w:beforeAutospacing="0" w:after="160" w:afterAutospacing="0"/>
        <w:rPr>
          <w:rFonts w:ascii="Arial" w:hAnsi="Arial" w:cs="Arial"/>
          <w:color w:val="222222"/>
          <w:shd w:val="clear" w:color="auto" w:fill="FFFFFF"/>
        </w:rPr>
      </w:pPr>
      <w:r w:rsidRPr="007C1B81">
        <w:rPr>
          <w:rFonts w:ascii="Arial" w:hAnsi="Arial" w:cs="Arial"/>
          <w:color w:val="222222"/>
          <w:shd w:val="clear" w:color="auto" w:fill="FFFFFF"/>
        </w:rPr>
        <w:t xml:space="preserve">Previously US defense computers were connected to each other in a </w:t>
      </w:r>
      <w:proofErr w:type="gramStart"/>
      <w:r w:rsidRPr="007C1B81">
        <w:rPr>
          <w:rFonts w:ascii="Arial" w:hAnsi="Arial" w:cs="Arial"/>
          <w:color w:val="222222"/>
          <w:shd w:val="clear" w:color="auto" w:fill="FFFFFF"/>
        </w:rPr>
        <w:t>one way</w:t>
      </w:r>
      <w:proofErr w:type="gramEnd"/>
      <w:r w:rsidRPr="007C1B81">
        <w:rPr>
          <w:rFonts w:ascii="Arial" w:hAnsi="Arial" w:cs="Arial"/>
          <w:color w:val="222222"/>
          <w:shd w:val="clear" w:color="auto" w:fill="FFFFFF"/>
        </w:rPr>
        <w:t xml:space="preserve">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w:t>
      </w:r>
      <w:proofErr w:type="gramStart"/>
      <w:r w:rsidRPr="007C1B81">
        <w:rPr>
          <w:rFonts w:ascii="Arial" w:hAnsi="Arial" w:cs="Arial"/>
          <w:color w:val="222222"/>
          <w:shd w:val="clear" w:color="auto" w:fill="FFFFFF"/>
        </w:rPr>
        <w:t>computer</w:t>
      </w:r>
      <w:proofErr w:type="gramEnd"/>
      <w:r w:rsidRPr="007C1B81">
        <w:rPr>
          <w:rFonts w:ascii="Arial" w:hAnsi="Arial" w:cs="Arial"/>
          <w:color w:val="222222"/>
          <w:shd w:val="clear" w:color="auto" w:fill="FFFFFF"/>
        </w:rPr>
        <w:t xml:space="preserve"> networks to one interconnected network. The first version of the Internet was called ARPANET and was implemented in 1969. It then consisted of 4 Nodes in UCLA, UC </w:t>
      </w:r>
      <w:r w:rsidRPr="007C1B81">
        <w:rPr>
          <w:rFonts w:ascii="Arial" w:hAnsi="Arial" w:cs="Arial"/>
          <w:color w:val="222222"/>
          <w:shd w:val="clear" w:color="auto" w:fill="FFFFFF"/>
        </w:rPr>
        <w:lastRenderedPageBreak/>
        <w:t>Santa Barbara, Stanford Research Lab, and the University of Utah. It was to be the predecessor of what is today called the Internet.</w:t>
      </w:r>
    </w:p>
    <w:p w14:paraId="08B3583B" w14:textId="179F3445" w:rsidR="007807B4" w:rsidRDefault="007807B4" w:rsidP="00E8676B">
      <w:pPr>
        <w:pStyle w:val="NormalWeb"/>
        <w:spacing w:before="240" w:beforeAutospacing="0" w:after="160" w:afterAutospacing="0"/>
      </w:pPr>
      <w:hyperlink r:id="rId16" w:history="1">
        <w:r w:rsidRPr="004B0B8E">
          <w:rPr>
            <w:rStyle w:val="Hyperlink"/>
          </w:rPr>
          <w:t>https://www.amazon.com</w:t>
        </w:r>
      </w:hyperlink>
    </w:p>
    <w:p w14:paraId="388819B2" w14:textId="77777777" w:rsidR="00DB36D8" w:rsidRDefault="007807B4" w:rsidP="00E8676B">
      <w:pPr>
        <w:pStyle w:val="NormalWeb"/>
        <w:spacing w:before="240" w:beforeAutospacing="0" w:after="160" w:afterAutospacing="0"/>
        <w:rPr>
          <w:rFonts w:ascii="Arial" w:hAnsi="Arial" w:cs="Arial"/>
          <w:color w:val="3C4043"/>
          <w:sz w:val="21"/>
          <w:szCs w:val="21"/>
          <w:shd w:val="clear" w:color="auto" w:fill="FFFFFF"/>
        </w:rPr>
      </w:pPr>
      <w:r>
        <w:rPr>
          <w:rStyle w:val="Emphasis"/>
          <w:rFonts w:ascii="Arial" w:eastAsiaTheme="majorEastAsia" w:hAnsi="Arial" w:cs="Arial"/>
          <w:b/>
          <w:bCs/>
          <w:i w:val="0"/>
          <w:iCs w:val="0"/>
          <w:color w:val="52565A"/>
          <w:sz w:val="21"/>
          <w:szCs w:val="21"/>
          <w:shd w:val="clear" w:color="auto" w:fill="FFFFFF"/>
        </w:rPr>
        <w:t>Amazon Web</w:t>
      </w:r>
      <w:r>
        <w:rPr>
          <w:rFonts w:ascii="Arial" w:hAnsi="Arial" w:cs="Arial"/>
          <w:color w:val="3C4043"/>
          <w:sz w:val="21"/>
          <w:szCs w:val="21"/>
          <w:shd w:val="clear" w:color="auto" w:fill="FFFFFF"/>
        </w:rPr>
        <w:t xml:space="preserve"> Service The online shopping mall Amazon has made </w:t>
      </w:r>
      <w:proofErr w:type="gramStart"/>
      <w:r>
        <w:rPr>
          <w:rFonts w:ascii="Arial" w:hAnsi="Arial" w:cs="Arial"/>
          <w:color w:val="3C4043"/>
          <w:sz w:val="21"/>
          <w:szCs w:val="21"/>
          <w:shd w:val="clear" w:color="auto" w:fill="FFFFFF"/>
        </w:rPr>
        <w:t>its  Each</w:t>
      </w:r>
      <w:proofErr w:type="gramEnd"/>
      <w:r>
        <w:rPr>
          <w:rFonts w:ascii="Arial" w:hAnsi="Arial" w:cs="Arial"/>
          <w:color w:val="3C4043"/>
          <w:sz w:val="21"/>
          <w:szCs w:val="21"/>
          <w:shd w:val="clear" w:color="auto" w:fill="FFFFFF"/>
        </w:rPr>
        <w:t xml:space="preserve"> unit is associated with a model of some high dimensional </w:t>
      </w:r>
      <w:r>
        <w:rPr>
          <w:rStyle w:val="Emphasis"/>
          <w:rFonts w:ascii="Arial" w:eastAsiaTheme="majorEastAsia" w:hAnsi="Arial" w:cs="Arial"/>
          <w:b/>
          <w:bCs/>
          <w:i w:val="0"/>
          <w:iCs w:val="0"/>
          <w:color w:val="52565A"/>
          <w:sz w:val="21"/>
          <w:szCs w:val="21"/>
          <w:shd w:val="clear" w:color="auto" w:fill="FFFFFF"/>
        </w:rPr>
        <w:t>observation</w:t>
      </w:r>
      <w:r>
        <w:rPr>
          <w:rFonts w:ascii="Arial" w:hAnsi="Arial" w:cs="Arial"/>
          <w:color w:val="3C4043"/>
          <w:sz w:val="21"/>
          <w:szCs w:val="21"/>
          <w:shd w:val="clear" w:color="auto" w:fill="FFFFFF"/>
        </w:rPr>
        <w:t> be accessed from the Amazon </w:t>
      </w:r>
      <w:r>
        <w:rPr>
          <w:rStyle w:val="Emphasis"/>
          <w:rFonts w:ascii="Arial" w:eastAsiaTheme="majorEastAsia" w:hAnsi="Arial" w:cs="Arial"/>
          <w:b/>
          <w:bCs/>
          <w:i w:val="0"/>
          <w:iCs w:val="0"/>
          <w:color w:val="52565A"/>
          <w:sz w:val="21"/>
          <w:szCs w:val="21"/>
          <w:shd w:val="clear" w:color="auto" w:fill="FFFFFF"/>
        </w:rPr>
        <w:t>site</w:t>
      </w:r>
      <w:r>
        <w:rPr>
          <w:rFonts w:ascii="Arial" w:hAnsi="Arial" w:cs="Arial"/>
          <w:color w:val="3C4043"/>
          <w:sz w:val="21"/>
          <w:szCs w:val="21"/>
          <w:shd w:val="clear" w:color="auto" w:fill="FFFFFF"/>
        </w:rPr>
        <w:t> using the </w:t>
      </w:r>
      <w:r>
        <w:rPr>
          <w:rStyle w:val="Emphasis"/>
          <w:rFonts w:ascii="Arial" w:eastAsiaTheme="majorEastAsia" w:hAnsi="Arial" w:cs="Arial"/>
          <w:b/>
          <w:bCs/>
          <w:i w:val="0"/>
          <w:iCs w:val="0"/>
          <w:color w:val="52565A"/>
          <w:sz w:val="21"/>
          <w:szCs w:val="21"/>
          <w:shd w:val="clear" w:color="auto" w:fill="FFFFFF"/>
        </w:rPr>
        <w:t>Amazon Web</w:t>
      </w:r>
      <w:r>
        <w:rPr>
          <w:rFonts w:ascii="Arial" w:hAnsi="Arial" w:cs="Arial"/>
          <w:color w:val="3C4043"/>
          <w:sz w:val="21"/>
          <w:szCs w:val="21"/>
          <w:shd w:val="clear" w:color="auto" w:fill="FFFFFF"/>
        </w:rPr>
        <w:t> Service interface </w:t>
      </w:r>
    </w:p>
    <w:p w14:paraId="5AA5998E" w14:textId="77777777"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Background color is white</w:t>
      </w:r>
    </w:p>
    <w:p w14:paraId="4F2343E6" w14:textId="77777777"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H</w:t>
      </w:r>
      <w:r>
        <w:rPr>
          <w:rFonts w:ascii="Arial" w:hAnsi="Arial" w:cs="Arial"/>
          <w:color w:val="222222"/>
          <w:shd w:val="clear" w:color="auto" w:fill="FFFFFF"/>
        </w:rPr>
        <w:t>aving a pure </w:t>
      </w:r>
      <w:r>
        <w:rPr>
          <w:rFonts w:ascii="Arial" w:hAnsi="Arial" w:cs="Arial"/>
          <w:b/>
          <w:bCs/>
          <w:color w:val="222222"/>
          <w:shd w:val="clear" w:color="auto" w:fill="FFFFFF"/>
        </w:rPr>
        <w:t>white background</w:t>
      </w:r>
      <w:r>
        <w:rPr>
          <w:rFonts w:ascii="Arial" w:hAnsi="Arial" w:cs="Arial"/>
          <w:color w:val="222222"/>
          <w:shd w:val="clear" w:color="auto" w:fill="FFFFFF"/>
        </w:rPr>
        <w:t> for each image creates a clean, cohesive, professional look. This helps the customer trust in the quality and reliability of your company. If the images are poorly lit or have inconsistent, poorly edited </w:t>
      </w:r>
      <w:r>
        <w:rPr>
          <w:rFonts w:ascii="Arial" w:hAnsi="Arial" w:cs="Arial"/>
          <w:b/>
          <w:bCs/>
          <w:color w:val="222222"/>
          <w:shd w:val="clear" w:color="auto" w:fill="FFFFFF"/>
        </w:rPr>
        <w:t>backgrounds</w:t>
      </w:r>
      <w:r>
        <w:rPr>
          <w:rFonts w:ascii="Arial" w:hAnsi="Arial" w:cs="Arial"/>
          <w:color w:val="222222"/>
          <w:shd w:val="clear" w:color="auto" w:fill="FFFFFF"/>
        </w:rPr>
        <w:t>, their trust will be negatively impacted</w:t>
      </w:r>
    </w:p>
    <w:p w14:paraId="1AFB3524" w14:textId="77777777"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Different types of text color and images</w:t>
      </w:r>
    </w:p>
    <w:p w14:paraId="18145424" w14:textId="77777777"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w:t>
      </w:r>
      <w:r>
        <w:rPr>
          <w:rStyle w:val="Emphasis"/>
          <w:rFonts w:ascii="Arial" w:eastAsiaTheme="majorEastAsia" w:hAnsi="Arial" w:cs="Arial"/>
          <w:b/>
          <w:bCs/>
          <w:i w:val="0"/>
          <w:iCs w:val="0"/>
          <w:color w:val="52565A"/>
          <w:sz w:val="21"/>
          <w:szCs w:val="21"/>
          <w:shd w:val="clear" w:color="auto" w:fill="FFFFFF"/>
        </w:rPr>
        <w:t>color</w:t>
      </w:r>
      <w:r>
        <w:rPr>
          <w:rFonts w:ascii="Arial" w:hAnsi="Arial" w:cs="Arial"/>
          <w:color w:val="3C4043"/>
          <w:sz w:val="21"/>
          <w:szCs w:val="21"/>
          <w:shd w:val="clear" w:color="auto" w:fill="FFFFFF"/>
        </w:rPr>
        <w:t>, </w:t>
      </w:r>
      <w:r>
        <w:rPr>
          <w:rStyle w:val="Emphasis"/>
          <w:rFonts w:ascii="Arial" w:eastAsiaTheme="majorEastAsia" w:hAnsi="Arial" w:cs="Arial"/>
          <w:b/>
          <w:bCs/>
          <w:i w:val="0"/>
          <w:iCs w:val="0"/>
          <w:color w:val="52565A"/>
          <w:sz w:val="21"/>
          <w:szCs w:val="21"/>
          <w:shd w:val="clear" w:color="auto" w:fill="FFFFFF"/>
        </w:rPr>
        <w:t>images</w:t>
      </w:r>
      <w:r>
        <w:rPr>
          <w:rFonts w:ascii="Arial" w:hAnsi="Arial" w:cs="Arial"/>
          <w:color w:val="3C4043"/>
          <w:sz w:val="21"/>
          <w:szCs w:val="21"/>
          <w:shd w:val="clear" w:color="auto" w:fill="FFFFFF"/>
        </w:rPr>
        <w:t>, moving </w:t>
      </w:r>
      <w:r>
        <w:rPr>
          <w:rStyle w:val="Emphasis"/>
          <w:rFonts w:ascii="Arial" w:eastAsiaTheme="majorEastAsia" w:hAnsi="Arial" w:cs="Arial"/>
          <w:b/>
          <w:bCs/>
          <w:i w:val="0"/>
          <w:iCs w:val="0"/>
          <w:color w:val="52565A"/>
          <w:sz w:val="21"/>
          <w:szCs w:val="21"/>
          <w:shd w:val="clear" w:color="auto" w:fill="FFFFFF"/>
        </w:rPr>
        <w:t>images</w:t>
      </w:r>
      <w:r>
        <w:rPr>
          <w:rFonts w:ascii="Arial" w:hAnsi="Arial" w:cs="Arial"/>
          <w:color w:val="3C4043"/>
          <w:sz w:val="21"/>
          <w:szCs w:val="21"/>
          <w:shd w:val="clear" w:color="auto" w:fill="FFFFFF"/>
        </w:rPr>
        <w:t> and sound </w:t>
      </w:r>
      <w:r>
        <w:rPr>
          <w:rStyle w:val="Emphasis"/>
          <w:rFonts w:ascii="Arial" w:eastAsiaTheme="majorEastAsia" w:hAnsi="Arial" w:cs="Arial"/>
          <w:b/>
          <w:bCs/>
          <w:i w:val="0"/>
          <w:iCs w:val="0"/>
          <w:color w:val="52565A"/>
          <w:sz w:val="21"/>
          <w:szCs w:val="21"/>
          <w:shd w:val="clear" w:color="auto" w:fill="FFFFFF"/>
        </w:rPr>
        <w:t>all</w:t>
      </w:r>
      <w:r>
        <w:rPr>
          <w:rFonts w:ascii="Arial" w:hAnsi="Arial" w:cs="Arial"/>
          <w:color w:val="3C4043"/>
          <w:sz w:val="21"/>
          <w:szCs w:val="21"/>
          <w:shd w:val="clear" w:color="auto" w:fill="FFFFFF"/>
        </w:rPr>
        <w:t xml:space="preserve"> interact to produce a </w:t>
      </w:r>
      <w:proofErr w:type="gramStart"/>
      <w:r>
        <w:rPr>
          <w:rFonts w:ascii="Arial" w:hAnsi="Arial" w:cs="Arial"/>
          <w:color w:val="3C4043"/>
          <w:sz w:val="21"/>
          <w:szCs w:val="21"/>
          <w:shd w:val="clear" w:color="auto" w:fill="FFFFFF"/>
        </w:rPr>
        <w:t>user friendly</w:t>
      </w:r>
      <w:proofErr w:type="gramEnd"/>
      <w:r>
        <w:rPr>
          <w:rFonts w:ascii="Arial" w:hAnsi="Arial" w:cs="Arial"/>
          <w:color w:val="3C4043"/>
          <w:sz w:val="21"/>
          <w:szCs w:val="21"/>
          <w:shd w:val="clear" w:color="auto" w:fill="FFFFFF"/>
        </w:rPr>
        <w:t xml:space="preserve"> environment within a user interface</w:t>
      </w:r>
    </w:p>
    <w:p w14:paraId="70DE5CC9" w14:textId="4F93906C"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Many graphics design</w:t>
      </w:r>
    </w:p>
    <w:p w14:paraId="6B185D6B" w14:textId="635E5D8C"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The use of logos, pictures and </w:t>
      </w:r>
      <w:r>
        <w:rPr>
          <w:rFonts w:ascii="Arial" w:hAnsi="Arial" w:cs="Arial"/>
          <w:b/>
          <w:bCs/>
          <w:color w:val="222222"/>
          <w:shd w:val="clear" w:color="auto" w:fill="FFFFFF"/>
        </w:rPr>
        <w:t>design</w:t>
      </w:r>
      <w:r>
        <w:rPr>
          <w:rFonts w:ascii="Arial" w:hAnsi="Arial" w:cs="Arial"/>
          <w:color w:val="222222"/>
          <w:shd w:val="clear" w:color="auto" w:fill="FFFFFF"/>
        </w:rPr>
        <w:t> can help create a professional image of your company in the eyes of your audience. When properly applied, </w:t>
      </w:r>
      <w:r>
        <w:rPr>
          <w:rFonts w:ascii="Arial" w:hAnsi="Arial" w:cs="Arial"/>
          <w:b/>
          <w:bCs/>
          <w:color w:val="222222"/>
          <w:shd w:val="clear" w:color="auto" w:fill="FFFFFF"/>
        </w:rPr>
        <w:t>graphic design</w:t>
      </w:r>
      <w:r>
        <w:rPr>
          <w:rFonts w:ascii="Arial" w:hAnsi="Arial" w:cs="Arial"/>
          <w:color w:val="222222"/>
          <w:shd w:val="clear" w:color="auto" w:fill="FFFFFF"/>
        </w:rPr>
        <w:t> offers visual consistency through all of your marketing efforts, which builds your company's identity and brand recognition</w:t>
      </w:r>
    </w:p>
    <w:p w14:paraId="3637BE71" w14:textId="38F796A3" w:rsidR="00DB36D8" w:rsidRDefault="00DB36D8"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 xml:space="preserve">Some text sizes are too small in order not to be seen for eyes </w:t>
      </w:r>
      <w:r w:rsidR="00F22041">
        <w:rPr>
          <w:rFonts w:ascii="Arial" w:hAnsi="Arial" w:cs="Arial"/>
          <w:color w:val="3C4043"/>
          <w:sz w:val="21"/>
          <w:szCs w:val="21"/>
          <w:shd w:val="clear" w:color="auto" w:fill="FFFFFF"/>
        </w:rPr>
        <w:t>impaired sight</w:t>
      </w:r>
      <w:r>
        <w:rPr>
          <w:rFonts w:ascii="Arial" w:hAnsi="Arial" w:cs="Arial"/>
          <w:color w:val="222222"/>
          <w:shd w:val="clear" w:color="auto" w:fill="FFFFFF"/>
        </w:rPr>
        <w:t xml:space="preserve"> people</w:t>
      </w:r>
    </w:p>
    <w:p w14:paraId="2DD0FA58" w14:textId="6DC24D2B" w:rsidR="00DB36D8" w:rsidRDefault="00DB36D8"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If a user has impaired sight, for example, and can't read some of your </w:t>
      </w: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he can increase the default </w:t>
      </w:r>
      <w:r>
        <w:rPr>
          <w:rStyle w:val="Emphasis"/>
          <w:rFonts w:ascii="Arial" w:eastAsiaTheme="majorEastAsia" w:hAnsi="Arial" w:cs="Arial"/>
          <w:b/>
          <w:bCs/>
          <w:i w:val="0"/>
          <w:iCs w:val="0"/>
          <w:color w:val="52565A"/>
          <w:sz w:val="21"/>
          <w:szCs w:val="21"/>
          <w:shd w:val="clear" w:color="auto" w:fill="FFFFFF"/>
        </w:rPr>
        <w:t>font size</w:t>
      </w:r>
      <w:r>
        <w:rPr>
          <w:rFonts w:ascii="Arial" w:hAnsi="Arial" w:cs="Arial"/>
          <w:color w:val="3C4043"/>
          <w:sz w:val="21"/>
          <w:szCs w:val="21"/>
          <w:shd w:val="clear" w:color="auto" w:fill="FFFFFF"/>
        </w:rPr>
        <w:t> and have everything else increase in </w:t>
      </w:r>
      <w:r>
        <w:rPr>
          <w:rStyle w:val="Emphasis"/>
          <w:rFonts w:ascii="Arial" w:eastAsiaTheme="majorEastAsia" w:hAnsi="Arial" w:cs="Arial"/>
          <w:b/>
          <w:bCs/>
          <w:i w:val="0"/>
          <w:iCs w:val="0"/>
          <w:color w:val="52565A"/>
          <w:sz w:val="21"/>
          <w:szCs w:val="21"/>
          <w:shd w:val="clear" w:color="auto" w:fill="FFFFFF"/>
        </w:rPr>
        <w:t>size</w:t>
      </w:r>
      <w:r>
        <w:rPr>
          <w:rFonts w:ascii="Arial" w:hAnsi="Arial" w:cs="Arial"/>
          <w:color w:val="3C4043"/>
          <w:sz w:val="21"/>
          <w:szCs w:val="21"/>
          <w:shd w:val="clear" w:color="auto" w:fill="FFFFFF"/>
        </w:rPr>
        <w:t> along </w:t>
      </w:r>
      <w:r>
        <w:rPr>
          <w:rStyle w:val="Emphasis"/>
          <w:rFonts w:ascii="Arial" w:eastAsiaTheme="majorEastAsia" w:hAnsi="Arial" w:cs="Arial"/>
          <w:b/>
          <w:bCs/>
          <w:i w:val="0"/>
          <w:iCs w:val="0"/>
          <w:color w:val="52565A"/>
          <w:sz w:val="21"/>
          <w:szCs w:val="21"/>
          <w:shd w:val="clear" w:color="auto" w:fill="FFFFFF"/>
        </w:rPr>
        <w:t>with</w:t>
      </w:r>
      <w:r>
        <w:rPr>
          <w:rFonts w:ascii="Arial" w:hAnsi="Arial" w:cs="Arial"/>
          <w:color w:val="3C4043"/>
          <w:sz w:val="21"/>
          <w:szCs w:val="21"/>
          <w:shd w:val="clear" w:color="auto" w:fill="FFFFFF"/>
        </w:rPr>
        <w:t> it, while still maintaining the same relative sizes: </w:t>
      </w:r>
      <w:r>
        <w:rPr>
          <w:rStyle w:val="Emphasis"/>
          <w:rFonts w:ascii="Arial" w:eastAsiaTheme="majorEastAsia" w:hAnsi="Arial" w:cs="Arial"/>
          <w:b/>
          <w:bCs/>
          <w:i w:val="0"/>
          <w:iCs w:val="0"/>
          <w:color w:val="52565A"/>
          <w:sz w:val="21"/>
          <w:szCs w:val="21"/>
          <w:shd w:val="clear" w:color="auto" w:fill="FFFFFF"/>
        </w:rPr>
        <w:t>SMALL text</w:t>
      </w:r>
      <w:r>
        <w:rPr>
          <w:rFonts w:ascii="Arial" w:hAnsi="Arial" w:cs="Arial"/>
          <w:color w:val="3C4043"/>
          <w:sz w:val="21"/>
          <w:szCs w:val="21"/>
          <w:shd w:val="clear" w:color="auto" w:fill="FFFFFF"/>
        </w:rPr>
        <w:t> will still be </w:t>
      </w:r>
      <w:r>
        <w:rPr>
          <w:rStyle w:val="Emphasis"/>
          <w:rFonts w:ascii="Arial" w:eastAsiaTheme="majorEastAsia" w:hAnsi="Arial" w:cs="Arial"/>
          <w:b/>
          <w:bCs/>
          <w:i w:val="0"/>
          <w:iCs w:val="0"/>
          <w:color w:val="52565A"/>
          <w:sz w:val="21"/>
          <w:szCs w:val="21"/>
          <w:shd w:val="clear" w:color="auto" w:fill="FFFFFF"/>
        </w:rPr>
        <w:t>smaller</w:t>
      </w:r>
      <w:r>
        <w:rPr>
          <w:rFonts w:ascii="Arial" w:hAnsi="Arial" w:cs="Arial"/>
          <w:color w:val="3C4043"/>
          <w:sz w:val="21"/>
          <w:szCs w:val="21"/>
          <w:shd w:val="clear" w:color="auto" w:fill="FFFFFF"/>
        </w:rPr>
        <w:t> than normal </w:t>
      </w:r>
      <w:r>
        <w:rPr>
          <w:rStyle w:val="Emphasis"/>
          <w:rFonts w:ascii="Arial" w:eastAsiaTheme="majorEastAsia" w:hAnsi="Arial" w:cs="Arial"/>
          <w:b/>
          <w:bCs/>
          <w:i w:val="0"/>
          <w:iCs w:val="0"/>
          <w:color w:val="52565A"/>
          <w:sz w:val="21"/>
          <w:szCs w:val="21"/>
          <w:shd w:val="clear" w:color="auto" w:fill="FFFFFF"/>
        </w:rPr>
        <w:t>text</w:t>
      </w:r>
      <w:r>
        <w:rPr>
          <w:rFonts w:ascii="Arial" w:hAnsi="Arial" w:cs="Arial"/>
          <w:color w:val="3C4043"/>
          <w:sz w:val="21"/>
          <w:szCs w:val="21"/>
          <w:shd w:val="clear" w:color="auto" w:fill="FFFFFF"/>
        </w:rPr>
        <w:t>, and so on</w:t>
      </w:r>
    </w:p>
    <w:p w14:paraId="51EAA2DA" w14:textId="51D106CB" w:rsidR="0010603F" w:rsidRDefault="00F22041" w:rsidP="00E8676B">
      <w:pPr>
        <w:pStyle w:val="NormalWeb"/>
        <w:spacing w:before="240" w:beforeAutospacing="0" w:after="160" w:afterAutospacing="0"/>
        <w:rPr>
          <w:rFonts w:ascii="Arial" w:hAnsi="Arial" w:cs="Arial"/>
          <w:color w:val="3C4043"/>
          <w:sz w:val="21"/>
          <w:szCs w:val="21"/>
          <w:shd w:val="clear" w:color="auto" w:fill="FFFFFF"/>
        </w:rPr>
      </w:pPr>
      <w:hyperlink r:id="rId17" w:history="1">
        <w:r w:rsidRPr="004B0B8E">
          <w:rPr>
            <w:rStyle w:val="Hyperlink"/>
            <w:rFonts w:ascii="Arial" w:hAnsi="Arial" w:cs="Arial"/>
            <w:sz w:val="21"/>
            <w:szCs w:val="21"/>
            <w:shd w:val="clear" w:color="auto" w:fill="FFFFFF"/>
          </w:rPr>
          <w:t>https://www.bbc.co.uk</w:t>
        </w:r>
      </w:hyperlink>
    </w:p>
    <w:p w14:paraId="5AFE87F7" w14:textId="53D44662"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white back ground color</w:t>
      </w:r>
    </w:p>
    <w:p w14:paraId="119CF007" w14:textId="33D1C5A6"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r>
        <w:rPr>
          <w:rFonts w:ascii="Arial" w:hAnsi="Arial" w:cs="Arial"/>
          <w:color w:val="3C4043"/>
          <w:sz w:val="21"/>
          <w:szCs w:val="21"/>
          <w:shd w:val="clear" w:color="auto" w:fill="FFFFFF"/>
        </w:rPr>
        <w:t>so many updated news</w:t>
      </w:r>
    </w:p>
    <w:p w14:paraId="11984394" w14:textId="03749AED" w:rsidR="0010603F" w:rsidRDefault="0010603F"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 xml:space="preserve">Why Is It Recommended </w:t>
      </w:r>
      <w:proofErr w:type="gramStart"/>
      <w:r>
        <w:rPr>
          <w:rFonts w:ascii="Arial" w:hAnsi="Arial" w:cs="Arial"/>
          <w:color w:val="222222"/>
          <w:shd w:val="clear" w:color="auto" w:fill="FFFFFF"/>
        </w:rPr>
        <w:t>To</w:t>
      </w:r>
      <w:proofErr w:type="gramEnd"/>
      <w:r>
        <w:rPr>
          <w:rFonts w:ascii="Arial" w:hAnsi="Arial" w:cs="Arial"/>
          <w:color w:val="222222"/>
          <w:shd w:val="clear" w:color="auto" w:fill="FFFFFF"/>
        </w:rPr>
        <w:t> </w:t>
      </w:r>
      <w:r>
        <w:rPr>
          <w:rFonts w:ascii="Arial" w:hAnsi="Arial" w:cs="Arial"/>
          <w:b/>
          <w:bCs/>
          <w:color w:val="222222"/>
          <w:shd w:val="clear" w:color="auto" w:fill="FFFFFF"/>
        </w:rPr>
        <w:t>Stay Updated</w:t>
      </w:r>
      <w:r>
        <w:rPr>
          <w:rFonts w:ascii="Arial" w:hAnsi="Arial" w:cs="Arial"/>
          <w:color w:val="222222"/>
          <w:shd w:val="clear" w:color="auto" w:fill="FFFFFF"/>
        </w:rPr>
        <w:t xml:space="preserve">? Because this will </w:t>
      </w:r>
      <w:proofErr w:type="gramStart"/>
      <w:r>
        <w:rPr>
          <w:rFonts w:ascii="Arial" w:hAnsi="Arial" w:cs="Arial"/>
          <w:color w:val="222222"/>
          <w:shd w:val="clear" w:color="auto" w:fill="FFFFFF"/>
        </w:rPr>
        <w:t>bring  a</w:t>
      </w:r>
      <w:proofErr w:type="gramEnd"/>
      <w:r>
        <w:rPr>
          <w:rFonts w:ascii="Arial" w:hAnsi="Arial" w:cs="Arial"/>
          <w:color w:val="222222"/>
          <w:shd w:val="clear" w:color="auto" w:fill="FFFFFF"/>
        </w:rPr>
        <w:t xml:space="preserve"> large number of benefit. For starters, </w:t>
      </w:r>
      <w:r>
        <w:rPr>
          <w:rFonts w:ascii="Arial" w:hAnsi="Arial" w:cs="Arial"/>
          <w:color w:val="222222"/>
          <w:shd w:val="clear" w:color="auto" w:fill="FFFFFF"/>
        </w:rPr>
        <w:t>we</w:t>
      </w:r>
      <w:r>
        <w:rPr>
          <w:rFonts w:ascii="Arial" w:hAnsi="Arial" w:cs="Arial"/>
          <w:color w:val="222222"/>
          <w:shd w:val="clear" w:color="auto" w:fill="FFFFFF"/>
        </w:rPr>
        <w:t xml:space="preserve"> can be able to rely our future decisions on more plausible and realistic information, and be able to identify most of the threats and opportunities starting from an early stage</w:t>
      </w:r>
    </w:p>
    <w:p w14:paraId="2B681F29" w14:textId="2BF27966" w:rsidR="0010603F" w:rsidRDefault="0010603F" w:rsidP="00E8676B">
      <w:pPr>
        <w:pStyle w:val="NormalWeb"/>
        <w:spacing w:before="240" w:beforeAutospacing="0" w:after="160" w:afterAutospacing="0"/>
        <w:rPr>
          <w:rFonts w:ascii="Arial" w:hAnsi="Arial" w:cs="Arial"/>
          <w:color w:val="222222"/>
          <w:shd w:val="clear" w:color="auto" w:fill="FFFFFF"/>
        </w:rPr>
      </w:pPr>
      <w:r>
        <w:rPr>
          <w:rFonts w:ascii="Arial" w:hAnsi="Arial" w:cs="Arial"/>
          <w:color w:val="222222"/>
          <w:shd w:val="clear" w:color="auto" w:fill="FFFFFF"/>
        </w:rPr>
        <w:t>Moving image from different world</w:t>
      </w:r>
    </w:p>
    <w:p w14:paraId="4CBDB8EC" w14:textId="77777777" w:rsidR="0010603F" w:rsidRPr="0010603F" w:rsidRDefault="0010603F" w:rsidP="0010603F">
      <w:pPr>
        <w:shd w:val="clear" w:color="auto" w:fill="FFFFFF"/>
        <w:spacing w:line="240" w:lineRule="auto"/>
        <w:rPr>
          <w:rFonts w:ascii="Arial" w:eastAsia="Times New Roman" w:hAnsi="Arial" w:cs="Arial"/>
          <w:color w:val="3C4043"/>
          <w:sz w:val="21"/>
          <w:szCs w:val="21"/>
        </w:rPr>
      </w:pPr>
      <w:r w:rsidRPr="0010603F">
        <w:rPr>
          <w:rFonts w:ascii="Arial" w:eastAsia="Times New Roman" w:hAnsi="Arial" w:cs="Arial"/>
          <w:color w:val="3C4043"/>
          <w:sz w:val="21"/>
          <w:szCs w:val="21"/>
        </w:rPr>
        <w:t>There are </w:t>
      </w:r>
      <w:r w:rsidRPr="0010603F">
        <w:rPr>
          <w:rFonts w:ascii="Arial" w:eastAsia="Times New Roman" w:hAnsi="Arial" w:cs="Arial"/>
          <w:b/>
          <w:bCs/>
          <w:color w:val="52565A"/>
          <w:sz w:val="21"/>
          <w:szCs w:val="21"/>
        </w:rPr>
        <w:t>many advantages</w:t>
      </w:r>
      <w:r w:rsidRPr="0010603F">
        <w:rPr>
          <w:rFonts w:ascii="Arial" w:eastAsia="Times New Roman" w:hAnsi="Arial" w:cs="Arial"/>
          <w:color w:val="3C4043"/>
          <w:sz w:val="21"/>
          <w:szCs w:val="21"/>
        </w:rPr>
        <w:t> to </w:t>
      </w:r>
      <w:r w:rsidRPr="0010603F">
        <w:rPr>
          <w:rFonts w:ascii="Arial" w:eastAsia="Times New Roman" w:hAnsi="Arial" w:cs="Arial"/>
          <w:b/>
          <w:bCs/>
          <w:color w:val="52565A"/>
          <w:sz w:val="21"/>
          <w:szCs w:val="21"/>
        </w:rPr>
        <w:t>Moving Image</w:t>
      </w:r>
      <w:r w:rsidRPr="0010603F">
        <w:rPr>
          <w:rFonts w:ascii="Arial" w:eastAsia="Times New Roman" w:hAnsi="Arial" w:cs="Arial"/>
          <w:color w:val="3C4043"/>
          <w:sz w:val="21"/>
          <w:szCs w:val="21"/>
        </w:rPr>
        <w:t> Education (MIE), both as an aid to ... and on their understanding of themselves and their place in the </w:t>
      </w:r>
      <w:r w:rsidRPr="0010603F">
        <w:rPr>
          <w:rFonts w:ascii="Arial" w:eastAsia="Times New Roman" w:hAnsi="Arial" w:cs="Arial"/>
          <w:b/>
          <w:bCs/>
          <w:color w:val="52565A"/>
          <w:sz w:val="21"/>
          <w:szCs w:val="21"/>
        </w:rPr>
        <w:t>world</w:t>
      </w:r>
      <w:r w:rsidRPr="0010603F">
        <w:rPr>
          <w:rFonts w:ascii="Arial" w:eastAsia="Times New Roman" w:hAnsi="Arial" w:cs="Arial"/>
          <w:color w:val="3C4043"/>
          <w:sz w:val="21"/>
          <w:szCs w:val="21"/>
        </w:rPr>
        <w:t>.</w:t>
      </w:r>
      <w:bookmarkStart w:id="0" w:name="_GoBack"/>
      <w:bookmarkEnd w:id="0"/>
    </w:p>
    <w:p w14:paraId="10280E4E" w14:textId="77777777" w:rsidR="0010603F" w:rsidRDefault="0010603F" w:rsidP="00E8676B">
      <w:pPr>
        <w:pStyle w:val="NormalWeb"/>
        <w:spacing w:before="240" w:beforeAutospacing="0" w:after="160" w:afterAutospacing="0"/>
        <w:rPr>
          <w:rFonts w:ascii="Arial" w:hAnsi="Arial" w:cs="Arial"/>
          <w:color w:val="222222"/>
          <w:shd w:val="clear" w:color="auto" w:fill="FFFFFF"/>
        </w:rPr>
      </w:pPr>
    </w:p>
    <w:p w14:paraId="36DE616C" w14:textId="77777777" w:rsidR="0010603F" w:rsidRDefault="0010603F" w:rsidP="00E8676B">
      <w:pPr>
        <w:pStyle w:val="NormalWeb"/>
        <w:spacing w:before="240" w:beforeAutospacing="0" w:after="160" w:afterAutospacing="0"/>
        <w:rPr>
          <w:rFonts w:ascii="Arial" w:hAnsi="Arial" w:cs="Arial"/>
          <w:color w:val="3C4043"/>
          <w:sz w:val="21"/>
          <w:szCs w:val="21"/>
          <w:shd w:val="clear" w:color="auto" w:fill="FFFFFF"/>
        </w:rPr>
      </w:pPr>
    </w:p>
    <w:p w14:paraId="69751C31" w14:textId="77777777" w:rsidR="00F22041" w:rsidRDefault="00F22041" w:rsidP="00E8676B">
      <w:pPr>
        <w:pStyle w:val="NormalWeb"/>
        <w:spacing w:before="240" w:beforeAutospacing="0" w:after="160" w:afterAutospacing="0"/>
        <w:rPr>
          <w:rFonts w:ascii="Arial" w:hAnsi="Arial" w:cs="Arial"/>
          <w:color w:val="3C4043"/>
          <w:sz w:val="21"/>
          <w:szCs w:val="21"/>
          <w:shd w:val="clear" w:color="auto" w:fill="FFFFFF"/>
        </w:rPr>
      </w:pPr>
    </w:p>
    <w:p w14:paraId="159CD8F9" w14:textId="72A9A2FB" w:rsidR="00C13F44" w:rsidRPr="007C1B81" w:rsidRDefault="00DB36D8" w:rsidP="00E8676B">
      <w:pPr>
        <w:pStyle w:val="NormalWeb"/>
        <w:spacing w:before="240" w:beforeAutospacing="0" w:after="160" w:afterAutospacing="0"/>
      </w:pPr>
      <w:r w:rsidRPr="007C1B81">
        <w:t xml:space="preserve"> </w:t>
      </w:r>
      <w:r w:rsidR="00C13F44" w:rsidRPr="007C1B81">
        <w:br w:type="page"/>
      </w:r>
    </w:p>
    <w:p w14:paraId="6A9C6ADF" w14:textId="77777777" w:rsidR="00DA634F" w:rsidRPr="004949CA" w:rsidRDefault="00DA634F" w:rsidP="00E8676B">
      <w:pPr>
        <w:pStyle w:val="NormalWeb"/>
        <w:spacing w:before="240" w:beforeAutospacing="0" w:after="160" w:afterAutospacing="0"/>
      </w:pPr>
    </w:p>
    <w:sectPr w:rsidR="00DA634F" w:rsidRPr="004949C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7EFDD" w14:textId="77777777" w:rsidR="001536AF" w:rsidRDefault="001536AF" w:rsidP="00E8676B">
      <w:pPr>
        <w:spacing w:after="0" w:line="240" w:lineRule="auto"/>
      </w:pPr>
      <w:r>
        <w:separator/>
      </w:r>
    </w:p>
  </w:endnote>
  <w:endnote w:type="continuationSeparator" w:id="0">
    <w:p w14:paraId="068C9165" w14:textId="77777777" w:rsidR="001536AF" w:rsidRDefault="001536AF" w:rsidP="00E8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199F" w14:textId="77777777" w:rsidR="00E8676B" w:rsidRDefault="00E8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11024" w14:textId="77777777" w:rsidR="001536AF" w:rsidRDefault="001536AF" w:rsidP="00E8676B">
      <w:pPr>
        <w:spacing w:after="0" w:line="240" w:lineRule="auto"/>
      </w:pPr>
      <w:r>
        <w:separator/>
      </w:r>
    </w:p>
  </w:footnote>
  <w:footnote w:type="continuationSeparator" w:id="0">
    <w:p w14:paraId="46CB4F9D" w14:textId="77777777" w:rsidR="001536AF" w:rsidRDefault="001536AF" w:rsidP="00E86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3080D"/>
    <w:rsid w:val="000922AE"/>
    <w:rsid w:val="0010603F"/>
    <w:rsid w:val="001536AF"/>
    <w:rsid w:val="00300B9C"/>
    <w:rsid w:val="003677DB"/>
    <w:rsid w:val="003F078D"/>
    <w:rsid w:val="004949CA"/>
    <w:rsid w:val="00750D63"/>
    <w:rsid w:val="007807B4"/>
    <w:rsid w:val="007C1B81"/>
    <w:rsid w:val="008858C0"/>
    <w:rsid w:val="009C3237"/>
    <w:rsid w:val="00AE4D39"/>
    <w:rsid w:val="00B93C3C"/>
    <w:rsid w:val="00C13F44"/>
    <w:rsid w:val="00DA634F"/>
    <w:rsid w:val="00DB36D8"/>
    <w:rsid w:val="00E8676B"/>
    <w:rsid w:val="00F159CF"/>
    <w:rsid w:val="00F22041"/>
    <w:rsid w:val="00F9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58CD"/>
  <w15:chartTrackingRefBased/>
  <w15:docId w15:val="{DCB904D5-16FF-42E9-BE81-3B5E25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9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9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9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9C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86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F159C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basedOn w:val="DefaultParagraphFont"/>
    <w:uiPriority w:val="20"/>
    <w:qFormat/>
    <w:rsid w:val="007807B4"/>
    <w:rPr>
      <w:i/>
      <w:iCs/>
    </w:rPr>
  </w:style>
  <w:style w:type="character" w:customStyle="1" w:styleId="st">
    <w:name w:val="st"/>
    <w:basedOn w:val="DefaultParagraphFont"/>
    <w:rsid w:val="00106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23738871.2016.1157619" TargetMode="External"/><Relationship Id="rId13" Type="http://schemas.openxmlformats.org/officeDocument/2006/relationships/hyperlink" Target="https://www.tandfonline.com/doi/full/10.1080/23738871.2016.115761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bbc.co.uk" TargetMode="External"/><Relationship Id="rId2" Type="http://schemas.openxmlformats.org/officeDocument/2006/relationships/styles" Target="styles.xml"/><Relationship Id="rId16" Type="http://schemas.openxmlformats.org/officeDocument/2006/relationships/hyperlink" Target="https://www.amaz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andfonline.com/doi/full/10.1080/23738871.2016.1157619" TargetMode="External"/><Relationship Id="rId5" Type="http://schemas.openxmlformats.org/officeDocument/2006/relationships/footnotes" Target="footnotes.xml"/><Relationship Id="rId15" Type="http://schemas.openxmlformats.org/officeDocument/2006/relationships/hyperlink" Target="https://www.tandfonline.com/doi/full/10.1080/23738871.2016.1157619" TargetMode="External"/><Relationship Id="rId10" Type="http://schemas.openxmlformats.org/officeDocument/2006/relationships/hyperlink" Target="https://www.tandfonline.com/doi/full/10.1080/23738871.2016.11576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A6DE-EA81-4024-8DF7-6ECE7C4B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7</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2020-02-26T14:12:00Z</dcterms:created>
  <dcterms:modified xsi:type="dcterms:W3CDTF">2020-02-26T22:05:00Z</dcterms:modified>
</cp:coreProperties>
</file>