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A2AC" w14:textId="01AADE3C" w:rsidR="00623C06" w:rsidRDefault="00623C06" w:rsidP="009D4C81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Citeforma</w:t>
      </w:r>
    </w:p>
    <w:p w14:paraId="0C3E9E88" w14:textId="7FC3BDD5" w:rsidR="009D4C81" w:rsidRDefault="009D4C81" w:rsidP="009D4C81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CET8493-UFCD5410 Conceitos de Bases de Dados | Luís Roque</w:t>
      </w:r>
    </w:p>
    <w:p w14:paraId="2F8595DD" w14:textId="1A6AF139" w:rsidR="009D4C81" w:rsidRDefault="009D4C81" w:rsidP="009D4C81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João Rodrigo Mota da Costa</w:t>
      </w:r>
    </w:p>
    <w:p w14:paraId="59693E70" w14:textId="358D2442" w:rsidR="009D4C81" w:rsidRDefault="009D4C81" w:rsidP="009D4C81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9259C6" w14:textId="3E9B48B1" w:rsidR="009D4C81" w:rsidRDefault="009D4C81" w:rsidP="009D4C81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Conceitos fundamentais sobre a gestão de informação</w:t>
      </w:r>
      <w:r w:rsidR="00B15D2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e a sua importância</w:t>
      </w:r>
    </w:p>
    <w:p w14:paraId="35A689C9" w14:textId="540BE27D" w:rsidR="00623C06" w:rsidRDefault="00623C06" w:rsidP="00B741C7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Os conceitos fundamentais sobre a gestão de informação </w:t>
      </w:r>
      <w:r w:rsidR="00B15D20">
        <w:rPr>
          <w:rFonts w:ascii="Times New Roman" w:hAnsi="Times New Roman" w:cs="Times New Roman"/>
          <w:noProof/>
          <w:sz w:val="24"/>
          <w:szCs w:val="24"/>
        </w:rPr>
        <w:t>são: A recolha de informação, onde se faz uma avaliação de como se faz a recolha e faz-se só a recolha necessária; O armazenamento da informação, onde determinamos onde a informação é guardada, seja por via digital ou física; A distribuição da informação, onde se decide que informação é que é distribuída e organizada, incluindo formato, frequência, entre outros fatores; O arquivamento da informação, onde se guarda a informação inativa; E a destruíção da informação, onde a informação</w:t>
      </w:r>
      <w:r w:rsidR="00B741C7">
        <w:rPr>
          <w:rFonts w:ascii="Times New Roman" w:hAnsi="Times New Roman" w:cs="Times New Roman"/>
          <w:noProof/>
          <w:sz w:val="24"/>
          <w:szCs w:val="24"/>
        </w:rPr>
        <w:t>, caso não seja necessária, é eliminada.</w:t>
      </w:r>
    </w:p>
    <w:p w14:paraId="50E2C178" w14:textId="112C2E19" w:rsidR="00B741C7" w:rsidRPr="009D4C81" w:rsidRDefault="00B741C7" w:rsidP="009D4C8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Esta gestão de informação é importante para ajudar a reconhecer e combater desafios que empresas possam ter, incluíndo nos seus produtos, satisfazer as necessidades dos seus empregados ou clientes e aumentar a colaboração entre empregados, aumentar a eficiência, a produtividade e as decisões tomadas numa empresa.</w:t>
      </w:r>
    </w:p>
    <w:sectPr w:rsidR="00B741C7" w:rsidRPr="009D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1"/>
    <w:rsid w:val="000A5591"/>
    <w:rsid w:val="002A39D8"/>
    <w:rsid w:val="003710E6"/>
    <w:rsid w:val="00623C06"/>
    <w:rsid w:val="009D4C81"/>
    <w:rsid w:val="00B15D20"/>
    <w:rsid w:val="00B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5BF0"/>
  <w15:chartTrackingRefBased/>
  <w15:docId w15:val="{03B6731C-00FD-49EA-B4BC-79F20FC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2022-10-21T20:07:00Z</dcterms:created>
  <dcterms:modified xsi:type="dcterms:W3CDTF">2022-10-21T20:44:00Z</dcterms:modified>
</cp:coreProperties>
</file>