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9"/>
        <w:gridCol w:w="5093"/>
        <w:gridCol w:w="1702"/>
        <w:gridCol w:w="1727"/>
      </w:tblGrid>
      <w:tr>
        <w:trPr>
          <w:trHeight w:val="397" w:hRule="atLeast"/>
        </w:trPr>
        <w:tc>
          <w:tcPr>
            <w:tcW w:w="1569" w:type="dxa"/>
            <w:tcBorders>
              <w:top w:val="single" w:sz="6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MODALIDADE:</w:t>
            </w:r>
          </w:p>
        </w:tc>
        <w:tc>
          <w:tcPr>
            <w:tcW w:w="509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sdt>
              <w:sdtPr>
                <w:alias w:val=""/>
                <w:dropDownList w:lastValue="2">
                  <w:listItem w:value="Selecione a modalidade..." w:displayText="Selecione a modalidade..."/>
                  <w:listItem w:value="Sistema de Aprendizagem (APZ)" w:displayText="Sistema de Aprendizagem (APZ)"/>
                  <w:listItem w:value="Curso de Especialização Tecnológica (CET)" w:displayText="Curso de Especialização Tecnológica (CET)"/>
                  <w:listItem w:value="Reconhecimento, Validação e Certificação de Competências (RVCC)" w:displayText="Reconhecimento, Validação e Certificação de Competências (RVCC)"/>
                  <w:listItem w:value="Educação e Formação de Adultos (EFA)" w:displayText="Educação e Formação de Adultos (EFA)"/>
                  <w:listItem w:value="Formação Modular (FM)" w:displayText="Formação Modular (FM)"/>
                  <w:listItem w:value="Formação para a Inclusão" w:displayText="Formação para a Inclusão"/>
                  <w:listItem w:value="Português Língua de Acolhimento (PLA)" w:displayText="Português Língua de Acolhimento (PLA)"/>
                  <w:listItem w:value="Formação Formadores" w:displayText="Formação Formadores"/>
                  <w:listItem w:value="Vida Ativa" w:displayText="Vida Ativa"/>
                  <w:listItem w:value="Vida Ativa - QUALIFICA +" w:displayText="Vida Ativa - QUALIFICA +"/>
                  <w:listItem w:value="Formação Extra CNQ" w:displayText="Formação Extra CNQ"/>
                </w:dropDownList>
              </w:sdtPr>
              <w:sdtContent>
                <w:r>
                  <w:rPr/>
                </w:r>
                <w:r>
                  <w:t>Curso de Especialização Tecnológica (CET)</w:t>
                </w:r>
              </w:sdtContent>
            </w:sdt>
          </w:p>
        </w:tc>
        <w:tc>
          <w:tcPr>
            <w:tcW w:w="3429" w:type="dxa"/>
            <w:gridSpan w:val="2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  <w:lang w:val="en-GB"/>
              </w:rPr>
            </w:pPr>
            <w:r>
              <w:rPr>
                <w:b/>
                <w:bCs/>
                <w:sz w:val="22"/>
                <w:szCs w:val="20"/>
                <w:lang w:val="en-GB"/>
              </w:rPr>
              <w:t>Ficha 10: Exploit-DB – Google Hacking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CURSO:</w:t>
            </w:r>
          </w:p>
        </w:tc>
        <w:tc>
          <w:tcPr>
            <w:tcW w:w="852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Técnico especialista em cibersegurança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UFCD: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3"/>
                <w:szCs w:val="23"/>
              </w:rPr>
              <w:t>Wargamming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CÓDIGO UFCD: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3"/>
                <w:szCs w:val="23"/>
              </w:rPr>
              <w:t>9197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FORMADOR/A: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Ricardo Lobo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DATA: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05/05/2023</w:t>
            </w:r>
          </w:p>
        </w:tc>
      </w:tr>
      <w:tr>
        <w:trPr>
          <w:trHeight w:val="20" w:hRule="atLeast"/>
        </w:trPr>
        <w:tc>
          <w:tcPr>
            <w:tcW w:w="1569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10"/>
                <w:szCs w:val="8"/>
              </w:rPr>
            </w:pPr>
            <w:r>
              <w:rPr>
                <w:rFonts w:cs="Calibri Light" w:cstheme="majorHAnsi"/>
                <w:b/>
                <w:bCs/>
                <w:sz w:val="10"/>
                <w:szCs w:val="8"/>
              </w:rPr>
            </w:r>
          </w:p>
        </w:tc>
        <w:tc>
          <w:tcPr>
            <w:tcW w:w="5093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0"/>
                <w:szCs w:val="8"/>
              </w:rPr>
            </w:pPr>
            <w:r>
              <w:rPr>
                <w:sz w:val="10"/>
                <w:szCs w:val="8"/>
              </w:rPr>
            </w:r>
          </w:p>
        </w:tc>
        <w:tc>
          <w:tcPr>
            <w:tcW w:w="1702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10"/>
                <w:szCs w:val="8"/>
              </w:rPr>
            </w:pPr>
            <w:r>
              <w:rPr>
                <w:b/>
                <w:bCs/>
                <w:sz w:val="10"/>
                <w:szCs w:val="8"/>
              </w:rPr>
            </w:r>
          </w:p>
        </w:tc>
        <w:tc>
          <w:tcPr>
            <w:tcW w:w="1727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0"/>
                <w:szCs w:val="8"/>
              </w:rPr>
            </w:pPr>
            <w:r>
              <w:rPr>
                <w:sz w:val="10"/>
                <w:szCs w:val="8"/>
              </w:rPr>
            </w:r>
          </w:p>
        </w:tc>
      </w:tr>
      <w:tr>
        <w:trPr>
          <w:trHeight w:val="340" w:hRule="atLeast"/>
        </w:trPr>
        <w:tc>
          <w:tcPr>
            <w:tcW w:w="10091" w:type="dxa"/>
            <w:gridSpan w:val="4"/>
            <w:tcBorders>
              <w:bottom w:val="dotted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OBJETIVOS</w:t>
            </w:r>
          </w:p>
        </w:tc>
      </w:tr>
      <w:tr>
        <w:trPr>
          <w:trHeight w:val="340" w:hRule="atLeast"/>
        </w:trPr>
        <w:tc>
          <w:tcPr>
            <w:tcW w:w="10091" w:type="dxa"/>
            <w:gridSpan w:val="4"/>
            <w:tcBorders>
              <w:top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 utilização do </w:t>
            </w:r>
            <w:r>
              <w:rPr>
                <w:i/>
                <w:iCs/>
                <w:sz w:val="22"/>
                <w:szCs w:val="20"/>
              </w:rPr>
              <w:t>Google Hacking</w:t>
            </w:r>
            <w:r>
              <w:rPr>
                <w:sz w:val="22"/>
                <w:szCs w:val="20"/>
              </w:rPr>
              <w:t xml:space="preserve"> para a obtenção de informações que se encontram disponíveis na Internet, mas que não se encontram indexadas no Google.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Compreender a importância do </w:t>
            </w:r>
            <w:r>
              <w:rPr>
                <w:i/>
                <w:iCs/>
                <w:sz w:val="22"/>
                <w:szCs w:val="20"/>
              </w:rPr>
              <w:t>Exploit-DB</w:t>
            </w:r>
            <w:r>
              <w:rPr>
                <w:sz w:val="22"/>
                <w:szCs w:val="20"/>
              </w:rPr>
              <w:t xml:space="preserve"> e como pode ser utilizado na cibersegurança.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Exercício 1: Exploit-DB: Google Hacking</w:t>
      </w:r>
    </w:p>
    <w:p>
      <w:pPr>
        <w:pStyle w:val="Normal"/>
        <w:rPr/>
      </w:pPr>
      <w:r>
        <w:rPr/>
        <w:t xml:space="preserve">No site Exploit-DB, na área dedicada ao Google </w:t>
      </w:r>
      <w:r>
        <w:rPr>
          <w:i/>
          <w:iCs/>
        </w:rPr>
        <w:t xml:space="preserve">Hacking </w:t>
      </w:r>
      <w:r>
        <w:rPr/>
        <w:t>(</w:t>
      </w:r>
      <w:hyperlink r:id="rId2">
        <w:r>
          <w:rPr>
            <w:rStyle w:val="InternetLink"/>
          </w:rPr>
          <w:t>https://www.exploit-db.com/google-hacking-database</w:t>
        </w:r>
      </w:hyperlink>
      <w:r>
        <w:rPr/>
        <w:t xml:space="preserve">), </w:t>
      </w:r>
      <w:r>
        <w:rPr>
          <w:b/>
          <w:bCs/>
        </w:rPr>
        <w:t>escolha um “</w:t>
      </w:r>
      <w:r>
        <w:rPr>
          <w:b/>
          <w:bCs/>
          <w:i/>
          <w:iCs/>
        </w:rPr>
        <w:t>Dorks</w:t>
      </w:r>
      <w:r>
        <w:rPr>
          <w:b/>
          <w:bCs/>
        </w:rPr>
        <w:t>” de cada categoria</w:t>
      </w:r>
      <w:r>
        <w:rPr/>
        <w:t xml:space="preserve"> e faça capturas de ecrã das informações obtidas com esses </w:t>
      </w:r>
      <w:r>
        <w:rPr>
          <w:i/>
          <w:iCs/>
        </w:rPr>
        <w:t>dorks</w:t>
      </w:r>
      <w:r>
        <w:rPr/>
        <w:t xml:space="preserve">. </w:t>
      </w:r>
    </w:p>
    <w:p>
      <w:pPr>
        <w:pStyle w:val="Normal"/>
        <w:rPr/>
      </w:pPr>
      <w:r>
        <w:rPr/>
        <w:drawing>
          <wp:inline distT="0" distB="0" distL="0" distR="0">
            <wp:extent cx="6408420" cy="15049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De seguida, apresenta-se um exemplo do que se pretende que os formandos realizem.</w:t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color w:val="1F3763" w:themeColor="accent1" w:themeShade="7f"/>
          <w:szCs w:val="24"/>
          <w:highlight w:val="yellow"/>
        </w:rPr>
      </w:pPr>
      <w:r>
        <w:rPr>
          <w:rFonts w:eastAsia="" w:cs="" w:cstheme="majorBidi" w:eastAsiaTheme="majorEastAsia"/>
          <w:color w:val="1F3763" w:themeColor="accent1" w:themeShade="7f"/>
          <w:szCs w:val="24"/>
          <w:highlight w:val="yellow"/>
        </w:rPr>
      </w:r>
    </w:p>
    <w:p>
      <w:pPr>
        <w:pStyle w:val="Heading3"/>
        <w:rPr>
          <w:lang w:val="en-GB"/>
        </w:rPr>
      </w:pPr>
      <w:r>
        <w:rPr>
          <w:highlight w:val="yellow"/>
        </w:rPr>
        <w:t xml:space="preserve">EXEMPLO </w:t>
      </w:r>
      <w:r>
        <w:rPr>
          <w:rFonts w:eastAsia="Wingdings" w:cs="Wingdings" w:ascii="Wingdings" w:hAnsi="Wingdings"/>
          <w:highlight w:val="yellow"/>
        </w:rPr>
        <w:sym w:font="Wingdings" w:char="f0e0"/>
      </w:r>
      <w:r>
        <w:rPr>
          <w:highlight w:val="yellow"/>
        </w:rPr>
        <w:t xml:space="preserve"> Categoria 1 – </w:t>
      </w:r>
      <w:r>
        <w:rPr>
          <w:highlight w:val="yellow"/>
          <w:lang w:val="en-GB"/>
        </w:rPr>
        <w:t>Footholds</w:t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intitle:"Index of /" +.htaccess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401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pageBreakBefore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drawing>
                <wp:inline distT="0" distB="0" distL="0" distR="0">
                  <wp:extent cx="4727575" cy="296227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57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drawing>
                <wp:inline distT="0" distB="0" distL="0" distR="0">
                  <wp:extent cx="4634865" cy="152400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486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drawing>
                <wp:inline distT="0" distB="0" distL="0" distR="0">
                  <wp:extent cx="5120005" cy="171259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00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1 – </w:t>
      </w:r>
      <w:r>
        <w:rPr>
          <w:lang w:val="en-GB"/>
        </w:rPr>
        <w:t>Footholds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7">
        <w:r>
          <w:rPr>
            <w:rStyle w:val="InternetLink"/>
            <w:lang w:val="en-GB"/>
          </w:rPr>
          <w:t>https://www.exploit-db.com/google-hacking-database?category=1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inurl:/Dashboard.xhtml intitle:"Dashboard"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2 - </w:t>
      </w:r>
      <w:r>
        <w:rPr>
          <w:lang w:val="en-GB"/>
        </w:rPr>
        <w:t>Files Containing Usernames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8">
        <w:r>
          <w:rPr>
            <w:rStyle w:val="InternetLink"/>
            <w:lang w:val="en-GB"/>
          </w:rPr>
          <w:t>https://www.exploit-db.com/google-hacking-database?category=2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intext:"-----BEGIN CERTIFICATE-----" ext:txt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images/Rodrigo_Dorking-2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3 - </w:t>
      </w:r>
      <w:r>
        <w:rPr>
          <w:lang w:val="en-GB"/>
        </w:rPr>
        <w:t>Sensitive Directories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9">
        <w:r>
          <w:rPr>
            <w:rStyle w:val="InternetLink"/>
            <w:lang w:val="en-GB"/>
          </w:rPr>
          <w:t>https://www.exploit-db.com/google-hacking-database?category=3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intitle:"index of /" "sqlite.db"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images/Rodrigo_Dorking-3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3"/>
        <w:rPr>
          <w:lang w:val="en-GB"/>
        </w:rPr>
      </w:pPr>
      <w:r>
        <w:rPr/>
        <w:t xml:space="preserve">Categoria 4 - </w:t>
      </w:r>
      <w:r>
        <w:rPr>
          <w:lang w:val="en-GB"/>
        </w:rPr>
        <w:t>Web Server Detection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0">
        <w:r>
          <w:rPr>
            <w:rStyle w:val="InternetLink"/>
            <w:lang w:val="en-GB"/>
          </w:rPr>
          <w:t>https://www.exploit-db.com/google-hacking-database?category=4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inurl *:8080/login.php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images/Rodrigo_Dorking-4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5 - </w:t>
      </w:r>
      <w:r>
        <w:rPr>
          <w:lang w:val="en-GB"/>
        </w:rPr>
        <w:t>Vulnerable Files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1">
        <w:r>
          <w:rPr>
            <w:rStyle w:val="InternetLink"/>
            <w:lang w:val="en-GB"/>
          </w:rPr>
          <w:t>https://www.exploit-db.com/google-hacking-database?category=5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allintext:wp-includes/rest-api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images/Rodrigo_Dorking-5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6 - </w:t>
      </w:r>
      <w:r>
        <w:rPr>
          <w:lang w:val="en-GB"/>
        </w:rPr>
        <w:t>Vulnerable Servers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2">
        <w:r>
          <w:rPr>
            <w:rStyle w:val="InternetLink"/>
            <w:lang w:val="en-GB"/>
          </w:rPr>
          <w:t>https://www.exploit-db.com/google-hacking-database?category=6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intitle:"index of" "/views/auth/passwords"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images/Rodrigo_Dorking-6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3"/>
        <w:rPr>
          <w:lang w:val="en-GB"/>
        </w:rPr>
      </w:pPr>
      <w:r>
        <w:rPr/>
        <w:t xml:space="preserve">Categoria 7 - </w:t>
      </w:r>
      <w:r>
        <w:rPr>
          <w:lang w:val="en-GB"/>
        </w:rPr>
        <w:t>Error Messages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3">
        <w:r>
          <w:rPr>
            <w:rStyle w:val="InternetLink"/>
            <w:lang w:val="en-GB"/>
          </w:rPr>
          <w:t>https://www.exploit-db.com/google-hacking-database?category=7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intitle:"index of" errors.log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images/Rodrigo_Dorking-7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8 - </w:t>
      </w:r>
      <w:r>
        <w:rPr>
          <w:lang w:val="en-GB"/>
        </w:rPr>
        <w:t>Files Containing Juicy Info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4">
        <w:r>
          <w:rPr>
            <w:rStyle w:val="InternetLink"/>
            <w:lang w:val="en-GB"/>
          </w:rPr>
          <w:t>https://www.exploit-db.com/google-hacking-database?category=8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ab/>
              <w:t>inurl: "/wp-content/uploads"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images/Rodrigo_Dorking-8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9 - </w:t>
      </w:r>
      <w:r>
        <w:rPr>
          <w:lang w:val="en-GB"/>
        </w:rPr>
        <w:t>Files Containing Passwords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5">
        <w:r>
          <w:rPr>
            <w:rStyle w:val="InternetLink"/>
            <w:lang w:val="en-GB"/>
          </w:rPr>
          <w:t>https://www.exploit-db.com/google-hacking-database?category=9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intitle:"Index of" pwd.db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images/Rodrigo_Dorking-9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3"/>
        <w:rPr>
          <w:lang w:val="en-GB"/>
        </w:rPr>
      </w:pPr>
      <w:r>
        <w:rPr>
          <w:lang w:val="en-GB"/>
        </w:rPr>
        <w:t>Categoria 10 - Sensitive Online Shopping Info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6">
        <w:r>
          <w:rPr>
            <w:rStyle w:val="InternetLink"/>
            <w:lang w:val="en-GB"/>
          </w:rPr>
          <w:t>https://www.exploit-db.com/google-hacking-database?category=10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site:mail.* intitle:Dashboard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images/Rodrigo_Dorking-10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3"/>
        <w:rPr>
          <w:lang w:val="en-GB"/>
        </w:rPr>
      </w:pPr>
      <w:r>
        <w:rPr>
          <w:lang w:val="en-GB"/>
        </w:rPr>
        <w:t>Categoria 11 - Network or Vulnerability Data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7">
        <w:r>
          <w:rPr>
            <w:rStyle w:val="InternetLink"/>
            <w:lang w:val="en-GB"/>
          </w:rPr>
          <w:t>https://www.exploit-db.com/google-hacking-database?category=11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-site:"pentest-tools.com" intext:"Scan coverage information" AND "List of tests" ext:PDF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images/Rodrigo_Dorking-11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12 - </w:t>
      </w:r>
      <w:r>
        <w:rPr>
          <w:lang w:val="en-GB"/>
        </w:rPr>
        <w:t>Pages Containing Login Portals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8">
        <w:r>
          <w:rPr>
            <w:rStyle w:val="InternetLink"/>
            <w:lang w:val="en-GB"/>
          </w:rPr>
          <w:t>https://www.exploit-db.com/google-hacking-database?category=12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inurl: "/admin" intitle:"Admin Login"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images/Rodrigo_Dorking-12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3"/>
        <w:rPr>
          <w:lang w:val="en-GB"/>
        </w:rPr>
      </w:pPr>
      <w:r>
        <w:rPr/>
        <w:t xml:space="preserve">Categoria 13 - </w:t>
      </w:r>
      <w:r>
        <w:rPr>
          <w:lang w:val="en-GB"/>
        </w:rPr>
        <w:t>Various Online Devices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19">
        <w:r>
          <w:rPr>
            <w:rStyle w:val="InternetLink"/>
            <w:lang w:val="en-GB"/>
          </w:rPr>
          <w:t>https://www.exploit-db.com/google-hacking-database?category=13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inurl:"device.rsp" -in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images/Rodrigo_Dorking-13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3"/>
        <w:rPr>
          <w:lang w:val="en-GB"/>
        </w:rPr>
      </w:pPr>
      <w:r>
        <w:rPr/>
        <w:t xml:space="preserve">Categoria 14 - </w:t>
      </w:r>
      <w:r>
        <w:rPr>
          <w:lang w:val="en-GB"/>
        </w:rPr>
        <w:t>Advisories and Vulnerabilities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hyperlink r:id="rId20">
        <w:r>
          <w:rPr>
            <w:rStyle w:val="InternetLink"/>
            <w:lang w:val="en-GB"/>
          </w:rPr>
          <w:t>https://www.exploit-db.com/google-hacking-database?category=14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7"/>
      </w:tblGrid>
      <w:tr>
        <w:trPr>
          <w:trHeight w:val="349" w:hRule="atLeast"/>
        </w:trPr>
        <w:tc>
          <w:tcPr>
            <w:tcW w:w="100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>Google Hacking</w:t>
            </w:r>
            <w:r>
              <w:rPr>
                <w:rFonts w:cs="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 xml:space="preserve"> - Query</w:t>
            </w:r>
            <w:r>
              <w:rPr>
                <w:rFonts w:cs=""/>
                <w:b/>
                <w:bCs/>
                <w:kern w:val="0"/>
                <w:sz w:val="22"/>
                <w:szCs w:val="22"/>
                <w:lang w:val="pt-PT" w:bidi="ar-SA"/>
              </w:rPr>
              <w:t xml:space="preserve"> 1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intext:"Powered by Virtual Airlines Manager [v2.6.2]"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Print screens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das informações recolhidas com a </w:t>
            </w:r>
            <w:r>
              <w:rPr>
                <w:rFonts w:cs=""/>
                <w:b/>
                <w:bCs/>
                <w:i/>
                <w:iCs/>
                <w:kern w:val="0"/>
                <w:szCs w:val="22"/>
                <w:lang w:val="pt-PT" w:bidi="ar-SA"/>
              </w:rPr>
              <w:t>query</w:t>
            </w: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 xml:space="preserve"> escolhida</w:t>
            </w:r>
          </w:p>
        </w:tc>
      </w:tr>
      <w:tr>
        <w:trPr>
          <w:trHeight w:val="401" w:hRule="atLeast"/>
        </w:trPr>
        <w:tc>
          <w:tcPr>
            <w:tcW w:w="100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images/Rodrigo_Dorking-14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Depois de realizada a ficha de trabalho, submeta este ficheiro na tarefa criada para o efeito.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Bom trabalho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134" w:right="680" w:gutter="0" w:header="425" w:top="1134" w:footer="227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elha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9213"/>
      <w:gridCol w:w="878"/>
    </w:tblGrid>
    <w:tr>
      <w:trPr>
        <w:trHeight w:val="280" w:hRule="atLeast"/>
      </w:trPr>
      <w:tc>
        <w:tcPr>
          <w:tcW w:w="9213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Cs w:val="22"/>
              <w:lang w:val="pt-PT" w:bidi="ar-SA"/>
            </w:rPr>
            <w:drawing>
              <wp:inline distT="0" distB="0" distL="0" distR="0">
                <wp:extent cx="5391150" cy="419100"/>
                <wp:effectExtent l="0" t="0" r="0" b="0"/>
                <wp:docPr id="6" name="Imagem 7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7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ind w:right="-11" w:hanging="0"/>
            <w:jc w:val="right"/>
            <w:rPr>
              <w:b/>
              <w:bCs/>
              <w:szCs w:val="24"/>
            </w:rPr>
          </w:pP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PAGE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7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  <w:r>
            <w:rPr>
              <w:rFonts w:cs=""/>
              <w:kern w:val="0"/>
              <w:szCs w:val="24"/>
              <w:lang w:val="pt-PT" w:bidi="ar-SA"/>
            </w:rPr>
            <w:t>/</w:t>
          </w: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NUMPAGES \* ARABIC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7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</w:p>
        <w:p>
          <w:pPr>
            <w:pStyle w:val="Normal"/>
            <w:widowControl/>
            <w:spacing w:before="0" w:after="200"/>
            <w:jc w:val="right"/>
            <w:rPr>
              <w:rFonts w:cs=""/>
              <w:kern w:val="0"/>
              <w:lang w:val="pt-PT" w:bidi="ar-SA"/>
            </w:rPr>
          </w:pPr>
          <w:r>
            <w:rPr>
              <w:rFonts w:cs=""/>
              <w:kern w:val="0"/>
              <w:sz w:val="12"/>
              <w:szCs w:val="12"/>
              <w:lang w:val="pt-PT" w:bidi="ar-SA"/>
            </w:rPr>
            <w:t>PÁGINA</w:t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  <w:t>pm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5115"/>
      <w:gridCol w:w="4875"/>
    </w:tblGrid>
    <w:tr>
      <w:trPr/>
      <w:tc>
        <w:tcPr>
          <w:tcW w:w="5115" w:type="dxa"/>
          <w:tcBorders/>
        </w:tcPr>
        <w:p>
          <w:pPr>
            <w:pStyle w:val="Normal"/>
            <w:widowControl w:val="false"/>
            <w:spacing w:lineRule="auto" w:line="240" w:before="0" w:after="200"/>
            <w:rPr/>
          </w:pPr>
          <w:r>
            <w:rPr/>
          </w:r>
        </w:p>
      </w:tc>
      <w:tc>
        <w:tcPr>
          <w:tcW w:w="4875" w:type="dxa"/>
          <w:tcBorders/>
        </w:tcPr>
        <w:p>
          <w:pPr>
            <w:pStyle w:val="Normal"/>
            <w:widowControl w:val="false"/>
            <w:spacing w:lineRule="auto" w:line="240" w:before="0" w:after="200"/>
            <w:jc w:val="right"/>
            <w:rPr>
              <w:szCs w:val="16"/>
            </w:rPr>
          </w:pPr>
          <w:r>
            <w:rPr/>
            <w:drawing>
              <wp:inline distT="0" distB="0" distL="0" distR="0">
                <wp:extent cx="1343025" cy="371475"/>
                <wp:effectExtent l="0" t="0" r="0" b="0"/>
                <wp:docPr id="5" name="Imagem 6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6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8"/>
        <w:u w:val="none" w:color="00B050"/>
        <w:color w:val="595959" w:themeColor="text1" w:themeTint="a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4808"/>
    <w:pPr>
      <w:widowControl/>
      <w:bidi w:val="0"/>
      <w:spacing w:lineRule="auto" w:line="276" w:before="0" w:after="200"/>
      <w:jc w:val="both"/>
    </w:pPr>
    <w:rPr>
      <w:rFonts w:ascii="Calibri Light" w:hAnsi="Calibri Light" w:eastAsia="" w:asciiTheme="majorHAnsi" w:eastAsiaTheme="minorEastAsia" w:hAnsiTheme="majorHAnsi" w:cs=""/>
      <w:color w:val="auto"/>
      <w:kern w:val="0"/>
      <w:sz w:val="24"/>
      <w:szCs w:val="22"/>
      <w:lang w:eastAsia="pt-PT" w:val="pt-PT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df2028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6e1160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43404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7b6ea1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7b6ea1"/>
    <w:rPr/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7b6ea1"/>
    <w:rPr>
      <w:rFonts w:ascii="Tahoma" w:hAnsi="Tahoma" w:eastAsia="" w:cs="Tahoma" w:eastAsiaTheme="minorEastAsia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qFormat/>
    <w:rsid w:val="007b6ea1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81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0fce"/>
    <w:rPr>
      <w:color w:val="605E5C"/>
      <w:shd w:fill="E1DFDD" w:val="clear"/>
    </w:rPr>
  </w:style>
  <w:style w:type="character" w:styleId="Ttulo1Carter" w:customStyle="1">
    <w:name w:val="Título 1 Caráter"/>
    <w:basedOn w:val="DefaultParagraphFont"/>
    <w:link w:val="Heading1"/>
    <w:uiPriority w:val="9"/>
    <w:qFormat/>
    <w:rsid w:val="00df202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t-PT"/>
    </w:rPr>
  </w:style>
  <w:style w:type="character" w:styleId="Strong">
    <w:name w:val="Strong"/>
    <w:basedOn w:val="DefaultParagraphFont"/>
    <w:uiPriority w:val="22"/>
    <w:qFormat/>
    <w:rsid w:val="00ae3ea0"/>
    <w:rPr>
      <w:b/>
      <w:bCs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6e11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pt-PT"/>
    </w:rPr>
  </w:style>
  <w:style w:type="character" w:styleId="VisitedInternetLink">
    <w:name w:val="FollowedHyperlink"/>
    <w:basedOn w:val="DefaultParagraphFont"/>
    <w:uiPriority w:val="99"/>
    <w:semiHidden/>
    <w:unhideWhenUsed/>
    <w:rsid w:val="00d32c73"/>
    <w:rPr>
      <w:color w:val="954F72" w:themeColor="followedHyperlink"/>
      <w:u w:val="single"/>
    </w:rPr>
  </w:style>
  <w:style w:type="character" w:styleId="Ttulo3Carter" w:customStyle="1">
    <w:name w:val="Título 3 Caráter"/>
    <w:basedOn w:val="DefaultParagraphFont"/>
    <w:link w:val="Heading3"/>
    <w:uiPriority w:val="9"/>
    <w:qFormat/>
    <w:rsid w:val="0043404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pt-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7b6ea1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7b6ea1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7b6e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fbb"/>
    <w:pPr>
      <w:spacing w:before="0" w:after="200"/>
      <w:ind w:left="720" w:hanging="0"/>
      <w:contextualSpacing/>
    </w:pPr>
    <w:rPr/>
  </w:style>
  <w:style w:type="paragraph" w:styleId="Questes" w:customStyle="1">
    <w:name w:val="Questões"/>
    <w:basedOn w:val="ListParagraph"/>
    <w:qFormat/>
    <w:rsid w:val="009d7fbb"/>
    <w:pPr>
      <w:numPr>
        <w:ilvl w:val="0"/>
        <w:numId w:val="2"/>
      </w:numPr>
      <w:spacing w:before="120" w:after="120"/>
      <w:ind w:left="357" w:hanging="357"/>
      <w:contextualSpacing w:val="false"/>
    </w:pPr>
    <w:rPr>
      <w:rFonts w:ascii="Calibri" w:hAnsi="Calibri" w:asciiTheme="minorHAnsi" w:hAnsiTheme="minorHAnsi"/>
    </w:rPr>
  </w:style>
  <w:style w:type="paragraph" w:styleId="Default" w:customStyle="1">
    <w:name w:val="Default"/>
    <w:qFormat/>
    <w:rsid w:val="00863f7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qFormat/>
    <w:rsid w:val="006e1160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Cs w:val="24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7b6e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xploit-db.com/google-hacking-databa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www.exploit-db.com/google-hacking-database?category=1" TargetMode="External"/><Relationship Id="rId8" Type="http://schemas.openxmlformats.org/officeDocument/2006/relationships/hyperlink" Target="https://www.exploit-db.com/google-hacking-database?category=2" TargetMode="External"/><Relationship Id="rId9" Type="http://schemas.openxmlformats.org/officeDocument/2006/relationships/hyperlink" Target="https://www.exploit-db.com/google-hacking-database?category=3" TargetMode="External"/><Relationship Id="rId10" Type="http://schemas.openxmlformats.org/officeDocument/2006/relationships/hyperlink" Target="https://www.exploit-db.com/google-hacking-database?category=4" TargetMode="External"/><Relationship Id="rId11" Type="http://schemas.openxmlformats.org/officeDocument/2006/relationships/hyperlink" Target="https://www.exploit-db.com/google-hacking-database?category=5" TargetMode="External"/><Relationship Id="rId12" Type="http://schemas.openxmlformats.org/officeDocument/2006/relationships/hyperlink" Target="https://www.exploit-db.com/google-hacking-database?category=6" TargetMode="External"/><Relationship Id="rId13" Type="http://schemas.openxmlformats.org/officeDocument/2006/relationships/hyperlink" Target="https://www.exploit-db.com/google-hacking-database?category=7" TargetMode="External"/><Relationship Id="rId14" Type="http://schemas.openxmlformats.org/officeDocument/2006/relationships/hyperlink" Target="https://www.exploit-db.com/google-hacking-database?category=8" TargetMode="External"/><Relationship Id="rId15" Type="http://schemas.openxmlformats.org/officeDocument/2006/relationships/hyperlink" Target="https://www.exploit-db.com/google-hacking-database?category=9" TargetMode="External"/><Relationship Id="rId16" Type="http://schemas.openxmlformats.org/officeDocument/2006/relationships/hyperlink" Target="https://www.exploit-db.com/google-hacking-database?category=10" TargetMode="External"/><Relationship Id="rId17" Type="http://schemas.openxmlformats.org/officeDocument/2006/relationships/hyperlink" Target="https://www.exploit-db.com/google-hacking-database?category=11" TargetMode="External"/><Relationship Id="rId18" Type="http://schemas.openxmlformats.org/officeDocument/2006/relationships/hyperlink" Target="https://www.exploit-db.com/google-hacking-database?category=12" TargetMode="External"/><Relationship Id="rId19" Type="http://schemas.openxmlformats.org/officeDocument/2006/relationships/hyperlink" Target="https://www.exploit-db.com/google-hacking-database?category=13" TargetMode="External"/><Relationship Id="rId20" Type="http://schemas.openxmlformats.org/officeDocument/2006/relationships/hyperlink" Target="https://www.exploit-db.com/google-hacking-database?category=14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glossaryDocument" Target="glossary/document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793031C72340EBA44138EC21C33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7C62-3293-4684-9359-1D9873D32C6D}"/>
      </w:docPartPr>
      <w:docPartBody>
        <w:p w:rsidR="004A311C" w:rsidRDefault="00BE4EAE" w:rsidP="00BE4EAE">
          <w:pPr>
            <w:pStyle w:val="22793031C72340EBA44138EC21C337EE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7D"/>
    <w:rsid w:val="00032921"/>
    <w:rsid w:val="000A6A68"/>
    <w:rsid w:val="001B541B"/>
    <w:rsid w:val="001C50F5"/>
    <w:rsid w:val="0042027D"/>
    <w:rsid w:val="004A311C"/>
    <w:rsid w:val="004F4C70"/>
    <w:rsid w:val="00514664"/>
    <w:rsid w:val="005A4F51"/>
    <w:rsid w:val="006A201D"/>
    <w:rsid w:val="00710622"/>
    <w:rsid w:val="008E6A5B"/>
    <w:rsid w:val="008F4C36"/>
    <w:rsid w:val="00A42524"/>
    <w:rsid w:val="00AB5B4B"/>
    <w:rsid w:val="00AF1A30"/>
    <w:rsid w:val="00BE4EAE"/>
    <w:rsid w:val="00BE77DD"/>
    <w:rsid w:val="00C14C3C"/>
    <w:rsid w:val="00DA44C0"/>
    <w:rsid w:val="00EE61EC"/>
    <w:rsid w:val="00F51CB9"/>
    <w:rsid w:val="00F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E4EAE"/>
    <w:rPr>
      <w:color w:val="808080"/>
    </w:rPr>
  </w:style>
  <w:style w:type="paragraph" w:customStyle="1" w:styleId="22793031C72340EBA44138EC21C337EE">
    <w:name w:val="22793031C72340EBA44138EC21C337EE"/>
    <w:rsid w:val="00BE4EA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3FB9CFE0332A4B81F4E4B47622A6A3" ma:contentTypeVersion="8" ma:contentTypeDescription="Criar um novo documento." ma:contentTypeScope="" ma:versionID="4a685d50dc9b59ae69bcc42fd8e732ad">
  <xsd:schema xmlns:xsd="http://www.w3.org/2001/XMLSchema" xmlns:xs="http://www.w3.org/2001/XMLSchema" xmlns:p="http://schemas.microsoft.com/office/2006/metadata/properties" xmlns:ns2="d2dc70ab-d7ad-4005-9212-ede42a3e2a5c" xmlns:ns3="c8e2d0dd-a3ea-4c3f-8311-c7928f57636f" targetNamespace="http://schemas.microsoft.com/office/2006/metadata/properties" ma:root="true" ma:fieldsID="3f5740c36a40de973bcf344ce8c3e2ff" ns2:_="" ns3:_="">
    <xsd:import namespace="d2dc70ab-d7ad-4005-9212-ede42a3e2a5c"/>
    <xsd:import namespace="c8e2d0dd-a3ea-4c3f-8311-c7928f5763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2d0dd-a3ea-4c3f-8311-c7928f576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1E6E6-9EF6-4691-9D8A-C419687E7E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0ADD4-5E55-47D6-B7AE-716FDC912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623E7-4DF6-4407-818F-B8FAFA685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c70ab-d7ad-4005-9212-ede42a3e2a5c"/>
    <ds:schemaRef ds:uri="c8e2d0dd-a3ea-4c3f-8311-c7928f576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Application>LibreOffice/7.5.3.2$Windows_X86_64 LibreOffice_project/9f56dff12ba03b9acd7730a5a481eea045e468f3</Application>
  <AppVersion>15.0000</AppVersion>
  <Pages>7</Pages>
  <Words>520</Words>
  <Characters>4109</Characters>
  <CharactersWithSpaces>4504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2020-10-15T10:36:00Z</dcterms:created>
  <dc:creator/>
  <dc:description/>
  <dc:language>en-US</dc:language>
  <cp:lastModifiedBy/>
  <cp:lastPrinted>2021-04-16T01:58:00Z</cp:lastPrinted>
  <dcterms:modified xsi:type="dcterms:W3CDTF">2023-05-23T23:20:37Z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0x010100413FB9CFE0332A4B81F4E4B47622A6A3</vt:lpwstr>
  </property>
</Properties>
</file>