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AI内容自动化工作流系统 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产品/功能概述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本项目定位为一套面向内容运营场景的 AI 内容自动化工作流系统，核心链路包括热点发现、链接解析、品牌融合、多模态生成、审核协同、自动分发和数据回流。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该系统不是单一的 AI 写作工具，也不是单纯的爬虫系统，而是一个覆盖内容获取、生成、审核、分发和复盘的流程化生产系统，旨在提升内容生产效率，降低人工重复投入，并保证内容质量与品牌一致性。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提升热点捕获效率：从人工检索升级为自动监测，时效由小时级缩短到分钟级。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提升内容生产效率：图文与视频初稿产能提升 3-5 倍。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保证品牌一致性：品牌卖点命中率稳定在 85% 以上。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保证质量可控：所有发布内容先经过自动预评分，并按风险等级进入人工审核或分级放行流程。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建立增长闭环：形成“发布 -&gt; 回流 -&gt; 优化 -&gt; 再发布”的可复用机制。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业务范围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阶段优先对接抖音，先完成数据获取、链接解析、内容生成、审核协同和结果回流的单平台闭环。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Bilibili 作为后续补充接入平台，优先承接中长视频内容解析、素材补充与对照验证。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小红书暂作为灰度接入平台，采用外部集成或人工导入方式补充数据。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YouTube 作为扩展平台，暂不纳入首期核心生产链路。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二期再根据可接入性评估，逐步扩展至快手、微博、公众号/视频号等平台。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关键业务结果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内容周产能（图文+视频）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发布成功率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审核通过率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单条内容互动效率（曝光、点击、互动）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生产链路时延（从任务创建到发布完成）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用户与场景分析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用户角色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普通用户：使用系统完成素材获取、AI 内容生成、内容修改与审核、任务发布以及数据回流查看等操作，是系统的核心使用群体。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系统管理员：负责平台账号、模型路由、任务策略、权限规则等系统基础配置与维护，保障系统稳定运行。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智能体工作流设计者：负责规划和配置 AI Agent 工作流，将可复用的智能体能力发布到智能体广场，供普通用户按需调用。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关键场景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素材获取场景：用户根据热点、关键词或外部导入数据获取内容素材，并完成初步整理。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内容生成场景：用户基于选定素材调用 AI 能力生成图文或视频内容初稿。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内容修改与审核场景：用户对 AI 生成结果进行修改、补充与审核，确保内容质量、品牌表达和可发布性。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发布执行场景：用户将审核通过的内容创建为发布任务，并按既定计划执行发布。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数据回流分析场景：内容发布后，用户查看曝光、点击、互动等数据，用于评估内容效果与优化后续策略。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智能体调用场景：用户从智能体广场选择合适的智能体工作流，快速完成特定内容任务。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工作流设计与发布场景：工作流设计者对 AI Agent 流程进行编排、测试和发布，持续沉淀可复用的智能体能力。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现有痛点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素材获取依赖人工查找与整理，效率低且稳定性不足。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内容生成后仍需大量人工修改，生产链路重复劳动较多。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内容审核、发布与回流分析彼此割裂，缺乏统一任务流程。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用户难以直接复用成熟的 AI 工作流，内容生产经验沉淀不足。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系统能力配置与普通用户操作之间缺少清晰分层，不利于规模化使用。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用户价值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对普通用户而言，系统提供从素材获取到数据回流的完整操作闭环，降低内容生产门槛。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对管理员而言，系统支持统一维护模型、账号、权限和任务策略，提升整体管理效率。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对工作流设计者而言，系统支持沉淀和发布可复用的智能体能力，提升 AI 能力复用率。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对项目整体而言，系统实现了内容生产流程化、能力资产化和运营优化闭环化。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3. 功能与能力拆解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功能全景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本系统围绕“发现机会、生产内容、控制质量、放大效果、持续优化”形成六大能力域，按链路前后顺序相互衔接：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多源数据采集能力：负责从多个平台持续获取热点与参考素材，解决“找不到题、找题慢、题源单一”的前置问题。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链接驱动内容解析能力：负责把外部内容链接转化为结构化知识，沉淀可复用的爆款表达模板与信息骨架。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品牌卖点与视觉资产能力：负责将品牌主张标准化、资产化，确保自动化生产不偏离品牌定位。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多模态生成与平台适配能力：负责批量产出图文与视频候选稿，并按平台规范自动裁剪与改写。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质控审核与人工协同能力：负责自动风险识别与人工把关闭环，保障可发布内容的质量与合规性。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自动分发与回流优化能力：负责发布执行、效果回收与策略回写，形成可持续迭代的增长闭环。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能力域之间的数据关系为：采集结果进入解析，解析结果与品牌资产共同驱动生成，生成结果进入质控，审核通过后触发分发，分发结果和表现数据回流到采集策略、提示词与模型路由。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模块能力拆解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3.2.1 多源数据采集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源数据采集模块是系统的“机会输入层”，核心目标是以稳定、低时延、可扩展的方式捕获平台热点与行业动态，为后续解析和生成提供足够新鲜且多样化的素材池。该模块不仅负责抓取，还负责初步质量控制（去重、过滤、打分），避免脏数据传导到后续链路。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热榜采集：按平台拉取热榜/推荐页热点。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关键词采集：按行业词、城市词、业务词定向采集。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账号池跟踪：沉淀高价值账号并做定向增量跟踪。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标准化入库：统一字段结构与去重过滤规则。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输入：平台热榜入口、关键词池、账号池、采集频率策略。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输出：标准化素材记录（含来源、发布时间、互动指标、主题标签、指纹）。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关键指标：采集成功率、增量有效率、重复率、热点覆盖率、端到端时延。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3.2.2 链接驱动解析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链接驱动解析模块是系统的“知识提炼层”，将素材链接从“可阅读”转换为“可计算、可复用”的结构化信息。模块通过页面结构识别、语义拆解与多模态线索抽取，产出可直接喂给生成引擎和审核引擎的中间数据对象。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页面结构提取：标题、正文、标签、封面、互动字段。 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语义结构提取：钩子、论点、步骤、CTA、语气。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多模态线索提取：图组、视频、字幕、话题标签。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输入：原始内容链接与采集侧标准化记录。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输出：结构化解析结果（内容骨架、语义槽位、素材引用、风险初筛标签）。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关键指标：解析成功率、字段完整度、语义抽取准确率、异常链接容错率。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3.2.3 品牌资产构建</w:t>
      </w:r>
      <w:r>
        <w:rPr>
          <w:rFonts w:eastAsia="等线" w:ascii="Arial" w:cs="Arial" w:hAnsi="Arial"/>
          <w:b w:val="true"/>
          <w:sz w:val="30"/>
        </w:rPr>
        <w:t xml:space="preserve">  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品牌资产构建模块是系统的“品牌控制层”，用于把品牌经验从“人脑记忆”沉淀为“机器可调用资产”。通过卖点库、视觉库和检索机制，将抽象品牌策略转成生产阶段可直接引用的结构化能力，确保规模化生产下的表达一致性。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品牌卖点库：痛点识别 -&gt; 产品特征映射 -&gt; 卖点条目生成。 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视觉资产库：封面/素材入库 + 风格标签 + 场景标签。 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资产检索：按主题、风格、平台快速检索可用资产。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输入：品牌手册、产品资料、历史高表现内容、设计素材。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输出：可检索品牌卖点条目、视觉模板与风格标签体系。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关键指标：卖点命中率、品牌一致性评分、资产复用率、检索命中效率。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3.2.4 多模态生成与适配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多模态生成与适配模块是系统的“内容生产层”，负责把“解析结果 + 品牌资产 + 发布目标”转化为可投放的图文和视频候选。模块强调“多候选并行 + 平台约束内自动适配”，在保证效率的同时提升最终审核通过率和发布后表现。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文本生成：标题、正文、标签、不同平台改写版本。 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图像生成：封面、配图、图文模板图。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视频生成：脚本、分镜、图生视频/文生视频。 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平台适配：按平台限制做字数、语气、标签、规范裁剪。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输入：结构化解析结果、品牌卖点与视觉资产、平台策略模板。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输出：可审核候选内容包（文本、图片、视频、平台版本、生成元数据）。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关键指标：单任务产出数、生成时延、平台适配通过率、单位内容成本。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3.2.5 质控审核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质控审核模块是系统的“风险闸门层”，通过自动预评分和人工协同确保“可发布内容”满足质量、合规和品牌要求。模块设计重点是分级拦截与可追溯：低风险自动放行、中风险人工复核、高风险直接拦截并给出可修订建议。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自动预评分：相似度、卖点融合度、风险分值。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人工审核：通过、退回、人工修订后通过。 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审核留痕：审计日志、版本对比、操作责任追踪。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输入：候选内容包、风控规则、品牌审核规则、平台规范清单。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输出：审核结论、修订建议、版本留痕与责任链路。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关键指标：审核通过率、误判率、平均审核时长、风险拦截准确率。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3.2.6 自动分发与反馈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动分发与反馈模块是系统的“执行与优化层”，负责把审核通过内容稳定投放到目标平台，并持续采集表现数据形成策略迭代。该模块的核心价值是让“发布动作标准化、回流数据可用化、优化动作自动化”，最终将内容运营从一次性执行升级为长期可优化系统。 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发布引擎：单条/批量/定时发布。 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回执管理：发布状态、平台内容ID、失败原因。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数据回流：曝光、播放、互动指标采集。 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优化回写：回流结果反哺关键词池、模型路由、提示词。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输入：审核通过内容、发布计划、平台账号与权限配置。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输出：发布记录、平台回执、表现指标、策略回写建议。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关键指标：发布成功率、回执完整率、回流及时性、优化生效速度。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3.2.7 智能体工作流与广场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智能体工作流与广场模块是系统的‘能力复用层’，用于将经过验证的 AI 工作流沉淀为可配置、可发布、可调用的标准化能力。该模块支持工作流设计者对内容生成、审核辅助、平台适配等流程进行编排、测试、版本管理和发布，并通过智能体广场向业务用户开放调用，降低重复配置成本，提升 AI 能力复用效率。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工作流编排：支持对提示词、模型节点、规则节点和执行顺序进行可视化配置。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工作流测试：支持输入样例测试、结果验证和效果调优。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工作流发布：支持将成熟流程发布到智能体广场供业务用户调用。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版本管理：支持对已发布工作流进行版本记录、更新和回滚。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输入：工作流配置、模型能力、规则模板、测试样例。</w:t>
        <w:br/>
        <w:t xml:space="preserve"> 输出：可调用的智能体工作流、版本记录、调用日志。</w:t>
        <w:br/>
      </w:r>
      <w:r>
        <w:rPr>
          <w:rFonts w:eastAsia="等线" w:ascii="Arial" w:cs="Arial" w:hAnsi="Arial"/>
          <w:sz w:val="22"/>
        </w:rPr>
        <w:t xml:space="preserve"> 关键指标：工作流复用率、发布成功率、调用成功率、版本迭代效率。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3.3 优先级规划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P0：采集、解析、品牌资产、图文生成、审核、单平台发布、回执。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P1：视频生成、多平台并发发布、回流看板、规则中心。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P2：自动策略优化、跨平台智能选题、A/B自动实验。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4. 核心技术方案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4.1 总体技术路线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系统总体上沿着“</w:t>
      </w:r>
      <w:r>
        <w:rPr>
          <w:rFonts w:eastAsia="等线" w:ascii="Arial" w:cs="Arial" w:hAnsi="Arial"/>
          <w:b w:val="true"/>
          <w:sz w:val="22"/>
        </w:rPr>
        <w:t>数据感知与采集—核心算力与多模态生成—风控闸门与分流—数据回流与策略自治</w:t>
      </w:r>
      <w:r>
        <w:rPr>
          <w:rFonts w:eastAsia="等线" w:ascii="Arial" w:cs="Arial" w:hAnsi="Arial"/>
          <w:sz w:val="22"/>
        </w:rPr>
        <w:t>”的主链路推进，并在工程实现上对应为“数据层—AI 核心能力层—编排中台/多 Agent 决策层—应用系统层”的分层架构。结合总体技术路线图与系统架构图，系统以统一任务 ID 为主线，以标准化内容模型为基础，以任务状态机和策略回写为约束，形成从热点发现、链接解析、品牌融合、内容生成、审核分发到效果回流的稳定闭环。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在底层实现上，系统补充三类关键能力：其一为基于</w:t>
      </w:r>
      <w:r>
        <w:rPr>
          <w:rFonts w:eastAsia="等线" w:ascii="Arial" w:cs="Arial" w:hAnsi="Arial"/>
          <w:b w:val="true"/>
          <w:sz w:val="22"/>
        </w:rPr>
        <w:t>检索增强生成（RAG）</w:t>
      </w:r>
      <w:r>
        <w:rPr>
          <w:rFonts w:eastAsia="等线" w:ascii="Arial" w:cs="Arial" w:hAnsi="Arial"/>
          <w:sz w:val="22"/>
        </w:rPr>
        <w:t>的知识检索能力，用于沉淀并调用品牌知识、平台规则与模板案例；其二为基于</w:t>
      </w:r>
      <w:r>
        <w:rPr>
          <w:rFonts w:eastAsia="等线" w:ascii="Arial" w:cs="Arial" w:hAnsi="Arial"/>
          <w:b w:val="true"/>
          <w:sz w:val="22"/>
        </w:rPr>
        <w:t>任务状态持久化与上下文压缩</w:t>
      </w:r>
      <w:r>
        <w:rPr>
          <w:rFonts w:eastAsia="等线" w:ascii="Arial" w:cs="Arial" w:hAnsi="Arial"/>
          <w:sz w:val="22"/>
        </w:rPr>
        <w:t>的记忆能力，用于复用历史审核意见、人工修改记录与效果反馈；其三为基于</w:t>
      </w:r>
      <w:r>
        <w:rPr>
          <w:rFonts w:eastAsia="等线" w:ascii="Arial" w:cs="Arial" w:hAnsi="Arial"/>
          <w:b w:val="true"/>
          <w:sz w:val="22"/>
        </w:rPr>
        <w:t xml:space="preserve"> Webhook 与消息通道插件化机制（Channel Plugin）</w:t>
      </w:r>
      <w:r>
        <w:rPr>
          <w:rFonts w:eastAsia="等线" w:ascii="Arial" w:cs="Arial" w:hAnsi="Arial"/>
          <w:sz w:val="22"/>
        </w:rPr>
        <w:t>的协同接入能力，用于对接飞书、企业微信、微信等即时通讯平台，实现通知、审批与告警闭环。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服务对象层</w:t>
      </w:r>
      <w:r>
        <w:rPr>
          <w:rFonts w:eastAsia="等线" w:ascii="Arial" w:cs="Arial" w:hAnsi="Arial"/>
          <w:sz w:val="22"/>
        </w:rPr>
        <w:t xml:space="preserve">：系统面向业务用户、系统管理员和智能体工作流设计者三类角色，分别支撑内容生产与审核、系统配置维护以及智能体工作流设计与发布等核心业务活动。 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</w:t>
      </w:r>
      <w:r>
        <w:rPr>
          <w:rFonts w:eastAsia="等线" w:ascii="Arial" w:cs="Arial" w:hAnsi="Arial"/>
          <w:sz w:val="22"/>
        </w:rPr>
        <w:t xml:space="preserve">：负责承接平台热点、链接内容、品牌资产、任务审核和效果指标等数据，完成采集、清洗、去重、标准化与入库，为后续各模块提供统一数据底座。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运营与平台支撑层</w:t>
      </w:r>
      <w:r>
        <w:rPr>
          <w:rFonts w:eastAsia="等线" w:ascii="Arial" w:cs="Arial" w:hAnsi="Arial"/>
          <w:sz w:val="22"/>
        </w:rPr>
        <w:t xml:space="preserve">：负责模型管理、平台适配器管理、性能监控、运维策略、成本治理和开放接口等能力，用于保障系统持续运行与版本迭代。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核心能力层</w:t>
      </w:r>
      <w:r>
        <w:rPr>
          <w:rFonts w:eastAsia="等线" w:ascii="Arial" w:cs="Arial" w:hAnsi="Arial"/>
          <w:sz w:val="22"/>
        </w:rPr>
        <w:t xml:space="preserve">：负责沉淀多源采集、链接解析、品牌资产构建、多模态生成、质控审核、自动分发和数据回流等核心能力，形成内容生产的主流程闭环。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编排中台层</w:t>
      </w:r>
      <w:r>
        <w:rPr>
          <w:rFonts w:eastAsia="等线" w:ascii="Arial" w:cs="Arial" w:hAnsi="Arial"/>
          <w:sz w:val="22"/>
        </w:rPr>
        <w:t xml:space="preserve">：负责统一任务状态机、异步调度、失败补偿、模型路由、幂等控制和成本约束，是保障系统稳定运行的核心调度层。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 Agent 决策层</w:t>
      </w:r>
      <w:r>
        <w:rPr>
          <w:rFonts w:eastAsia="等线" w:ascii="Arial" w:cs="Arial" w:hAnsi="Arial"/>
          <w:sz w:val="22"/>
        </w:rPr>
        <w:t xml:space="preserve">：负责组织路由 Agent、生成 Agent、审核 Agent 和异常决策 Agent 协同工作，使系统能够根据任务目标、预算约束和历史效果进行动态决策。 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应用系统层：</w:t>
      </w:r>
      <w:r>
        <w:rPr>
          <w:rFonts w:eastAsia="等线" w:ascii="Arial" w:cs="Arial" w:hAnsi="Arial"/>
          <w:sz w:val="22"/>
        </w:rPr>
        <w:t xml:space="preserve">负责向业务侧提供选题工作台、品牌资产中心、内容生成中心、审核发布中心、回流分析看板、智能体广场和策略配置台，支撑内容运营与能力复用的完整执行闭环。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此外，标准规范与治理体系负责统一内容模型、字段协议、版本规则和审计机制，安全与运维体系负责权限控制、密钥托管、监控告警、灰度发布和故障恢复，共同保障系统的工程化落地与稳定运行。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4.2 核心流程设计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核心流程按“先确定任务、再生产内容、最后验证效果”的顺序推进，所有环节均以任务ID作为唯一主线，避免跨模块协作时的状态断裂。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任务初始化：创建任务ID并绑定主题、目标平台、发布时间窗与预算约束。  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素材获取：热榜、关键词、账号池三路并行采集，聚合后进入标准化处理。  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内容解析：对候选链接执行结构化提取与语义抽取，形成可计算的内容骨架。 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品牌融合：将品牌卖点与视觉资产注入内容骨架，生成品牌一致的创作上下文。 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多模态生成：并行生成文本、图像、视频候选版本，并记录模型与提示词元数据。 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质量把关：自动预评分后按阈值分流，低风险自动通过，中高风险进入人工审核。 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自动分发：按平台策略执行发布，回写平台内容ID、状态、失败码和重试轨迹。 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数据回流：定时采集曝光、播放、互动等指标，反哺关键词池、模板与模型路由。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为保证流程可落地，系统需同时维护成功路径与异常路径。异常路径包括采集失败、模型超时、审核退回、平台拒发等场景，统一通过“重试 -&gt; 降级 -&gt; 人工介入”三段式补偿机制处理。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67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4.3 平台接入策略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4.3.1 设计原则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平台接入策略不改变系统主流程，系统仍按“采集 -&gt; 解析 -&gt; 生成 -&gt; 审核 -&gt; 发布 -&gt; 回流”运行。统一的是任务 ID、状态机、数据模型和内部接口；变化的是各平台的数据入口、字段结构、发布方式、回流口径和风控规则。因此，系统采用“统一协议 + 平台适配器 + 平台模板 + 失败补偿”的实现方式，而不是将平台逻辑直接写死在主流程中。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本期按“平台阶段 + 能力位”管理，不按整个平台一刀切。首期以 Bilibili 为核心接入平台，优先打通单平台闭环；其他平台根据接入稳定性、维护成本和业务价值，分别按灰度、补充或待扩展方式纳入。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5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本期重点先打通抖音的数据输入、内容生成、审核协同和回流分析闭环； Bilibili作为后续接入对象，小红书承担灰度验证与补充输入，YouTube 暂不作为首期生产能力承诺。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4.3.2 统一流程与平台适配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系统内部使用统一内容模型和统一任务协议，各平台通过独立 Adapter 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统一流程为：采集 -&gt; 解析 -&gt; 标准化 -&gt; 品牌融合 -&gt; 生成 -&gt; 审核 -&gt; 发布 -&gt; 回流。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平台差异主要通过以下方式隔离：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Collector</w:t>
      </w:r>
      <w:r>
        <w:rPr>
          <w:rFonts w:eastAsia="等线" w:ascii="Arial" w:cs="Arial" w:hAnsi="Arial"/>
          <w:sz w:val="22"/>
        </w:rPr>
        <w:t xml:space="preserve">：处理热榜、搜索、账号池、详情页等采集差异。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Parser</w:t>
      </w:r>
      <w:r>
        <w:rPr>
          <w:rFonts w:eastAsia="等线" w:ascii="Arial" w:cs="Arial" w:hAnsi="Arial"/>
          <w:sz w:val="22"/>
        </w:rPr>
        <w:t xml:space="preserve">：处理正文结构、互动字段、媒体资源、标签等解析差异。 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Publisher</w:t>
      </w:r>
      <w:r>
        <w:rPr>
          <w:rFonts w:eastAsia="等线" w:ascii="Arial" w:cs="Arial" w:hAnsi="Arial"/>
          <w:sz w:val="22"/>
        </w:rPr>
        <w:t xml:space="preserve">：处理平台登录、接口调用、浏览器执行、回执格式差异。 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Metrics Collector</w:t>
      </w:r>
      <w:r>
        <w:rPr>
          <w:rFonts w:eastAsia="等线" w:ascii="Arial" w:cs="Arial" w:hAnsi="Arial"/>
          <w:sz w:val="22"/>
        </w:rPr>
        <w:t xml:space="preserve">：处理曝光、播放、点赞、评论、收藏等指标口径差异。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Platform Template</w:t>
      </w:r>
      <w:r>
        <w:rPr>
          <w:rFonts w:eastAsia="等线" w:ascii="Arial" w:cs="Arial" w:hAnsi="Arial"/>
          <w:sz w:val="22"/>
        </w:rPr>
        <w:t xml:space="preserve">：处理标题长度、正文语气、标签策略、封面比例、发布时间窗口等内容适配差异。 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发布结果统一写入 </w:t>
      </w:r>
      <w:r>
        <w:rPr>
          <w:rFonts w:eastAsia="Consolas" w:ascii="Consolas" w:cs="Consolas" w:hAnsi="Consolas"/>
          <w:sz w:val="22"/>
          <w:shd w:fill="EFF0F1"/>
        </w:rPr>
        <w:t>distribution_tasks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distribution_results</w:t>
      </w:r>
      <w:r>
        <w:rPr>
          <w:rFonts w:eastAsia="等线" w:ascii="Arial" w:cs="Arial" w:hAnsi="Arial"/>
          <w:sz w:val="22"/>
        </w:rPr>
        <w:t xml:space="preserve">，记录平台、执行方式、平台内容 ID、状态、失败原因、错误码和重试次数。回流数据统一用于关键词池、平台模板、模型路由和发布时间策略的调整。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4.3.3 平台适配器与补偿机制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每个平台独立维护 Adapter，至少拆分为 </w:t>
      </w:r>
      <w:r>
        <w:rPr>
          <w:rFonts w:eastAsia="等线" w:ascii="Arial" w:cs="Arial" w:hAnsi="Arial"/>
          <w:b w:val="true"/>
          <w:sz w:val="22"/>
        </w:rPr>
        <w:t>Collector、Parser、Publisher、Metrics Collector</w:t>
      </w:r>
      <w:r>
        <w:rPr>
          <w:rFonts w:eastAsia="等线" w:ascii="Arial" w:cs="Arial" w:hAnsi="Arial"/>
          <w:sz w:val="22"/>
        </w:rPr>
        <w:t xml:space="preserve"> 四类组件。主流程只调用统一协议，不直接处理平台页面结构、登录态、OAuth scope 或错误码。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建议同步维护 </w:t>
      </w:r>
      <w:r>
        <w:rPr>
          <w:rFonts w:eastAsia="等线" w:ascii="Arial" w:cs="Arial" w:hAnsi="Arial"/>
          <w:b w:val="true"/>
          <w:sz w:val="22"/>
        </w:rPr>
        <w:t>平台能力注册表</w:t>
      </w:r>
      <w:r>
        <w:rPr>
          <w:rFonts w:eastAsia="等线" w:ascii="Arial" w:cs="Arial" w:hAnsi="Arial"/>
          <w:sz w:val="22"/>
        </w:rPr>
        <w:t>，记录以下内容：</w:t>
        <w:br/>
      </w:r>
      <w:r>
        <w:rPr>
          <w:rFonts w:eastAsia="等线" w:ascii="Arial" w:cs="Arial" w:hAnsi="Arial"/>
          <w:sz w:val="22"/>
        </w:rPr>
        <w:t xml:space="preserve"> 平台阶段、接入方式、支持能力位、限流阈值、常见错误、重试次数、发布窗口、人工接管方式和回流时延口径，作为产品、研发和运维共用的接入清单。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平台执行统一采用“</w:t>
      </w:r>
      <w:r>
        <w:rPr>
          <w:rFonts w:eastAsia="等线" w:ascii="Arial" w:cs="Arial" w:hAnsi="Arial"/>
          <w:b w:val="true"/>
          <w:sz w:val="22"/>
        </w:rPr>
        <w:t>重试 -&gt; 降级 -&gt; 人工介入</w:t>
      </w:r>
      <w:r>
        <w:rPr>
          <w:rFonts w:eastAsia="等线" w:ascii="Arial" w:cs="Arial" w:hAnsi="Arial"/>
          <w:sz w:val="22"/>
        </w:rPr>
        <w:t>”的补偿策略：</w:t>
      </w:r>
    </w:p>
    <w:p>
      <w:pPr>
        <w:spacing w:before="120" w:after="120" w:line="288" w:lineRule="auto"/>
        <w:ind w:left="0"/>
      </w:pPr>
      <w:r>
        <w:object>
          <v:shape id="_x0000_i1027" style="width:414pt;height:96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单个平台故障不阻塞其他平台任务，失败只影响当前平台分片。所有人工干预和发布轨迹都必须留痕，可审计、可回放。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4.3.4 本期落地边界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本节描述的是目标架构和当前边界，不代表所有平台均已达到生产可用状态。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本期落地边界如下：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输入侧：优先保障抖音的数据采集、解析和标准化入库闭环。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适配侧：小红书优先用于图文适配、品牌融合验证和灰度输入补充。 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输出侧：首期优先验证抖音单平台可控发布链路，不承诺所有平台统一自动发布。 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回流侧：首期优先验证抖音的稳定回流能力，其他平台按 PoC、灰度或待评估处理。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4.4 模型路由策略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模型路由的目标是在</w:t>
      </w:r>
      <w:r>
        <w:rPr>
          <w:rFonts w:eastAsia="等线" w:ascii="Arial" w:cs="Arial" w:hAnsi="Arial"/>
          <w:b w:val="true"/>
          <w:sz w:val="22"/>
        </w:rPr>
        <w:t>质量、时延、成本</w:t>
      </w:r>
      <w:r>
        <w:rPr>
          <w:rFonts w:eastAsia="等线" w:ascii="Arial" w:cs="Arial" w:hAnsi="Arial"/>
          <w:sz w:val="22"/>
        </w:rPr>
        <w:t>三者之间取得平衡。系统不固定绑定单一模型，而是按任务类型、质量要求、预算余量和运行稳定性动态选择模型。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4.4.1 路由原则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在文本生成方面，针对文本成稿、复杂品牌融合、重点活动内容等高质量要求场景，优先采用高性能模型（GPT-5.4、Claude Sonnet 4），以保证生成质量与表达能力；而对于标题生成、摘要提取、标签生成及批量轻改写等高频任务，则优先采用低成本模型（Gemini 2.5 Flash-Lite、DeepSeek），以显著降低整体调用成本。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4" o:title=""/>
          </v:shape>
          <o:OLEObject DrawAspect="Icon" ObjectID="_1718471222" ProgID="Excel.Sheet.12" ShapeID="_x0000_i1028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在图像生成方面，按照“质量优先”和“批量优先”进行分流：高质量图像（如品牌视觉、精修图）使用高控制能力模型（GPT-image-1），而批量生成场景优先使用效果与成本平衡更优的模型（Gemini），同时结合 GLM-Image 进行中文场景补充。</w:t>
      </w:r>
    </w:p>
    <w:p>
      <w:pPr>
        <w:spacing w:before="120" w:after="120" w:line="288" w:lineRule="auto"/>
        <w:ind w:left="0"/>
      </w:pPr>
      <w:r>
        <w:object>
          <v:shape id="_x0000_i1029" style="width:414pt;height:150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在视频生成方面，采用“高质量样片 + 低成本验证”的双轨策略：重点样片使用高质量模型（Veo 3.1 Fast），而日常验证与低成本实验优先使用 CogVideoX 等模型，以控制整体成本投入，并预留 Seedance 等模型作为扩展备选。</w:t>
      </w:r>
    </w:p>
    <w:p>
      <w:pPr>
        <w:spacing w:before="120" w:after="120" w:line="288" w:lineRule="auto"/>
        <w:ind w:left="0"/>
      </w:pPr>
      <w:r>
        <w:object>
          <v:shape id="_x0000_i1030" style="width:414pt;height:123pt;mso-width-percent:0;mso-height-percent:0;mso-width-percent:0;mso-height-percent:0" type="#_x0000_t75" o:ole="">
            <v:imagedata r:id="rId18" o:title=""/>
          </v:shape>
          <o:OLEObject DrawAspect="Icon" ObjectID="_1718471224" ProgID="Excel.Sheet.12" ShapeID="_x0000_i1030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0" o:title=""/>
          </v:shape>
          <o:OLEObject DrawAspect="Icon" ObjectID="_1718471225" ProgID="Excel.Sheet.12" ShapeID="_x0000_i1031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以上测试结果直接作为当前模型路由依据，不再额外解释。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4.4.2 默认路由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默认情况下，文本层采用双层路由：高价值任务走 GPT-5.4 / Claude Sonnet 4，轻任务走 Gemini 2.5 Flash-Lite / DeepSeek。图像层采用双路由：批量出图优先 Gemini，高控制精修走 GPT-image-1，中文补充用 GLM-Image。视频层采用双路由：重点样片走 Veo 3.1 Fast，PoC 和低成本验证走 CogVideoX。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结合当前测试结果，文本层可定为‘GPT-5.4 高质量主模型，Claude Sonnet 4 同级备选，Gemini 2.5 Flash-Lite 低成本主分流，DeepSeek 作为补充备选’；图像层可定为‘Gemini 主模型，GLM-Image 中文补充，GPT-image-1.5 精修备选’；视频层可定为‘Veo 高质量路线，CogVideoX 低成本路线，Seedance 备选路线’。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4.4.3 异常与降级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主模型超时、报错或效果不达标时，系统自动切换备模型，不中断任务。连续失败时，系统自动降级模型档位或减少候选数量。预算逼近阈值时，系统停止高成本并行候选，批量任务强制切换到低成本模型。OpenAI 和 Google 都提供批处理或批量降价能力，适合放到异步轻任务链路里，重点内容不建议依赖批处理。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数据治理的重点是“可关联、可重放、可审计”，确保系统在高并发与多次重试场景下仍可追踪责任和恢复现场。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任务全链路ID：从采集、解析、生成、审核、发布到回流使用统一主键关联。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幂等写入机制：以任务ID+内容指纹+平台ID作为复合幂等键，避免重复生成与重复发布。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版本化管理：生成稿、审核稿、发布稿分版本存储，支持差异对比与回滚。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可追溯审计：关键动作记录操作者、时间、输入版本、输出结果与决策原因。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为保证数据可用性，建议补充统一指标字典与延迟口径定义，例如“小时级增量 + T+1校准”的双层回流策略，避免优化策略基于脏数据或延迟数据失真。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4.4.4 路由决策字段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模型路由基于统一测试结果和线上运行数据共同决策，核心字段如下：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task_level</w:t>
      </w:r>
      <w:r>
        <w:rPr>
          <w:rFonts w:eastAsia="等线" w:ascii="Arial" w:cs="Arial" w:hAnsi="Arial"/>
          <w:sz w:val="22"/>
        </w:rPr>
        <w:t xml:space="preserve">：任务等级 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budget_used</w:t>
      </w:r>
      <w:r>
        <w:rPr>
          <w:rFonts w:eastAsia="等线" w:ascii="Arial" w:cs="Arial" w:hAnsi="Arial"/>
          <w:sz w:val="22"/>
        </w:rPr>
        <w:t xml:space="preserve">：预算消耗 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latency_p95</w:t>
      </w:r>
      <w:r>
        <w:rPr>
          <w:rFonts w:eastAsia="等线" w:ascii="Arial" w:cs="Arial" w:hAnsi="Arial"/>
          <w:sz w:val="22"/>
        </w:rPr>
        <w:t xml:space="preserve">：响应时延 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pass_rate_7d</w:t>
      </w:r>
      <w:r>
        <w:rPr>
          <w:rFonts w:eastAsia="等线" w:ascii="Arial" w:cs="Arial" w:hAnsi="Arial"/>
          <w:sz w:val="22"/>
        </w:rPr>
        <w:t xml:space="preserve">：近 7 日通过率 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fallback_count</w:t>
      </w:r>
      <w:r>
        <w:rPr>
          <w:rFonts w:eastAsia="等线" w:ascii="Arial" w:cs="Arial" w:hAnsi="Arial"/>
          <w:sz w:val="22"/>
        </w:rPr>
        <w:t xml:space="preserve">：近阶段回退次数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字段使用逻辑如下：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高价值任务优先质量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Consolas" w:ascii="Consolas" w:cs="Consolas" w:hAnsi="Consolas"/>
          <w:sz w:val="22"/>
          <w:shd w:fill="EFF0F1"/>
        </w:rPr>
        <w:t>task_level</w:t>
      </w:r>
      <w:r>
        <w:rPr>
          <w:rFonts w:eastAsia="等线" w:ascii="Arial" w:cs="Arial" w:hAnsi="Arial"/>
          <w:sz w:val="22"/>
        </w:rPr>
        <w:t xml:space="preserve"> 为高时，优先选择质量更高且通过率稳定的模型。 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轻任务优先成本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Consolas" w:ascii="Consolas" w:cs="Consolas" w:hAnsi="Consolas"/>
          <w:sz w:val="22"/>
          <w:shd w:fill="EFF0F1"/>
        </w:rPr>
        <w:t>task_level</w:t>
      </w:r>
      <w:r>
        <w:rPr>
          <w:rFonts w:eastAsia="等线" w:ascii="Arial" w:cs="Arial" w:hAnsi="Arial"/>
          <w:sz w:val="22"/>
        </w:rPr>
        <w:t xml:space="preserve"> 为低时，优先选择单位成本更低且结果可用的模型。 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模型降级条件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Consolas" w:ascii="Consolas" w:cs="Consolas" w:hAnsi="Consolas"/>
          <w:sz w:val="22"/>
          <w:shd w:fill="EFF0F1"/>
        </w:rPr>
        <w:t>pass_rate_7d</w:t>
      </w:r>
      <w:r>
        <w:rPr>
          <w:rFonts w:eastAsia="等线" w:ascii="Arial" w:cs="Arial" w:hAnsi="Arial"/>
          <w:sz w:val="22"/>
        </w:rPr>
        <w:t xml:space="preserve"> 持续低于基线、</w:t>
      </w:r>
      <w:r>
        <w:rPr>
          <w:rFonts w:eastAsia="Consolas" w:ascii="Consolas" w:cs="Consolas" w:hAnsi="Consolas"/>
          <w:sz w:val="22"/>
          <w:shd w:fill="EFF0F1"/>
        </w:rPr>
        <w:t>latency_p95</w:t>
      </w:r>
      <w:r>
        <w:rPr>
          <w:rFonts w:eastAsia="等线" w:ascii="Arial" w:cs="Arial" w:hAnsi="Arial"/>
          <w:sz w:val="22"/>
        </w:rPr>
        <w:t xml:space="preserve"> 超过阈值或 </w:t>
      </w:r>
      <w:r>
        <w:rPr>
          <w:rFonts w:eastAsia="Consolas" w:ascii="Consolas" w:cs="Consolas" w:hAnsi="Consolas"/>
          <w:sz w:val="22"/>
          <w:shd w:fill="EFF0F1"/>
        </w:rPr>
        <w:t>fallback_count</w:t>
      </w:r>
      <w:r>
        <w:rPr>
          <w:rFonts w:eastAsia="等线" w:ascii="Arial" w:cs="Arial" w:hAnsi="Arial"/>
          <w:sz w:val="22"/>
        </w:rPr>
        <w:t xml:space="preserve"> 持续升高时，自动切换备模型或降低模型档位。 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预算保护机制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Consolas" w:ascii="Consolas" w:cs="Consolas" w:hAnsi="Consolas"/>
          <w:sz w:val="22"/>
          <w:shd w:fill="EFF0F1"/>
        </w:rPr>
        <w:t>budget_used</w:t>
      </w:r>
      <w:r>
        <w:rPr>
          <w:rFonts w:eastAsia="等线" w:ascii="Arial" w:cs="Arial" w:hAnsi="Arial"/>
          <w:sz w:val="22"/>
        </w:rPr>
        <w:t xml:space="preserve"> 接近预算阈值时，自动进入成本保护模式。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4.4.5 资源与充值建议（开发阶段）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开发阶段只接三个供应商即可：</w:t>
      </w:r>
    </w:p>
    <w:p>
      <w:pPr>
        <w:spacing w:before="120" w:after="120" w:line="288" w:lineRule="auto"/>
        <w:ind w:left="0"/>
      </w:pPr>
      <w:r>
        <w:object>
          <v:shape id="_x0000_i1032" style="width:414pt;height:104pt;mso-width-percent:0;mso-height-percent:0;mso-width-percent:0;mso-height-percent:0" type="#_x0000_t75" o:ole="">
            <v:imagedata r:id="rId22" o:title=""/>
          </v:shape>
          <o:OLEObject DrawAspect="Icon" ObjectID="_1718471226" ProgID="Excel.Sheet.12" ShapeID="_x0000_i1032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Veo 通过 </w:t>
      </w:r>
      <w:r>
        <w:rPr>
          <w:rFonts w:eastAsia="等线" w:ascii="Arial" w:cs="Arial" w:hAnsi="Arial"/>
          <w:b w:val="true"/>
          <w:sz w:val="22"/>
        </w:rPr>
        <w:t>Google Vertex AI</w:t>
      </w:r>
      <w:r>
        <w:rPr>
          <w:rFonts w:eastAsia="等线" w:ascii="Arial" w:cs="Arial" w:hAnsi="Arial"/>
          <w:sz w:val="22"/>
        </w:rPr>
        <w:t xml:space="preserve"> 调用（不是单独平台）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Seedance 通过 </w:t>
      </w:r>
      <w:r>
        <w:rPr>
          <w:rFonts w:eastAsia="等线" w:ascii="Arial" w:cs="Arial" w:hAnsi="Arial"/>
          <w:b w:val="true"/>
          <w:sz w:val="22"/>
        </w:rPr>
        <w:t>火山引擎（火山方舟）</w:t>
      </w:r>
      <w:r>
        <w:rPr>
          <w:rFonts w:eastAsia="等线" w:ascii="Arial" w:cs="Arial" w:hAnsi="Arial"/>
          <w:sz w:val="22"/>
        </w:rPr>
        <w:t xml:space="preserve"> 调用（按 token 计费）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CogVideoX 通过 </w:t>
      </w:r>
      <w:r>
        <w:rPr>
          <w:rFonts w:eastAsia="等线" w:ascii="Arial" w:cs="Arial" w:hAnsi="Arial"/>
          <w:b w:val="true"/>
          <w:sz w:val="22"/>
        </w:rPr>
        <w:t>智谱 BigModel 平台</w:t>
      </w:r>
      <w:r>
        <w:rPr>
          <w:rFonts w:eastAsia="等线" w:ascii="Arial" w:cs="Arial" w:hAnsi="Arial"/>
          <w:sz w:val="22"/>
        </w:rPr>
        <w:t xml:space="preserve"> 调用（按次计费）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4.5 Agent 编排策略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系统不采用“全链路由 Agent 自由决策”的方式，而是采用</w:t>
      </w:r>
      <w:r>
        <w:rPr>
          <w:rFonts w:eastAsia="等线" w:ascii="Arial" w:cs="Arial" w:hAnsi="Arial"/>
          <w:b w:val="true"/>
          <w:sz w:val="22"/>
        </w:rPr>
        <w:t>确定性工作流 + Agent 决策节点</w:t>
      </w:r>
      <w:r>
        <w:rPr>
          <w:rFonts w:eastAsia="等线" w:ascii="Arial" w:cs="Arial" w:hAnsi="Arial"/>
          <w:sz w:val="22"/>
        </w:rPr>
        <w:t>的混合编排策略。流程推进由工作流控制，Agent 只参与需要判断的环节，避免把采集、发布等确定性操作包装成不稳定的智能行为，从而保证链路可控、可追踪、可回滚。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在主流程中，采集、解析、入库、发布、回流等阶段均由 Worker 执行，保证执行稳定性；涉及内容生成、模型选择、质量判断和异常处理的节点，由 Agent 参与决策。整体原则是：</w:t>
      </w:r>
      <w:r>
        <w:rPr>
          <w:rFonts w:eastAsia="等线" w:ascii="Arial" w:cs="Arial" w:hAnsi="Arial"/>
          <w:b w:val="true"/>
          <w:sz w:val="22"/>
        </w:rPr>
        <w:t>能确定的就不用模型，需要判断的才用 Agent。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4.5.1 编排结构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系统以任务为核心，由 </w:t>
      </w:r>
      <w:r>
        <w:rPr>
          <w:rFonts w:eastAsia="Consolas" w:ascii="Consolas" w:cs="Consolas" w:hAnsi="Consolas"/>
          <w:sz w:val="22"/>
          <w:shd w:fill="EFF0F1"/>
        </w:rPr>
        <w:t>Task Orchestrator</w:t>
      </w:r>
      <w:r>
        <w:rPr>
          <w:rFonts w:eastAsia="等线" w:ascii="Arial" w:cs="Arial" w:hAnsi="Arial"/>
          <w:sz w:val="22"/>
        </w:rPr>
        <w:t xml:space="preserve"> 统一推进状态，整体执行结构如下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4" o:title=""/>
          </v:shape>
          <o:OLEObject DrawAspect="Icon" ObjectID="_1718471227" ProgID="Excel.Sheet.12" ShapeID="_x0000_i1033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4.5.2 执行方式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任务按固定流程推进：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Task Orchestrator 创建任务并初始化状态； 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Collector Worker 执行采集并入库； 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Parser Worker 解析内容并生成结构化数据； 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Routing Agent 根据任务等级和预算选择模型； 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Generation Agent 生成多模态内容候选； 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Review Agent 进行质量评分并决定是否进入人工审核； 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Publisher Worker 执行发布并记录平台回执； 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Feedback Worker 采集数据并回写策略层。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所有节点均绑定统一任务 ID，保证全链路可追踪。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4.5.3 Agent 使用边界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仅用于以下场景：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内容生成（文案、图像、视频）； 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模型路由（质量与成本权衡）； 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质量评分（是否可发布）； 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异常决策（降级、回退、人工分流）。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以下场景不使用 Decision Agent：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数据采集； 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数据入库； 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发布执行； 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指标回流。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上述环节全部采用确定性执行逻辑，以降低模型波动对主流程稳定性的影响。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4.5.4 状态与容错机制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系统采用统一状态机管理任务执行，核心状态包括：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 / RUNNING / SUCCESS / FAILED / RETRY / MANUAL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异常处理统一遵循三段式策略：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重试：短期失败自动重试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降级：切换模型或降低执行方式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人工：无法恢复时转人工处理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单个节点失败不影响整体任务推进，按节点粒度隔离。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4.5.5 编排设计原则</w:t>
      </w:r>
      <w:bookmarkEnd w:id="40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流程优先：所有任务由状态机驱动，而非 Agent 决定流程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最小化：只在必要节点使用，避免过度智能化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可观测：每个节点记录输入、输出、模型、耗时和成本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可回放：任意任务可复现执行过程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可替换：Agent 和模型均可按配置替换，不影响主流程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5. 系统/模块架构设计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5.1 总体架构图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71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5.2 模块边界与职责</w:t>
      </w:r>
      <w:bookmarkEnd w:id="43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采集模块：负责素材入口，不负责内容生成。  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解析模块：负责链接结构化，不负责品牌映射。  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品牌模块：负责卖点与视觉资产标准化。  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生成模块：负责产出候选稿，不负责发布。  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审核模块：负责质量控制与风险拦截。  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分发模块：负责发布动作与回执。  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回流模块：负责指标采集与策略回写。  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工作流模块：负责 AI 工作流的配置、测试、发布与版本管理。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智能体广场模块：负责已发布智能体能力的展示、调用与复用。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5.3 核心数据模型（MySQL）</w:t>
      </w:r>
      <w:bookmarkEnd w:id="44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7" o:title=""/>
          </v:shape>
          <o:OLEObject DrawAspect="Icon" ObjectID="_1718471228" ProgID="Excel.Sheet.12" ShapeID="_x0000_i1034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5.4 任务状态机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系统采用分层状态管理，以支持多平台分片、内容版本迭代和人工介入场景。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任务主状态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Consolas" w:ascii="Consolas" w:cs="Consolas" w:hAnsi="Consolas"/>
          <w:sz w:val="22"/>
          <w:shd w:fill="EFF0F1"/>
        </w:rPr>
        <w:t>created -&gt; collecting -&gt; parsing -&gt; generating -&gt; reviewing -&gt; approved -&gt; publishing -&gt; published -&gt; tracking -&gt; closed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平台分片状态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Consolas" w:ascii="Consolas" w:cs="Consolas" w:hAnsi="Consolas"/>
          <w:sz w:val="22"/>
          <w:shd w:fill="EFF0F1"/>
        </w:rPr>
        <w:t>pending -&gt; publishing -&gt; published -&gt; failed -&gt; manual_intervention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内容版本/审核状态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Consolas" w:ascii="Consolas" w:cs="Consolas" w:hAnsi="Consolas"/>
          <w:sz w:val="22"/>
          <w:shd w:fill="EFF0F1"/>
        </w:rPr>
        <w:t>draft -&gt; resubmitted -&gt; approved -&gt; rejected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异常状态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retrying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manual_intervention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5.5 接口规范</w:t>
      </w:r>
      <w:bookmarkEnd w:id="46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内部服务：REST + Webhook。  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模型能力：统一 Provider Adapter。  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平台分发：统一 </w:t>
      </w:r>
      <w:r>
        <w:rPr>
          <w:rFonts w:eastAsia="Consolas" w:ascii="Consolas" w:cs="Consolas" w:hAnsi="Consolas"/>
          <w:sz w:val="22"/>
          <w:shd w:fill="EFF0F1"/>
        </w:rPr>
        <w:t>publish(platform, payload)</w:t>
      </w:r>
      <w:r>
        <w:rPr>
          <w:rFonts w:eastAsia="等线" w:ascii="Arial" w:cs="Arial" w:hAnsi="Arial"/>
          <w:sz w:val="22"/>
        </w:rPr>
        <w:t xml:space="preserve"> 协议。  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回流采集：统一 </w:t>
      </w:r>
      <w:r>
        <w:rPr>
          <w:rFonts w:eastAsia="Consolas" w:ascii="Consolas" w:cs="Consolas" w:hAnsi="Consolas"/>
          <w:sz w:val="22"/>
          <w:shd w:fill="EFF0F1"/>
        </w:rPr>
        <w:t>collect_metrics(platform, content_id)</w:t>
      </w:r>
      <w:r>
        <w:rPr>
          <w:rFonts w:eastAsia="等线" w:ascii="Arial" w:cs="Arial" w:hAnsi="Arial"/>
          <w:sz w:val="22"/>
        </w:rPr>
        <w:t xml:space="preserve"> 协议。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6. 技术选型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6.1 前端技术选型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本期前端采用</w:t>
      </w:r>
      <w:r>
        <w:rPr>
          <w:rFonts w:eastAsia="等线" w:ascii="Arial" w:cs="Arial" w:hAnsi="Arial"/>
          <w:b w:val="true"/>
          <w:sz w:val="22"/>
        </w:rPr>
        <w:t xml:space="preserve"> Vue 3 </w:t>
      </w:r>
      <w:r>
        <w:rPr>
          <w:rFonts w:eastAsia="等线" w:ascii="Arial" w:cs="Arial" w:hAnsi="Arial"/>
          <w:sz w:val="22"/>
        </w:rPr>
        <w:t>作为核心开发框架，负责构建面向业务用户的可视化操作界面。系统前端主要承载素材查看、任务创建、内容编辑、审核流转、发布配置和数据回流展示等功能，强调流程清晰、操作直观和低学习成本，以满足非技术人员日常使用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在界面实现上，可结合</w:t>
      </w:r>
      <w:r>
        <w:rPr>
          <w:rFonts w:eastAsia="等线" w:ascii="Arial" w:cs="Arial" w:hAnsi="Arial"/>
          <w:b w:val="true"/>
          <w:sz w:val="22"/>
        </w:rPr>
        <w:t xml:space="preserve"> Element Plus </w:t>
      </w:r>
      <w:r>
        <w:rPr>
          <w:rFonts w:eastAsia="等线" w:ascii="Arial" w:cs="Arial" w:hAnsi="Arial"/>
          <w:sz w:val="22"/>
        </w:rPr>
        <w:t>等组件库完成表单、表格、弹窗、步骤流和数据看板等页面的快速搭建，保证系统界面的一致性与开发效率。前端整体以“低门槛、流程化、可视化”为设计原则，与系统面向业务人员的产品定位保持一致。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6.2 后端与编排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本期后端主栈采用 </w:t>
      </w:r>
      <w:r>
        <w:rPr>
          <w:rFonts w:eastAsia="等线" w:ascii="Arial" w:cs="Arial" w:hAnsi="Arial"/>
          <w:b w:val="true"/>
          <w:sz w:val="22"/>
        </w:rPr>
        <w:t>Python + FastAPI</w:t>
      </w:r>
      <w:r>
        <w:rPr>
          <w:rFonts w:eastAsia="等线" w:ascii="Arial" w:cs="Arial" w:hAnsi="Arial"/>
          <w:sz w:val="22"/>
        </w:rPr>
        <w:t>，负责任务创建、状态流转、平台适配器调用和内部接口暴露。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编排层以“</w:t>
      </w:r>
      <w:r>
        <w:rPr>
          <w:rFonts w:eastAsia="等线" w:ascii="Arial" w:cs="Arial" w:hAnsi="Arial"/>
          <w:b w:val="true"/>
          <w:sz w:val="22"/>
        </w:rPr>
        <w:t>任务服务 + Celery + Redis</w:t>
      </w:r>
      <w:r>
        <w:rPr>
          <w:rFonts w:eastAsia="等线" w:ascii="Arial" w:cs="Arial" w:hAnsi="Arial"/>
          <w:sz w:val="22"/>
        </w:rPr>
        <w:t>”为主，优先打通采集、解析、生成、审核、发布、回流六段主链路，不把业务主流程压在第三方可视化编排工具上。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对于暂无稳定官方接口的平台，系统可在研发验证、灰度测试或人工辅助场景下使用 </w:t>
      </w:r>
      <w:r>
        <w:rPr>
          <w:rFonts w:eastAsia="等线" w:ascii="Arial" w:cs="Arial" w:hAnsi="Arial"/>
          <w:b w:val="true"/>
          <w:sz w:val="22"/>
        </w:rPr>
        <w:t xml:space="preserve">Playwright </w:t>
      </w:r>
      <w:r>
        <w:rPr>
          <w:rFonts w:eastAsia="等线" w:ascii="Arial" w:cs="Arial" w:hAnsi="Arial"/>
          <w:sz w:val="22"/>
        </w:rPr>
        <w:t>等自动化工具完成页面操作与流程验证，但不将浏览器自动化能力作为首期生产环境的核心依赖。生产环境优先采用稳定 API、平台适配器或外部数据导入方式，保证整体链路的可部署性与可维护性。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在后端主栈之外，系统补充建设知识检索服务、任务记忆服务和消息协同服务。知识检索服务基于</w:t>
      </w:r>
      <w:r>
        <w:rPr>
          <w:rFonts w:eastAsia="等线" w:ascii="Arial" w:cs="Arial" w:hAnsi="Arial"/>
          <w:b w:val="true"/>
          <w:sz w:val="22"/>
        </w:rPr>
        <w:t xml:space="preserve"> RAG </w:t>
      </w:r>
      <w:r>
        <w:rPr>
          <w:rFonts w:eastAsia="等线" w:ascii="Arial" w:cs="Arial" w:hAnsi="Arial"/>
          <w:sz w:val="22"/>
        </w:rPr>
        <w:t>实现文档分块、向量化索引与语义召回；</w:t>
      </w:r>
      <w:r>
        <w:rPr>
          <w:rFonts w:eastAsia="等线" w:ascii="Arial" w:cs="Arial" w:hAnsi="Arial"/>
          <w:b w:val="true"/>
          <w:sz w:val="22"/>
        </w:rPr>
        <w:t>任务记忆服务</w:t>
      </w:r>
      <w:r>
        <w:rPr>
          <w:rFonts w:eastAsia="等线" w:ascii="Arial" w:cs="Arial" w:hAnsi="Arial"/>
          <w:sz w:val="22"/>
        </w:rPr>
        <w:t xml:space="preserve">负责任务上下文、审核反馈和策略回写的持久化存储，并支持长链路上下文压缩；消息协同服务通过 </w:t>
      </w:r>
      <w:r>
        <w:rPr>
          <w:rFonts w:eastAsia="等线" w:ascii="Arial" w:cs="Arial" w:hAnsi="Arial"/>
          <w:b w:val="true"/>
          <w:sz w:val="22"/>
        </w:rPr>
        <w:t>Webhook 与 Channel Plugin 机制</w:t>
      </w:r>
      <w:r>
        <w:rPr>
          <w:rFonts w:eastAsia="等线" w:ascii="Arial" w:cs="Arial" w:hAnsi="Arial"/>
          <w:sz w:val="22"/>
        </w:rPr>
        <w:t>接入飞书、企业微信、微信服务号等通道，实现消息通知、审批卡片和异常回调处理。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模型侧单独维护 </w:t>
      </w:r>
      <w:r>
        <w:rPr>
          <w:rFonts w:eastAsia="等线" w:ascii="Arial" w:cs="Arial" w:hAnsi="Arial"/>
          <w:b w:val="true"/>
          <w:sz w:val="22"/>
        </w:rPr>
        <w:t>模型网关/路由层</w:t>
      </w:r>
      <w:r>
        <w:rPr>
          <w:rFonts w:eastAsia="等线" w:ascii="Arial" w:cs="Arial" w:hAnsi="Arial"/>
          <w:sz w:val="22"/>
        </w:rPr>
        <w:t>，负责按任务类型、预算、时延和失败率选择模型，与业务流程编排解耦。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Dify 更适合作为原型验证和 Prompt 调试工具；LangGraph 可作为后续复杂 Agent 链路的扩展选项，但不作为本期必须依赖的生产主编排底座。</w:t>
      </w:r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9" o:title=""/>
          </v:shape>
          <o:OLEObject DrawAspect="Icon" ObjectID="_1718471229" ProgID="Excel.Sheet.12" ShapeID="_x0000_i1035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6.3 存储与基础设施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存储层按“结构化数据、任务状态、媒体文件、监控日志”分开建设，避免把任务编排、内容数据和媒体资产混在一起。  </w:t>
      </w:r>
    </w:p>
    <w:p>
      <w:pPr>
        <w:spacing w:before="120" w:after="120" w:line="288" w:lineRule="auto"/>
        <w:ind w:left="0"/>
      </w:pPr>
      <w:r>
        <w:object>
          <v:shape id="_x0000_i1036" style="width:414pt;height:163pt;mso-width-percent:0;mso-height-percent:0;mso-width-percent:0;mso-height-percent:0" type="#_x0000_t75" o:ole="">
            <v:imagedata r:id="rId31" o:title=""/>
          </v:shape>
          <o:OLEObject DrawAspect="Icon" ObjectID="_1718471230" ProgID="Excel.Sheet.12" ShapeID="_x0000_i1036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基础设施上，数据库和对象存储应与业务服务解耦，平台账号凭据、API Key 及必要的自动化运行配置需独立托管，不直接写入代码仓库。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6.4 模型选型（按路由落地）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模型选型不单独看‘谁最强’，而是按文本、图像、视频和评分质控分别维护候选模型池，再按</w:t>
      </w:r>
      <w:r>
        <w:rPr>
          <w:rFonts w:eastAsia="等线" w:ascii="Arial" w:cs="Arial" w:hAnsi="Arial"/>
          <w:b w:val="true"/>
          <w:sz w:val="22"/>
        </w:rPr>
        <w:t>高质量、低成本、失败熔断和成本保护</w:t>
      </w:r>
      <w:r>
        <w:rPr>
          <w:rFonts w:eastAsia="等线" w:ascii="Arial" w:cs="Arial" w:hAnsi="Arial"/>
          <w:sz w:val="22"/>
        </w:rPr>
        <w:t>等策略进行路由分配。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文本层</w:t>
      </w:r>
      <w:r>
        <w:rPr>
          <w:rFonts w:eastAsia="等线" w:ascii="Arial" w:cs="Arial" w:hAnsi="Arial"/>
          <w:sz w:val="22"/>
        </w:rPr>
        <w:t xml:space="preserve">：采用“高质量主模型 + 低成本分流模型”的双层结构。高价值任务优先保证成稿质量，轻任务优先保证吞吐和成本可控。 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图像层</w:t>
      </w:r>
      <w:r>
        <w:rPr>
          <w:rFonts w:eastAsia="等线" w:ascii="Arial" w:cs="Arial" w:hAnsi="Arial"/>
          <w:sz w:val="22"/>
        </w:rPr>
        <w:t xml:space="preserve">：采用“批量默认主路由 + 高控制精修备选 + 中文场景补充”的组合结构。 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视频层</w:t>
      </w:r>
      <w:r>
        <w:rPr>
          <w:rFonts w:eastAsia="等线" w:ascii="Arial" w:cs="Arial" w:hAnsi="Arial"/>
          <w:sz w:val="22"/>
        </w:rPr>
        <w:t xml:space="preserve">：采用“重点样片高质量路线 + 低成本验证路线 + 补充备选路线”的双主一路结构。 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评分与质控层：</w:t>
      </w:r>
      <w:r>
        <w:rPr>
          <w:rFonts w:eastAsia="等线" w:ascii="Arial" w:cs="Arial" w:hAnsi="Arial"/>
          <w:sz w:val="22"/>
        </w:rPr>
        <w:t xml:space="preserve">自动评分与链路验证优先采用低成本、稳定的评分模型，重点保证预检效率与结果一致性。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当前本地质控脚本默认使用低成本评分模型，这一策略保留不变，继续用于自动评分和链路验证。</w:t>
      </w:r>
    </w:p>
    <w:p>
      <w:pPr>
        <w:spacing w:before="120" w:after="120" w:line="288" w:lineRule="auto"/>
        <w:ind w:left="0"/>
      </w:pPr>
      <w:r>
        <w:object>
          <v:shape id="_x0000_i1037" style="width:414pt;height:160pt;mso-width-percent:0;mso-height-percent:0;mso-width-percent:0;mso-height-percent:0" type="#_x0000_t75" o:ole="">
            <v:imagedata r:id="rId33" o:title=""/>
          </v:shape>
          <o:OLEObject DrawAspect="Icon" ObjectID="_1718471231" ProgID="Excel.Sheet.12" ShapeID="_x0000_i1037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按当前测试结论，图像层不将‘高控制能力’与‘默认主路由’混为一谈：Gemini 整体出图效果较好，适合作为主测试模型和批量默认路由；GLM-Image 适合作为中文场景补充；GPT-image-1.5 保留为高控制精修备选。视频层按‘重点样片 + 低成本验证’两条路线落地：Veo 3.1 Fast 负责重点样片，CogVideoX 负责低成本验证，Seedance 作为补充备选。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6.5 最终推荐组合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结合当前本地验证结果和本期范围，本期推荐采用“一主一备”的路由组合，不同时铺太多供应商。  </w:t>
      </w:r>
    </w:p>
    <w:p>
      <w:pPr>
        <w:spacing w:before="120" w:after="120" w:line="288" w:lineRule="auto"/>
        <w:ind w:left="0"/>
      </w:pPr>
      <w:r>
        <w:object>
          <v:shape id="_x0000_i1038" style="width:414pt;height:147pt;mso-width-percent:0;mso-height-percent:0;mso-width-percent:0;mso-height-percent:0" type="#_x0000_t75" o:ole="">
            <v:imagedata r:id="rId35" o:title=""/>
          </v:shape>
          <o:OLEObject DrawAspect="Icon" ObjectID="_1718471232" ProgID="Excel.Sheet.12" ShapeID="_x0000_i1038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配套技术底座保持不变：前端使用 Vue 3，结合 Element Plus 构建业务操作界面；后端使用 Python + FastAPI，负责对外接口、任务入口与后台服务；任务编排使用自研任务服务 + Celery + Redis，负责状态推进、异步执行与失败补偿；存储层使用 MySQL + MinIO/OSS，分别承担结构化数据存储与媒体资源管理。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文本层采用‘高质量主模型 + 低成本分流模型’的组合方式，图像层采用‘Gemini 主路由 + GLM-Image 中文补充 + GPT-image 精修备选’的组合方式，视频层采用‘Veo 重点样片 + CogVideoX 低成本验证 + Seedance 备选’的方式分阶段落地，评分与质控环节优先使用低成本、稳定模型完成自动预检。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7. 性能与稳定性设计</w:t>
      </w:r>
      <w:bookmarkEnd w:id="5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7.1 性能目标</w:t>
      </w:r>
      <w:bookmarkEnd w:id="54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采集吞吐：单批 100 条素材处理成功率 &gt;= 90%。  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生成吞吐：高峰期每小时 30 条图文候选。  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发布吞吐：每小时 50 条分发任务（可按平台限流）。  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回流时效：T+1 全量回流，关键指标小时级增量更新。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7.2 稳定性策略</w:t>
      </w:r>
      <w:bookmarkEnd w:id="55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任务重试：采集/分发失败自动重试 3 次。  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幂等机制：任务ID + 平台内容指纹双重幂等。  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熔断降级：模型或平台异常时自动降级路径。  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故障隔离：单平台故障不影响其他平台任务。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7.3 可观测性设计</w:t>
      </w:r>
      <w:bookmarkEnd w:id="56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指标监控：采集成功率、生成成功率、审核通过率、发布成功率、回流完整率。  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成本监控：Token消耗、图像成本、视频成本、单位内容成本。  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链路追踪：全链路任务ID日志关联。  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告警策略：失败率突增、任务堆积、成本超阈值。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7.4 数据可靠性设计</w:t>
      </w:r>
      <w:bookmarkEnd w:id="57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MySQL主从与读写分离。  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每日全量备份 + 小时级增量备份。  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发布与回流关键表开启审计字段。  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定期数据校验与坏数据回收任务。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7.5 安全稳定设计</w:t>
      </w:r>
      <w:bookmarkEnd w:id="58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Key密钥托管与最小权限。  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账号凭据隔离与定期轮换。  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关键接口限流与防重放。  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敏感内容规则先拦截再人工复核。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8. 项目排期与资源依赖</w:t>
      </w:r>
      <w:bookmarkEnd w:id="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8.1 里程碑排期（100 天）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项目排期采用‘先打通闭环、再增强能力、最后稳定上线，随后补充完善与扩展优化’的四阶段节奏。其中，阶段一形成 MVP，聚焦抖音单平台闭环；阶段二至阶段三逐步扩展形成 V1.0 交付范围；后续 40 天用于灰度反馈闭环与能力扩展优化。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阶段一（第1-20天）：MVP闭环搭建。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目标是打通“采集 -&gt; 解析 -&gt; 生成 -&gt; 审核 -&gt; 发布 -&gt; 回执”最小可运行链路。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重点工作包括数据获取链路搭建（热榜/关键词/账号池）、任务模型与状态机落地、核心执行链路打通（采集 Worker / 解析 Worker / 生成 Agent / 审核 Agent）、首个平台采集与发布联调、基础审核流与人工工作台打通。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阶段二（第21-50天）：多平台扩展与多模态增强。 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目标是在 MVP 基础上扩展到多平台接入，补齐视频生成与多平台分发能力。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重点工作包括多平台数据获取扩展（新增平台采集适配器与字段映射）、社交平台接入联调（发布/回执/失败重试）、Agent 编排增强（多平台并行任务、失败补偿与优先级调度）、平台规则模板化（文案/标签/封面比例/发布约束）、视频链路接入（脚本/分镜/生成/审核）、回流采集与看板初版上线。  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阶段三（第51-70天）：生产化强化与上线验收。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目标是完成可生产运行的稳定性、成本、权限和审计能力建设，并完成上线准备。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重点工作包括监控告警、重试补偿、成本治理、权限审计、压测与故障演练。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 66-70 天默认执行“小规模用户灰度上线”，不直接全量放开。  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阶段四（第71-100天）：补充完善与扩展优化。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目标是基于灰度期真实反馈完成问题修复、体验优化与能力补齐，为后续规模化扩展做准备。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重点工作包括高频缺陷修复、流程体验优化、平台策略微调、模型路由调参与运维手册补完。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8.2 分阶段交付</w:t>
      </w:r>
      <w:bookmarkEnd w:id="61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阶段一交付（第1-20天）：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交付范围为任务主流程最小闭环，包括多源数据获取（热榜/关键词/账号池）、Agent 编排调度、链接解析、品牌资产注入、图文生成、自动预评分、人工审核、首个社交平台发布与回执入库。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交付物包括任务状态机、核心数据表、审核页初版、发布执行服务、基础运行日志、阶段一 Demo 演示视频（覆盖单平台端到端流程）、SHOW DEMO 评审材料。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验收口径为主链路可连续跑通，单条任务可从创建走到抖音发布回执，并完成抖音单平台全流程现场 SHOW DEMO。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阶段二交付（第21-50天）：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交付范围为多平台能力增强与视频链路接入，包括多平台数据获取适配器、平台发布适配器、Agent 并行编排能力、视频脚本与分镜生成、多平台发布、回流指标采集与看板。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交付物包括平台规则模板库、字段映射配置、Agent 编排策略配置、视频生成任务流、回流任务流、看板初版、阶段二 Demo 演示视频（覆盖多平台图文与视频链路）、SHOW DEMO 评审材料。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验收口径为至少 3 个重点平台可稳定运行，图文与视频均可进入审核并完成发布，并完成多平台能力 SHOW DEMO。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阶段三交付（第51-70天）：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交付范围为生产化能力，包括监控告警、重试补偿、幂等与去重、成本治理、权限审计、上线脚本与运维手册。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交付物包括告警规则集、任务补偿策略、模型路由与预算控制配置、权限矩阵、审计日志方案、服务器部署脚本与部署说明、预发/生产环境部署结果。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验收口径为通过上线前联调与压测，完成小规模用户灰度上线，并可在服务器环境现场演示核心链路，关键故障场景具备可恢复路径。  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阶段四交付（第71-100天）：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交付范围为灰度反馈闭环处理与补充完善，包括问题修复、策略优化、体验改进与扩展准备。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交付物包括缺陷修复清单、优化后版本发布记录、策略参数基线、阶段复盘报告与下一期扩展需求池。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验收口径为灰度期关键问题闭环完成、系统稳定性达标，并形成可执行的规模化扩展计划。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8.3 外部依赖</w:t>
      </w:r>
      <w:bookmarkEnd w:id="62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各平台接入可用性与策略约束。  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模型供应商稳定性与额度。  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多账号体系与权限配置。  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对象存储、监控与告警基础能力。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9. 验收标准</w:t>
      </w:r>
      <w:bookmarkEnd w:id="6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9.1 功能验收</w:t>
      </w:r>
      <w:bookmarkEnd w:id="64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采集：抖音完成稳定采集与标准化入库；其他平台按能力位分阶段验收。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解析：链接可输出结构化结果并供下游消费。  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资产：卖点库与视觉资产库可生成且可检索。  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生成：单任务可稳定产出图文候选内容，视频候选内容纳入 V1.5 阶段验收范围。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审核：每条内容必须有评分与审核留痕。  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分发：可发布、可重试、可记录回执。  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回流：可采集基础互动指标并入库。  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智能体：工作流可配置、可发布、可调用，并具备基础版本管理能力。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9.2 性能验收</w:t>
      </w:r>
      <w:bookmarkEnd w:id="65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核心服务可用性 &gt;= 99%。  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关键任务失败后 10 分钟内自动恢复。  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内容去重准确率 &gt;= 90%。  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字段完整率 &gt;= 85%。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9.3 业务验收</w:t>
      </w:r>
      <w:bookmarkEnd w:id="66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品牌卖点命中率 &gt;= 85%。  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发布成功率 &gt;= 85%（剔除平台不可控因素）。  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回流数据日更成功率 &gt;= 95%。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9.4 上线验收清单</w:t>
      </w:r>
      <w:bookmarkEnd w:id="67"/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生产环境、回滚预案、灾备预案完整。  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监控告警、审计日志、权限策略到位。  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运营与审核角色完成培训与演练。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10. 风险与对应方案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风险类别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对应方案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责任角色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平台风险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页面变化导致采集中断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素材断流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适配器版本管理 + 热更新 + 回退策略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账号风险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平台风控导致发布受限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分发中断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账号轮转 + 限流节奏 + 人工接管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运营+后端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模型风险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模型波动或不可用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质量下滑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双模型冗余 + 熔断切换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算法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成本风险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Token/视频成本超标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预算失控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预算阈值 + 成本告警 + 路由降级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产品+算法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内容违规/品牌偏差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下架与风险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预评分 + 规则库 + 人工复核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数据丢失/污染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复盘失真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主从备份 + 审计 + 幂等写入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运维风险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发布失败/服务不可用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业务中断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蓝绿发布 + 健康检查 + 一键回滚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DevOps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密钥泄露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资金与资产损失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密钥托管 + 权限最小化 + 审计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10.1 风险分级</w:t>
      </w:r>
      <w:bookmarkEnd w:id="69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P0：影响主链路，2小时内响应。  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P1：影响局部能力，24小时内修复。  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P2：体验类问题，纳入迭代。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10.2 应急机制</w:t>
      </w:r>
      <w:bookmarkEnd w:id="70"/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告警触发自动建单。  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 分钟内定位模块并启动降级。  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恢复后输出复盘并更新 Runbook。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1" w:id="71"/>
      <w:r>
        <w:rPr>
          <w:rFonts w:eastAsia="等线" w:ascii="Arial" w:cs="Arial" w:hAnsi="Arial"/>
          <w:b w:val="true"/>
          <w:sz w:val="36"/>
        </w:rPr>
        <w:t>11. 部署方案</w:t>
      </w:r>
      <w:bookmarkEnd w:id="7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11.1 环境规划</w:t>
      </w:r>
      <w:bookmarkEnd w:id="72"/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dev：用于本地开发、功能联调与模块验证。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staging：用于预发布回归测试、灰度验证与上线前联调。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prod：用于正式生产运行，承载业务主链路与真实数据处理。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11.2 部署架构</w:t>
      </w:r>
      <w:bookmarkEnd w:id="73"/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接入层：Nginx / API Gateway，负责统一入口、路由转发、鉴权控制与限流。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前端层：Vue 3 前端应用，负责业务操作界面、任务配置、内容编辑、审核流转与数据展示。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应用层：FastAPI 服务集群，负责对外接口、任务入口、业务逻辑处理与平台适配器调用。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编排与任务层：任务服务 + Celery Worker + Beat，负责状态推进、异步执行、定时调度与失败补偿。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数据层：MySQL + Redis，分别负责结构化业务数据存储与缓存、队列、锁及短状态管理。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存储层：MinIO / OSS 等对象存储，负责图片、视频、封面和中间文件等媒体资源管理。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监控与日志层：Prometheus + Grafana + 日志平台，负责指标监控、链路追踪、日志检索与告警通知。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11.3 CI/CD流程</w:t>
      </w:r>
      <w:bookmarkEnd w:id="74"/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代码提交后触发自动化测试与基础校验。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构建应用镜像并推送至镜像仓库。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部署到 staging 环境执行集成测试、回归验证与上线前联调。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通过人工审批后灰度发布到 prod 环境，优先验证核心业务链路。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健康检查、关键指标监控和核心流程验证通过后，再执行全量发布。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11.4 回滚与灾备</w:t>
      </w:r>
      <w:bookmarkEnd w:id="75"/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保留最近 3 个稳定版本，支持应用快速回滚。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数据采用“每日全量备份 + 小时级增量备份”策略，保障关键数据可恢复。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核心服务发布前保留回滚预案，异常情况下可快速切换至上一稳定版本。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每月执行一次数据恢复与故障演练，验证灾备方案有效性。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11.5 安全与权限</w:t>
      </w:r>
      <w:bookmarkEnd w:id="76"/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密钥不入库、不入代码，统一通过密钥管理机制托管。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发布、审核、配置等关键操作按业务用户、系统管理员和工作流设计者等角色分级授权。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关键动作全量留痕，保证操作可审计、可追溯。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7" w:id="77"/>
      <w:r>
        <w:rPr>
          <w:rFonts w:eastAsia="等线" w:ascii="Arial" w:cs="Arial" w:hAnsi="Arial"/>
          <w:b w:val="true"/>
          <w:sz w:val="36"/>
        </w:rPr>
        <w:t>12. 版本规划</w:t>
      </w:r>
      <w:bookmarkEnd w:id="7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12.1 V1.0（多平台图文闭环）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V1.0 以抖音单平台闭环落地 + 重点平台能力位扩展为目标，具体范围如下：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抖音完成采集、解析、标准化入库、内容生成、审核、发布与回流等主链路闭环。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Bilibili 完成采集、解析与素材补充能力接入。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小红书完成图文适配、品牌融合验证与灰度输入补充。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YouTube 完成基础采集与解析 PoC，不纳入 V1.0 生产承诺。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12.2 V1.5（视频与回流增强）</w:t>
      </w:r>
      <w:bookmarkEnd w:id="79"/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接入视频生成能力，补齐脚本、分镜与视频候选生成链路。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增强多平台分发能力，支持多平台并发任务执行。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上线回流看板与基础策略优化能力，支撑内容效果复盘。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12.3 V2.0（智能优化）</w:t>
      </w:r>
      <w:bookmarkEnd w:id="80"/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支持自动策略调优，提升内容生产与投放效率。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支持自动模型路由，按质量、成本与时延动态分配模型。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支持跨平台选题与投放优化，提升内容复用与增长效果。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支持 A/B 实验自动化，形成持续优化闭环。</w:t>
      </w:r>
    </w:p>
    <w:sectPr>
      <w:footerReference w:type="default" r:id="rId3"/>
      <w:headerReference w:type="default" r:id="rId3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2222">
    <w:lvl>
      <w:start w:val="1"/>
      <w:numFmt w:val="decimal"/>
      <w:suff w:val="tab"/>
      <w:lvlText w:val="%1."/>
      <w:rPr>
        <w:color w:val="3370ff"/>
      </w:rPr>
    </w:lvl>
  </w:abstractNum>
  <w:abstractNum w:abstractNumId="212223">
    <w:lvl>
      <w:start w:val="2"/>
      <w:numFmt w:val="decimal"/>
      <w:suff w:val="tab"/>
      <w:lvlText w:val="%1."/>
      <w:rPr>
        <w:color w:val="3370ff"/>
      </w:rPr>
    </w:lvl>
  </w:abstractNum>
  <w:abstractNum w:abstractNumId="212224">
    <w:lvl>
      <w:start w:val="3"/>
      <w:numFmt w:val="decimal"/>
      <w:suff w:val="tab"/>
      <w:lvlText w:val="%1."/>
      <w:rPr>
        <w:color w:val="3370ff"/>
      </w:rPr>
    </w:lvl>
  </w:abstractNum>
  <w:abstractNum w:abstractNumId="212225">
    <w:lvl>
      <w:start w:val="4"/>
      <w:numFmt w:val="decimal"/>
      <w:suff w:val="tab"/>
      <w:lvlText w:val="%1."/>
      <w:rPr>
        <w:color w:val="3370ff"/>
      </w:rPr>
    </w:lvl>
  </w:abstractNum>
  <w:abstractNum w:abstractNumId="212226">
    <w:lvl>
      <w:start w:val="5"/>
      <w:numFmt w:val="decimal"/>
      <w:suff w:val="tab"/>
      <w:lvlText w:val="%1."/>
      <w:rPr>
        <w:color w:val="3370ff"/>
      </w:rPr>
    </w:lvl>
  </w:abstractNum>
  <w:abstractNum w:abstractNumId="212227">
    <w:lvl>
      <w:start w:val="1"/>
      <w:numFmt w:val="decimal"/>
      <w:suff w:val="tab"/>
      <w:lvlText w:val="%1."/>
      <w:rPr>
        <w:color w:val="3370ff"/>
      </w:rPr>
    </w:lvl>
  </w:abstractNum>
  <w:abstractNum w:abstractNumId="212228">
    <w:lvl>
      <w:start w:val="2"/>
      <w:numFmt w:val="decimal"/>
      <w:suff w:val="tab"/>
      <w:lvlText w:val="%1."/>
      <w:rPr>
        <w:color w:val="3370ff"/>
      </w:rPr>
    </w:lvl>
  </w:abstractNum>
  <w:abstractNum w:abstractNumId="212229">
    <w:lvl>
      <w:start w:val="3"/>
      <w:numFmt w:val="decimal"/>
      <w:suff w:val="tab"/>
      <w:lvlText w:val="%1."/>
      <w:rPr>
        <w:color w:val="3370ff"/>
      </w:rPr>
    </w:lvl>
  </w:abstractNum>
  <w:abstractNum w:abstractNumId="212230">
    <w:lvl>
      <w:start w:val="4"/>
      <w:numFmt w:val="decimal"/>
      <w:suff w:val="tab"/>
      <w:lvlText w:val="%1."/>
      <w:rPr>
        <w:color w:val="3370ff"/>
      </w:rPr>
    </w:lvl>
  </w:abstractNum>
  <w:abstractNum w:abstractNumId="212231">
    <w:lvl>
      <w:start w:val="5"/>
      <w:numFmt w:val="decimal"/>
      <w:suff w:val="tab"/>
      <w:lvlText w:val="%1."/>
      <w:rPr>
        <w:color w:val="3370ff"/>
      </w:rPr>
    </w:lvl>
  </w:abstractNum>
  <w:abstractNum w:abstractNumId="212232">
    <w:lvl>
      <w:start w:val="1"/>
      <w:numFmt w:val="decimal"/>
      <w:suff w:val="tab"/>
      <w:lvlText w:val="%1."/>
      <w:rPr>
        <w:color w:val="3370ff"/>
      </w:rPr>
    </w:lvl>
  </w:abstractNum>
  <w:abstractNum w:abstractNumId="212233">
    <w:lvl>
      <w:start w:val="2"/>
      <w:numFmt w:val="decimal"/>
      <w:suff w:val="tab"/>
      <w:lvlText w:val="%1."/>
      <w:rPr>
        <w:color w:val="3370ff"/>
      </w:rPr>
    </w:lvl>
  </w:abstractNum>
  <w:abstractNum w:abstractNumId="212234">
    <w:lvl>
      <w:start w:val="3"/>
      <w:numFmt w:val="decimal"/>
      <w:suff w:val="tab"/>
      <w:lvlText w:val="%1."/>
      <w:rPr>
        <w:color w:val="3370ff"/>
      </w:rPr>
    </w:lvl>
  </w:abstractNum>
  <w:abstractNum w:abstractNumId="212235">
    <w:lvl>
      <w:start w:val="4"/>
      <w:numFmt w:val="decimal"/>
      <w:suff w:val="tab"/>
      <w:lvlText w:val="%1."/>
      <w:rPr>
        <w:color w:val="3370ff"/>
      </w:rPr>
    </w:lvl>
  </w:abstractNum>
  <w:abstractNum w:abstractNumId="212236">
    <w:lvl>
      <w:start w:val="5"/>
      <w:numFmt w:val="decimal"/>
      <w:suff w:val="tab"/>
      <w:lvlText w:val="%1."/>
      <w:rPr>
        <w:color w:val="3370ff"/>
      </w:rPr>
    </w:lvl>
  </w:abstractNum>
  <w:abstractNum w:abstractNumId="212237">
    <w:lvl>
      <w:start w:val="1"/>
      <w:numFmt w:val="decimal"/>
      <w:suff w:val="tab"/>
      <w:lvlText w:val="%1."/>
      <w:rPr>
        <w:color w:val="3370ff"/>
      </w:rPr>
    </w:lvl>
  </w:abstractNum>
  <w:abstractNum w:abstractNumId="212238">
    <w:lvl>
      <w:start w:val="2"/>
      <w:numFmt w:val="decimal"/>
      <w:suff w:val="tab"/>
      <w:lvlText w:val="%1."/>
      <w:rPr>
        <w:color w:val="3370ff"/>
      </w:rPr>
    </w:lvl>
  </w:abstractNum>
  <w:abstractNum w:abstractNumId="212239">
    <w:lvl>
      <w:start w:val="3"/>
      <w:numFmt w:val="decimal"/>
      <w:suff w:val="tab"/>
      <w:lvlText w:val="%1."/>
      <w:rPr>
        <w:color w:val="3370ff"/>
      </w:rPr>
    </w:lvl>
  </w:abstractNum>
  <w:abstractNum w:abstractNumId="212240">
    <w:lvl>
      <w:start w:val="1"/>
      <w:numFmt w:val="decimal"/>
      <w:suff w:val="tab"/>
      <w:lvlText w:val="%1."/>
      <w:rPr>
        <w:color w:val="3370ff"/>
      </w:rPr>
    </w:lvl>
  </w:abstractNum>
  <w:abstractNum w:abstractNumId="212241">
    <w:lvl>
      <w:start w:val="2"/>
      <w:numFmt w:val="decimal"/>
      <w:suff w:val="tab"/>
      <w:lvlText w:val="%1."/>
      <w:rPr>
        <w:color w:val="3370ff"/>
      </w:rPr>
    </w:lvl>
  </w:abstractNum>
  <w:abstractNum w:abstractNumId="212242">
    <w:lvl>
      <w:start w:val="3"/>
      <w:numFmt w:val="decimal"/>
      <w:suff w:val="tab"/>
      <w:lvlText w:val="%1."/>
      <w:rPr>
        <w:color w:val="3370ff"/>
      </w:rPr>
    </w:lvl>
  </w:abstractNum>
  <w:abstractNum w:abstractNumId="212243">
    <w:lvl>
      <w:start w:val="4"/>
      <w:numFmt w:val="decimal"/>
      <w:suff w:val="tab"/>
      <w:lvlText w:val="%1."/>
      <w:rPr>
        <w:color w:val="3370ff"/>
      </w:rPr>
    </w:lvl>
  </w:abstractNum>
  <w:abstractNum w:abstractNumId="212244">
    <w:lvl>
      <w:start w:val="5"/>
      <w:numFmt w:val="decimal"/>
      <w:suff w:val="tab"/>
      <w:lvlText w:val="%1."/>
      <w:rPr>
        <w:color w:val="3370ff"/>
      </w:rPr>
    </w:lvl>
  </w:abstractNum>
  <w:abstractNum w:abstractNumId="212245">
    <w:lvl>
      <w:start w:val="6"/>
      <w:numFmt w:val="decimal"/>
      <w:suff w:val="tab"/>
      <w:lvlText w:val="%1."/>
      <w:rPr>
        <w:color w:val="3370ff"/>
      </w:rPr>
    </w:lvl>
  </w:abstractNum>
  <w:abstractNum w:abstractNumId="212246">
    <w:lvl>
      <w:start w:val="7"/>
      <w:numFmt w:val="decimal"/>
      <w:suff w:val="tab"/>
      <w:lvlText w:val="%1."/>
      <w:rPr>
        <w:color w:val="3370ff"/>
      </w:rPr>
    </w:lvl>
  </w:abstractNum>
  <w:abstractNum w:abstractNumId="212247">
    <w:lvl>
      <w:start w:val="1"/>
      <w:numFmt w:val="decimal"/>
      <w:suff w:val="tab"/>
      <w:lvlText w:val="%1."/>
      <w:rPr>
        <w:color w:val="3370ff"/>
      </w:rPr>
    </w:lvl>
  </w:abstractNum>
  <w:abstractNum w:abstractNumId="212248">
    <w:lvl>
      <w:start w:val="2"/>
      <w:numFmt w:val="decimal"/>
      <w:suff w:val="tab"/>
      <w:lvlText w:val="%1."/>
      <w:rPr>
        <w:color w:val="3370ff"/>
      </w:rPr>
    </w:lvl>
  </w:abstractNum>
  <w:abstractNum w:abstractNumId="212249">
    <w:lvl>
      <w:start w:val="3"/>
      <w:numFmt w:val="decimal"/>
      <w:suff w:val="tab"/>
      <w:lvlText w:val="%1."/>
      <w:rPr>
        <w:color w:val="3370ff"/>
      </w:rPr>
    </w:lvl>
  </w:abstractNum>
  <w:abstractNum w:abstractNumId="212250">
    <w:lvl>
      <w:start w:val="4"/>
      <w:numFmt w:val="decimal"/>
      <w:suff w:val="tab"/>
      <w:lvlText w:val="%1."/>
      <w:rPr>
        <w:color w:val="3370ff"/>
      </w:rPr>
    </w:lvl>
  </w:abstractNum>
  <w:abstractNum w:abstractNumId="212251">
    <w:lvl>
      <w:start w:val="5"/>
      <w:numFmt w:val="decimal"/>
      <w:suff w:val="tab"/>
      <w:lvlText w:val="%1."/>
      <w:rPr>
        <w:color w:val="3370ff"/>
      </w:rPr>
    </w:lvl>
  </w:abstractNum>
  <w:abstractNum w:abstractNumId="212252">
    <w:lvl>
      <w:start w:val="1"/>
      <w:numFmt w:val="decimal"/>
      <w:suff w:val="tab"/>
      <w:lvlText w:val="%1."/>
      <w:rPr>
        <w:color w:val="3370ff"/>
      </w:rPr>
    </w:lvl>
  </w:abstractNum>
  <w:abstractNum w:abstractNumId="212253">
    <w:lvl>
      <w:start w:val="2"/>
      <w:numFmt w:val="decimal"/>
      <w:suff w:val="tab"/>
      <w:lvlText w:val="%1."/>
      <w:rPr>
        <w:color w:val="3370ff"/>
      </w:rPr>
    </w:lvl>
  </w:abstractNum>
  <w:abstractNum w:abstractNumId="212254">
    <w:lvl>
      <w:start w:val="3"/>
      <w:numFmt w:val="decimal"/>
      <w:suff w:val="tab"/>
      <w:lvlText w:val="%1."/>
      <w:rPr>
        <w:color w:val="3370ff"/>
      </w:rPr>
    </w:lvl>
  </w:abstractNum>
  <w:abstractNum w:abstractNumId="212255">
    <w:lvl>
      <w:start w:val="4"/>
      <w:numFmt w:val="decimal"/>
      <w:suff w:val="tab"/>
      <w:lvlText w:val="%1."/>
      <w:rPr>
        <w:color w:val="3370ff"/>
      </w:rPr>
    </w:lvl>
  </w:abstractNum>
  <w:abstractNum w:abstractNumId="212256">
    <w:lvl>
      <w:start w:val="1"/>
      <w:numFmt w:val="decimal"/>
      <w:suff w:val="tab"/>
      <w:lvlText w:val="%1."/>
      <w:rPr>
        <w:color w:val="3370ff"/>
      </w:rPr>
    </w:lvl>
  </w:abstractNum>
  <w:abstractNum w:abstractNumId="212257">
    <w:lvl>
      <w:start w:val="2"/>
      <w:numFmt w:val="decimal"/>
      <w:suff w:val="tab"/>
      <w:lvlText w:val="%1."/>
      <w:rPr>
        <w:color w:val="3370ff"/>
      </w:rPr>
    </w:lvl>
  </w:abstractNum>
  <w:abstractNum w:abstractNumId="212258">
    <w:lvl>
      <w:start w:val="3"/>
      <w:numFmt w:val="decimal"/>
      <w:suff w:val="tab"/>
      <w:lvlText w:val="%1."/>
      <w:rPr>
        <w:color w:val="3370ff"/>
      </w:rPr>
    </w:lvl>
  </w:abstractNum>
  <w:abstractNum w:abstractNumId="212259">
    <w:lvl>
      <w:start w:val="4"/>
      <w:numFmt w:val="decimal"/>
      <w:suff w:val="tab"/>
      <w:lvlText w:val="%1."/>
      <w:rPr>
        <w:color w:val="3370ff"/>
      </w:rPr>
    </w:lvl>
  </w:abstractNum>
  <w:abstractNum w:abstractNumId="212260">
    <w:lvl>
      <w:start w:val="5"/>
      <w:numFmt w:val="decimal"/>
      <w:suff w:val="tab"/>
      <w:lvlText w:val="%1."/>
      <w:rPr>
        <w:color w:val="3370ff"/>
      </w:rPr>
    </w:lvl>
  </w:abstractNum>
  <w:abstractNum w:abstractNumId="212261">
    <w:lvl>
      <w:start w:val="6"/>
      <w:numFmt w:val="decimal"/>
      <w:suff w:val="tab"/>
      <w:lvlText w:val="%1."/>
      <w:rPr>
        <w:color w:val="3370ff"/>
      </w:rPr>
    </w:lvl>
  </w:abstractNum>
  <w:abstractNum w:abstractNumId="212262">
    <w:lvl>
      <w:start w:val="1"/>
      <w:numFmt w:val="decimal"/>
      <w:suff w:val="tab"/>
      <w:lvlText w:val="%1."/>
      <w:rPr>
        <w:color w:val="3370ff"/>
      </w:rPr>
    </w:lvl>
  </w:abstractNum>
  <w:abstractNum w:abstractNumId="212263">
    <w:lvl>
      <w:start w:val="2"/>
      <w:numFmt w:val="decimal"/>
      <w:suff w:val="tab"/>
      <w:lvlText w:val="%1."/>
      <w:rPr>
        <w:color w:val="3370ff"/>
      </w:rPr>
    </w:lvl>
  </w:abstractNum>
  <w:abstractNum w:abstractNumId="212264">
    <w:lvl>
      <w:start w:val="3"/>
      <w:numFmt w:val="decimal"/>
      <w:suff w:val="tab"/>
      <w:lvlText w:val="%1."/>
      <w:rPr>
        <w:color w:val="3370ff"/>
      </w:rPr>
    </w:lvl>
  </w:abstractNum>
  <w:abstractNum w:abstractNumId="212265">
    <w:lvl>
      <w:start w:val="4"/>
      <w:numFmt w:val="decimal"/>
      <w:suff w:val="tab"/>
      <w:lvlText w:val="%1."/>
      <w:rPr>
        <w:color w:val="3370ff"/>
      </w:rPr>
    </w:lvl>
  </w:abstractNum>
  <w:abstractNum w:abstractNumId="212266">
    <w:lvl>
      <w:start w:val="1"/>
      <w:numFmt w:val="decimal"/>
      <w:suff w:val="tab"/>
      <w:lvlText w:val="%1."/>
      <w:rPr>
        <w:color w:val="3370ff"/>
      </w:rPr>
    </w:lvl>
  </w:abstractNum>
  <w:abstractNum w:abstractNumId="212267">
    <w:lvl>
      <w:start w:val="2"/>
      <w:numFmt w:val="decimal"/>
      <w:suff w:val="tab"/>
      <w:lvlText w:val="%1."/>
      <w:rPr>
        <w:color w:val="3370ff"/>
      </w:rPr>
    </w:lvl>
  </w:abstractNum>
  <w:abstractNum w:abstractNumId="212268">
    <w:lvl>
      <w:start w:val="3"/>
      <w:numFmt w:val="decimal"/>
      <w:suff w:val="tab"/>
      <w:lvlText w:val="%1."/>
      <w:rPr>
        <w:color w:val="3370ff"/>
      </w:rPr>
    </w:lvl>
  </w:abstractNum>
  <w:abstractNum w:abstractNumId="212269">
    <w:lvl>
      <w:start w:val="1"/>
      <w:numFmt w:val="decimal"/>
      <w:suff w:val="tab"/>
      <w:lvlText w:val="%1."/>
      <w:rPr>
        <w:color w:val="3370ff"/>
      </w:rPr>
    </w:lvl>
  </w:abstractNum>
  <w:abstractNum w:abstractNumId="212270">
    <w:lvl>
      <w:start w:val="2"/>
      <w:numFmt w:val="decimal"/>
      <w:suff w:val="tab"/>
      <w:lvlText w:val="%1."/>
      <w:rPr>
        <w:color w:val="3370ff"/>
      </w:rPr>
    </w:lvl>
  </w:abstractNum>
  <w:abstractNum w:abstractNumId="212271">
    <w:lvl>
      <w:start w:val="3"/>
      <w:numFmt w:val="decimal"/>
      <w:suff w:val="tab"/>
      <w:lvlText w:val="%1."/>
      <w:rPr>
        <w:color w:val="3370ff"/>
      </w:rPr>
    </w:lvl>
  </w:abstractNum>
  <w:abstractNum w:abstractNumId="212272">
    <w:lvl>
      <w:start w:val="1"/>
      <w:numFmt w:val="decimal"/>
      <w:suff w:val="tab"/>
      <w:lvlText w:val="%1."/>
      <w:rPr>
        <w:color w:val="3370ff"/>
      </w:rPr>
    </w:lvl>
  </w:abstractNum>
  <w:abstractNum w:abstractNumId="212273">
    <w:lvl>
      <w:start w:val="2"/>
      <w:numFmt w:val="decimal"/>
      <w:suff w:val="tab"/>
      <w:lvlText w:val="%1."/>
      <w:rPr>
        <w:color w:val="3370ff"/>
      </w:rPr>
    </w:lvl>
  </w:abstractNum>
  <w:abstractNum w:abstractNumId="212274">
    <w:lvl>
      <w:start w:val="3"/>
      <w:numFmt w:val="decimal"/>
      <w:suff w:val="tab"/>
      <w:lvlText w:val="%1."/>
      <w:rPr>
        <w:color w:val="3370ff"/>
      </w:rPr>
    </w:lvl>
  </w:abstractNum>
  <w:abstractNum w:abstractNumId="212275">
    <w:lvl>
      <w:start w:val="4"/>
      <w:numFmt w:val="decimal"/>
      <w:suff w:val="tab"/>
      <w:lvlText w:val="%1."/>
      <w:rPr>
        <w:color w:val="3370ff"/>
      </w:rPr>
    </w:lvl>
  </w:abstractNum>
  <w:abstractNum w:abstractNumId="212276">
    <w:lvl>
      <w:start w:val="1"/>
      <w:numFmt w:val="decimal"/>
      <w:suff w:val="tab"/>
      <w:lvlText w:val="%1."/>
      <w:rPr>
        <w:color w:val="3370ff"/>
      </w:rPr>
    </w:lvl>
  </w:abstractNum>
  <w:abstractNum w:abstractNumId="212277">
    <w:lvl>
      <w:start w:val="2"/>
      <w:numFmt w:val="decimal"/>
      <w:suff w:val="tab"/>
      <w:lvlText w:val="%1."/>
      <w:rPr>
        <w:color w:val="3370ff"/>
      </w:rPr>
    </w:lvl>
  </w:abstractNum>
  <w:abstractNum w:abstractNumId="212278">
    <w:lvl>
      <w:start w:val="3"/>
      <w:numFmt w:val="decimal"/>
      <w:suff w:val="tab"/>
      <w:lvlText w:val="%1."/>
      <w:rPr>
        <w:color w:val="3370ff"/>
      </w:rPr>
    </w:lvl>
  </w:abstractNum>
  <w:abstractNum w:abstractNumId="212279">
    <w:lvl>
      <w:start w:val="1"/>
      <w:numFmt w:val="decimal"/>
      <w:suff w:val="tab"/>
      <w:lvlText w:val="%1."/>
      <w:rPr>
        <w:color w:val="3370ff"/>
      </w:rPr>
    </w:lvl>
  </w:abstractNum>
  <w:abstractNum w:abstractNumId="212280">
    <w:lvl>
      <w:start w:val="2"/>
      <w:numFmt w:val="decimal"/>
      <w:suff w:val="tab"/>
      <w:lvlText w:val="%1."/>
      <w:rPr>
        <w:color w:val="3370ff"/>
      </w:rPr>
    </w:lvl>
  </w:abstractNum>
  <w:abstractNum w:abstractNumId="212281">
    <w:lvl>
      <w:start w:val="3"/>
      <w:numFmt w:val="decimal"/>
      <w:suff w:val="tab"/>
      <w:lvlText w:val="%1."/>
      <w:rPr>
        <w:color w:val="3370ff"/>
      </w:rPr>
    </w:lvl>
  </w:abstractNum>
  <w:abstractNum w:abstractNumId="212282">
    <w:lvl>
      <w:start w:val="4"/>
      <w:numFmt w:val="decimal"/>
      <w:suff w:val="tab"/>
      <w:lvlText w:val="%1."/>
      <w:rPr>
        <w:color w:val="3370ff"/>
      </w:rPr>
    </w:lvl>
  </w:abstractNum>
  <w:abstractNum w:abstractNumId="212283">
    <w:lvl>
      <w:start w:val="1"/>
      <w:numFmt w:val="decimal"/>
      <w:suff w:val="tab"/>
      <w:lvlText w:val="%1."/>
      <w:rPr>
        <w:color w:val="3370ff"/>
      </w:rPr>
    </w:lvl>
  </w:abstractNum>
  <w:abstractNum w:abstractNumId="212284">
    <w:lvl>
      <w:start w:val="2"/>
      <w:numFmt w:val="decimal"/>
      <w:suff w:val="tab"/>
      <w:lvlText w:val="%1."/>
      <w:rPr>
        <w:color w:val="3370ff"/>
      </w:rPr>
    </w:lvl>
  </w:abstractNum>
  <w:abstractNum w:abstractNumId="212285">
    <w:lvl>
      <w:start w:val="3"/>
      <w:numFmt w:val="decimal"/>
      <w:suff w:val="tab"/>
      <w:lvlText w:val="%1."/>
      <w:rPr>
        <w:color w:val="3370ff"/>
      </w:rPr>
    </w:lvl>
  </w:abstractNum>
  <w:abstractNum w:abstractNumId="212286">
    <w:lvl>
      <w:start w:val="4"/>
      <w:numFmt w:val="decimal"/>
      <w:suff w:val="tab"/>
      <w:lvlText w:val="%1."/>
      <w:rPr>
        <w:color w:val="3370ff"/>
      </w:rPr>
    </w:lvl>
  </w:abstractNum>
  <w:abstractNum w:abstractNumId="212287">
    <w:lvl>
      <w:start w:val="1"/>
      <w:numFmt w:val="decimal"/>
      <w:suff w:val="tab"/>
      <w:lvlText w:val="%1."/>
      <w:rPr>
        <w:color w:val="3370ff"/>
      </w:rPr>
    </w:lvl>
  </w:abstractNum>
  <w:abstractNum w:abstractNumId="212288">
    <w:lvl>
      <w:start w:val="2"/>
      <w:numFmt w:val="decimal"/>
      <w:suff w:val="tab"/>
      <w:lvlText w:val="%1."/>
      <w:rPr>
        <w:color w:val="3370ff"/>
      </w:rPr>
    </w:lvl>
  </w:abstractNum>
  <w:abstractNum w:abstractNumId="212289">
    <w:lvl>
      <w:start w:val="3"/>
      <w:numFmt w:val="decimal"/>
      <w:suff w:val="tab"/>
      <w:lvlText w:val="%1."/>
      <w:rPr>
        <w:color w:val="3370ff"/>
      </w:rPr>
    </w:lvl>
  </w:abstractNum>
  <w:abstractNum w:abstractNumId="212290">
    <w:lvl>
      <w:start w:val="4"/>
      <w:numFmt w:val="decimal"/>
      <w:suff w:val="tab"/>
      <w:lvlText w:val="%1."/>
      <w:rPr>
        <w:color w:val="3370ff"/>
      </w:rPr>
    </w:lvl>
  </w:abstractNum>
  <w:abstractNum w:abstractNumId="212291">
    <w:lvl>
      <w:start w:val="5"/>
      <w:numFmt w:val="decimal"/>
      <w:suff w:val="tab"/>
      <w:lvlText w:val="%1."/>
      <w:rPr>
        <w:color w:val="3370ff"/>
      </w:rPr>
    </w:lvl>
  </w:abstractNum>
  <w:abstractNum w:abstractNumId="212292">
    <w:lvl>
      <w:start w:val="6"/>
      <w:numFmt w:val="decimal"/>
      <w:suff w:val="tab"/>
      <w:lvlText w:val="%1."/>
      <w:rPr>
        <w:color w:val="3370ff"/>
      </w:rPr>
    </w:lvl>
  </w:abstractNum>
  <w:abstractNum w:abstractNumId="212293">
    <w:lvl>
      <w:start w:val="7"/>
      <w:numFmt w:val="decimal"/>
      <w:suff w:val="tab"/>
      <w:lvlText w:val="%1."/>
      <w:rPr>
        <w:color w:val="3370ff"/>
      </w:rPr>
    </w:lvl>
  </w:abstractNum>
  <w:abstractNum w:abstractNumId="212294">
    <w:lvl>
      <w:start w:val="1"/>
      <w:numFmt w:val="decimal"/>
      <w:suff w:val="tab"/>
      <w:lvlText w:val="%1."/>
      <w:rPr>
        <w:color w:val="3370ff"/>
      </w:rPr>
    </w:lvl>
  </w:abstractNum>
  <w:abstractNum w:abstractNumId="212295">
    <w:lvl>
      <w:start w:val="2"/>
      <w:numFmt w:val="decimal"/>
      <w:suff w:val="tab"/>
      <w:lvlText w:val="%1."/>
      <w:rPr>
        <w:color w:val="3370ff"/>
      </w:rPr>
    </w:lvl>
  </w:abstractNum>
  <w:abstractNum w:abstractNumId="212296">
    <w:lvl>
      <w:start w:val="3"/>
      <w:numFmt w:val="decimal"/>
      <w:suff w:val="tab"/>
      <w:lvlText w:val="%1."/>
      <w:rPr>
        <w:color w:val="3370ff"/>
      </w:rPr>
    </w:lvl>
  </w:abstractNum>
  <w:abstractNum w:abstractNumId="212297">
    <w:lvl>
      <w:start w:val="4"/>
      <w:numFmt w:val="decimal"/>
      <w:suff w:val="tab"/>
      <w:lvlText w:val="%1."/>
      <w:rPr>
        <w:color w:val="3370ff"/>
      </w:rPr>
    </w:lvl>
  </w:abstractNum>
  <w:abstractNum w:abstractNumId="212298">
    <w:lvl>
      <w:start w:val="5"/>
      <w:numFmt w:val="decimal"/>
      <w:suff w:val="tab"/>
      <w:lvlText w:val="%1."/>
      <w:rPr>
        <w:color w:val="3370ff"/>
      </w:rPr>
    </w:lvl>
  </w:abstractNum>
  <w:abstractNum w:abstractNumId="212299">
    <w:lvl>
      <w:start w:val="6"/>
      <w:numFmt w:val="decimal"/>
      <w:suff w:val="tab"/>
      <w:lvlText w:val="%1."/>
      <w:rPr>
        <w:color w:val="3370ff"/>
      </w:rPr>
    </w:lvl>
  </w:abstractNum>
  <w:abstractNum w:abstractNumId="212300">
    <w:lvl>
      <w:start w:val="7"/>
      <w:numFmt w:val="decimal"/>
      <w:suff w:val="tab"/>
      <w:lvlText w:val="%1."/>
      <w:rPr>
        <w:color w:val="3370ff"/>
      </w:rPr>
    </w:lvl>
  </w:abstractNum>
  <w:abstractNum w:abstractNumId="212301">
    <w:lvl>
      <w:start w:val="8"/>
      <w:numFmt w:val="decimal"/>
      <w:suff w:val="tab"/>
      <w:lvlText w:val="%1."/>
      <w:rPr>
        <w:color w:val="3370ff"/>
      </w:rPr>
    </w:lvl>
  </w:abstractNum>
  <w:abstractNum w:abstractNumId="212302">
    <w:lvl>
      <w:start w:val="1"/>
      <w:numFmt w:val="decimal"/>
      <w:suff w:val="tab"/>
      <w:lvlText w:val="%1."/>
      <w:rPr>
        <w:color w:val="3370ff"/>
      </w:rPr>
    </w:lvl>
  </w:abstractNum>
  <w:abstractNum w:abstractNumId="212303">
    <w:lvl>
      <w:start w:val="2"/>
      <w:numFmt w:val="decimal"/>
      <w:suff w:val="tab"/>
      <w:lvlText w:val="%1."/>
      <w:rPr>
        <w:color w:val="3370ff"/>
      </w:rPr>
    </w:lvl>
  </w:abstractNum>
  <w:abstractNum w:abstractNumId="212304">
    <w:lvl>
      <w:start w:val="3"/>
      <w:numFmt w:val="decimal"/>
      <w:suff w:val="tab"/>
      <w:lvlText w:val="%1."/>
      <w:rPr>
        <w:color w:val="3370ff"/>
      </w:rPr>
    </w:lvl>
  </w:abstractNum>
  <w:abstractNum w:abstractNumId="212305">
    <w:lvl>
      <w:start w:val="4"/>
      <w:numFmt w:val="decimal"/>
      <w:suff w:val="tab"/>
      <w:lvlText w:val="%1."/>
      <w:rPr>
        <w:color w:val="3370ff"/>
      </w:rPr>
    </w:lvl>
  </w:abstractNum>
  <w:abstractNum w:abstractNumId="212306">
    <w:lvl>
      <w:start w:val="5"/>
      <w:numFmt w:val="decimal"/>
      <w:suff w:val="tab"/>
      <w:lvlText w:val="%1."/>
      <w:rPr>
        <w:color w:val="3370ff"/>
      </w:rPr>
    </w:lvl>
  </w:abstractNum>
  <w:abstractNum w:abstractNumId="212307">
    <w:lvl>
      <w:start w:val="1"/>
      <w:numFmt w:val="decimal"/>
      <w:suff w:val="tab"/>
      <w:lvlText w:val="%1."/>
      <w:rPr>
        <w:color w:val="3370ff"/>
      </w:rPr>
    </w:lvl>
  </w:abstractNum>
  <w:abstractNum w:abstractNumId="212308">
    <w:lvl>
      <w:start w:val="2"/>
      <w:numFmt w:val="decimal"/>
      <w:suff w:val="tab"/>
      <w:lvlText w:val="%1."/>
      <w:rPr>
        <w:color w:val="3370ff"/>
      </w:rPr>
    </w:lvl>
  </w:abstractNum>
  <w:abstractNum w:abstractNumId="212309">
    <w:lvl>
      <w:start w:val="3"/>
      <w:numFmt w:val="decimal"/>
      <w:suff w:val="tab"/>
      <w:lvlText w:val="%1."/>
      <w:rPr>
        <w:color w:val="3370ff"/>
      </w:rPr>
    </w:lvl>
  </w:abstractNum>
  <w:abstractNum w:abstractNumId="212310">
    <w:lvl>
      <w:start w:val="4"/>
      <w:numFmt w:val="decimal"/>
      <w:suff w:val="tab"/>
      <w:lvlText w:val="%1."/>
      <w:rPr>
        <w:color w:val="3370ff"/>
      </w:rPr>
    </w:lvl>
  </w:abstractNum>
  <w:abstractNum w:abstractNumId="212311">
    <w:lvl>
      <w:numFmt w:val="bullet"/>
      <w:suff w:val="tab"/>
      <w:lvlText w:val="•"/>
      <w:rPr>
        <w:color w:val="3370ff"/>
      </w:rPr>
    </w:lvl>
  </w:abstractNum>
  <w:abstractNum w:abstractNumId="212312">
    <w:lvl>
      <w:numFmt w:val="bullet"/>
      <w:suff w:val="tab"/>
      <w:lvlText w:val="•"/>
      <w:rPr>
        <w:color w:val="3370ff"/>
      </w:rPr>
    </w:lvl>
  </w:abstractNum>
  <w:abstractNum w:abstractNumId="212313">
    <w:lvl>
      <w:numFmt w:val="bullet"/>
      <w:suff w:val="tab"/>
      <w:lvlText w:val="•"/>
      <w:rPr>
        <w:color w:val="3370ff"/>
      </w:rPr>
    </w:lvl>
  </w:abstractNum>
  <w:abstractNum w:abstractNumId="212314">
    <w:lvl>
      <w:numFmt w:val="bullet"/>
      <w:suff w:val="tab"/>
      <w:lvlText w:val="•"/>
      <w:rPr>
        <w:color w:val="3370ff"/>
      </w:rPr>
    </w:lvl>
  </w:abstractNum>
  <w:abstractNum w:abstractNumId="212315">
    <w:lvl>
      <w:numFmt w:val="bullet"/>
      <w:suff w:val="tab"/>
      <w:lvlText w:val="•"/>
      <w:rPr>
        <w:color w:val="3370ff"/>
      </w:rPr>
    </w:lvl>
  </w:abstractNum>
  <w:abstractNum w:abstractNumId="212316">
    <w:lvl>
      <w:start w:val="1"/>
      <w:numFmt w:val="decimal"/>
      <w:suff w:val="tab"/>
      <w:lvlText w:val="%1."/>
      <w:rPr>
        <w:color w:val="3370ff"/>
      </w:rPr>
    </w:lvl>
  </w:abstractNum>
  <w:abstractNum w:abstractNumId="212317">
    <w:lvl>
      <w:start w:val="2"/>
      <w:numFmt w:val="decimal"/>
      <w:suff w:val="tab"/>
      <w:lvlText w:val="%1."/>
      <w:rPr>
        <w:color w:val="3370ff"/>
      </w:rPr>
    </w:lvl>
  </w:abstractNum>
  <w:abstractNum w:abstractNumId="212318">
    <w:lvl>
      <w:start w:val="3"/>
      <w:numFmt w:val="decimal"/>
      <w:suff w:val="tab"/>
      <w:lvlText w:val="%1."/>
      <w:rPr>
        <w:color w:val="3370ff"/>
      </w:rPr>
    </w:lvl>
  </w:abstractNum>
  <w:abstractNum w:abstractNumId="212319">
    <w:lvl>
      <w:start w:val="4"/>
      <w:numFmt w:val="decimal"/>
      <w:suff w:val="tab"/>
      <w:lvlText w:val="%1."/>
      <w:rPr>
        <w:color w:val="3370ff"/>
      </w:rPr>
    </w:lvl>
  </w:abstractNum>
  <w:abstractNum w:abstractNumId="212320">
    <w:lvl>
      <w:numFmt w:val="bullet"/>
      <w:suff w:val="tab"/>
      <w:lvlText w:val="•"/>
      <w:rPr>
        <w:color w:val="3370ff"/>
      </w:rPr>
    </w:lvl>
  </w:abstractNum>
  <w:abstractNum w:abstractNumId="212321">
    <w:lvl>
      <w:numFmt w:val="bullet"/>
      <w:suff w:val="tab"/>
      <w:lvlText w:val="•"/>
      <w:rPr>
        <w:color w:val="3370ff"/>
      </w:rPr>
    </w:lvl>
  </w:abstractNum>
  <w:abstractNum w:abstractNumId="212322">
    <w:lvl>
      <w:numFmt w:val="bullet"/>
      <w:suff w:val="tab"/>
      <w:lvlText w:val="•"/>
      <w:rPr>
        <w:color w:val="3370ff"/>
      </w:rPr>
    </w:lvl>
  </w:abstractNum>
  <w:abstractNum w:abstractNumId="212323">
    <w:lvl>
      <w:start w:val="1"/>
      <w:numFmt w:val="decimal"/>
      <w:suff w:val="tab"/>
      <w:lvlText w:val="%1."/>
      <w:rPr>
        <w:color w:val="3370ff"/>
      </w:rPr>
    </w:lvl>
  </w:abstractNum>
  <w:abstractNum w:abstractNumId="212324">
    <w:lvl>
      <w:start w:val="2"/>
      <w:numFmt w:val="decimal"/>
      <w:suff w:val="tab"/>
      <w:lvlText w:val="%1."/>
      <w:rPr>
        <w:color w:val="3370ff"/>
      </w:rPr>
    </w:lvl>
  </w:abstractNum>
  <w:abstractNum w:abstractNumId="212325">
    <w:lvl>
      <w:start w:val="3"/>
      <w:numFmt w:val="decimal"/>
      <w:suff w:val="tab"/>
      <w:lvlText w:val="%1."/>
      <w:rPr>
        <w:color w:val="3370ff"/>
      </w:rPr>
    </w:lvl>
  </w:abstractNum>
  <w:abstractNum w:abstractNumId="212326">
    <w:lvl>
      <w:start w:val="4"/>
      <w:numFmt w:val="decimal"/>
      <w:suff w:val="tab"/>
      <w:lvlText w:val="%1."/>
      <w:rPr>
        <w:color w:val="3370ff"/>
      </w:rPr>
    </w:lvl>
  </w:abstractNum>
  <w:abstractNum w:abstractNumId="212327">
    <w:lvl>
      <w:start w:val="5"/>
      <w:numFmt w:val="decimal"/>
      <w:suff w:val="tab"/>
      <w:lvlText w:val="%1."/>
      <w:rPr>
        <w:color w:val="3370ff"/>
      </w:rPr>
    </w:lvl>
  </w:abstractNum>
  <w:abstractNum w:abstractNumId="212328">
    <w:lvl>
      <w:start w:val="6"/>
      <w:numFmt w:val="decimal"/>
      <w:suff w:val="tab"/>
      <w:lvlText w:val="%1."/>
      <w:rPr>
        <w:color w:val="3370ff"/>
      </w:rPr>
    </w:lvl>
  </w:abstractNum>
  <w:abstractNum w:abstractNumId="212329">
    <w:lvl>
      <w:start w:val="7"/>
      <w:numFmt w:val="decimal"/>
      <w:suff w:val="tab"/>
      <w:lvlText w:val="%1."/>
      <w:rPr>
        <w:color w:val="3370ff"/>
      </w:rPr>
    </w:lvl>
  </w:abstractNum>
  <w:abstractNum w:abstractNumId="212330">
    <w:lvl>
      <w:start w:val="8"/>
      <w:numFmt w:val="decimal"/>
      <w:suff w:val="tab"/>
      <w:lvlText w:val="%1."/>
      <w:rPr>
        <w:color w:val="3370ff"/>
      </w:rPr>
    </w:lvl>
  </w:abstractNum>
  <w:abstractNum w:abstractNumId="212331">
    <w:lvl>
      <w:start w:val="1"/>
      <w:numFmt w:val="decimal"/>
      <w:suff w:val="tab"/>
      <w:lvlText w:val="%1."/>
      <w:rPr>
        <w:color w:val="3370ff"/>
      </w:rPr>
    </w:lvl>
  </w:abstractNum>
  <w:abstractNum w:abstractNumId="212332">
    <w:lvl>
      <w:start w:val="2"/>
      <w:numFmt w:val="decimal"/>
      <w:suff w:val="tab"/>
      <w:lvlText w:val="%1."/>
      <w:rPr>
        <w:color w:val="3370ff"/>
      </w:rPr>
    </w:lvl>
  </w:abstractNum>
  <w:abstractNum w:abstractNumId="212333">
    <w:lvl>
      <w:start w:val="3"/>
      <w:numFmt w:val="decimal"/>
      <w:suff w:val="tab"/>
      <w:lvlText w:val="%1."/>
      <w:rPr>
        <w:color w:val="3370ff"/>
      </w:rPr>
    </w:lvl>
  </w:abstractNum>
  <w:abstractNum w:abstractNumId="212334">
    <w:lvl>
      <w:start w:val="4"/>
      <w:numFmt w:val="decimal"/>
      <w:suff w:val="tab"/>
      <w:lvlText w:val="%1."/>
      <w:rPr>
        <w:color w:val="3370ff"/>
      </w:rPr>
    </w:lvl>
  </w:abstractNum>
  <w:abstractNum w:abstractNumId="212335">
    <w:lvl>
      <w:start w:val="1"/>
      <w:numFmt w:val="decimal"/>
      <w:suff w:val="tab"/>
      <w:lvlText w:val="%1."/>
      <w:rPr>
        <w:color w:val="3370ff"/>
      </w:rPr>
    </w:lvl>
  </w:abstractNum>
  <w:abstractNum w:abstractNumId="212336">
    <w:lvl>
      <w:start w:val="2"/>
      <w:numFmt w:val="decimal"/>
      <w:suff w:val="tab"/>
      <w:lvlText w:val="%1."/>
      <w:rPr>
        <w:color w:val="3370ff"/>
      </w:rPr>
    </w:lvl>
  </w:abstractNum>
  <w:abstractNum w:abstractNumId="212337">
    <w:lvl>
      <w:start w:val="3"/>
      <w:numFmt w:val="decimal"/>
      <w:suff w:val="tab"/>
      <w:lvlText w:val="%1."/>
      <w:rPr>
        <w:color w:val="3370ff"/>
      </w:rPr>
    </w:lvl>
  </w:abstractNum>
  <w:abstractNum w:abstractNumId="212338">
    <w:lvl>
      <w:start w:val="4"/>
      <w:numFmt w:val="decimal"/>
      <w:suff w:val="tab"/>
      <w:lvlText w:val="%1."/>
      <w:rPr>
        <w:color w:val="3370ff"/>
      </w:rPr>
    </w:lvl>
  </w:abstractNum>
  <w:abstractNum w:abstractNumId="212339">
    <w:lvl>
      <w:numFmt w:val="bullet"/>
      <w:suff w:val="tab"/>
      <w:lvlText w:val="•"/>
      <w:rPr>
        <w:color w:val="3370ff"/>
      </w:rPr>
    </w:lvl>
  </w:abstractNum>
  <w:abstractNum w:abstractNumId="212340">
    <w:lvl>
      <w:numFmt w:val="bullet"/>
      <w:suff w:val="tab"/>
      <w:lvlText w:val="•"/>
      <w:rPr>
        <w:color w:val="3370ff"/>
      </w:rPr>
    </w:lvl>
  </w:abstractNum>
  <w:abstractNum w:abstractNumId="212341">
    <w:lvl>
      <w:numFmt w:val="bullet"/>
      <w:suff w:val="tab"/>
      <w:lvlText w:val="•"/>
      <w:rPr>
        <w:color w:val="3370ff"/>
      </w:rPr>
    </w:lvl>
  </w:abstractNum>
  <w:abstractNum w:abstractNumId="212342">
    <w:lvl>
      <w:numFmt w:val="bullet"/>
      <w:suff w:val="tab"/>
      <w:lvlText w:val="•"/>
      <w:rPr>
        <w:color w:val="3370ff"/>
      </w:rPr>
    </w:lvl>
  </w:abstractNum>
  <w:abstractNum w:abstractNumId="212343">
    <w:lvl>
      <w:numFmt w:val="bullet"/>
      <w:suff w:val="tab"/>
      <w:lvlText w:val="•"/>
      <w:rPr>
        <w:color w:val="3370ff"/>
      </w:rPr>
    </w:lvl>
  </w:abstractNum>
  <w:abstractNum w:abstractNumId="212344">
    <w:lvl>
      <w:numFmt w:val="bullet"/>
      <w:suff w:val="tab"/>
      <w:lvlText w:val="•"/>
      <w:rPr>
        <w:color w:val="3370ff"/>
      </w:rPr>
    </w:lvl>
  </w:abstractNum>
  <w:abstractNum w:abstractNumId="212345">
    <w:lvl>
      <w:numFmt w:val="bullet"/>
      <w:suff w:val="tab"/>
      <w:lvlText w:val="•"/>
      <w:rPr>
        <w:color w:val="3370ff"/>
      </w:rPr>
    </w:lvl>
  </w:abstractNum>
  <w:abstractNum w:abstractNumId="212346">
    <w:lvl>
      <w:numFmt w:val="bullet"/>
      <w:suff w:val="tab"/>
      <w:lvlText w:val="•"/>
      <w:rPr>
        <w:color w:val="3370ff"/>
      </w:rPr>
    </w:lvl>
  </w:abstractNum>
  <w:abstractNum w:abstractNumId="212347">
    <w:lvl>
      <w:numFmt w:val="bullet"/>
      <w:suff w:val="tab"/>
      <w:lvlText w:val="•"/>
      <w:rPr>
        <w:color w:val="3370ff"/>
      </w:rPr>
    </w:lvl>
  </w:abstractNum>
  <w:abstractNum w:abstractNumId="212348">
    <w:lvl>
      <w:start w:val="1"/>
      <w:numFmt w:val="decimal"/>
      <w:suff w:val="tab"/>
      <w:lvlText w:val="%1."/>
      <w:rPr>
        <w:color w:val="3370ff"/>
      </w:rPr>
    </w:lvl>
  </w:abstractNum>
  <w:abstractNum w:abstractNumId="212349">
    <w:lvl>
      <w:start w:val="2"/>
      <w:numFmt w:val="decimal"/>
      <w:suff w:val="tab"/>
      <w:lvlText w:val="%1."/>
      <w:rPr>
        <w:color w:val="3370ff"/>
      </w:rPr>
    </w:lvl>
  </w:abstractNum>
  <w:abstractNum w:abstractNumId="212350">
    <w:lvl>
      <w:start w:val="3"/>
      <w:numFmt w:val="decimal"/>
      <w:suff w:val="tab"/>
      <w:lvlText w:val="%1."/>
      <w:rPr>
        <w:color w:val="3370ff"/>
      </w:rPr>
    </w:lvl>
  </w:abstractNum>
  <w:abstractNum w:abstractNumId="212351">
    <w:lvl>
      <w:start w:val="4"/>
      <w:numFmt w:val="decimal"/>
      <w:suff w:val="tab"/>
      <w:lvlText w:val="%1."/>
      <w:rPr>
        <w:color w:val="3370ff"/>
      </w:rPr>
    </w:lvl>
  </w:abstractNum>
  <w:abstractNum w:abstractNumId="212352">
    <w:lvl>
      <w:start w:val="5"/>
      <w:numFmt w:val="decimal"/>
      <w:suff w:val="tab"/>
      <w:lvlText w:val="%1."/>
      <w:rPr>
        <w:color w:val="3370ff"/>
      </w:rPr>
    </w:lvl>
  </w:abstractNum>
  <w:abstractNum w:abstractNumId="212353">
    <w:lvl>
      <w:start w:val="6"/>
      <w:numFmt w:val="decimal"/>
      <w:suff w:val="tab"/>
      <w:lvlText w:val="%1."/>
      <w:rPr>
        <w:color w:val="3370ff"/>
      </w:rPr>
    </w:lvl>
  </w:abstractNum>
  <w:abstractNum w:abstractNumId="212354">
    <w:lvl>
      <w:start w:val="7"/>
      <w:numFmt w:val="decimal"/>
      <w:suff w:val="tab"/>
      <w:lvlText w:val="%1."/>
      <w:rPr>
        <w:color w:val="3370ff"/>
      </w:rPr>
    </w:lvl>
  </w:abstractNum>
  <w:abstractNum w:abstractNumId="212355">
    <w:lvl>
      <w:start w:val="8"/>
      <w:numFmt w:val="decimal"/>
      <w:suff w:val="tab"/>
      <w:lvlText w:val="%1."/>
      <w:rPr>
        <w:color w:val="3370ff"/>
      </w:rPr>
    </w:lvl>
  </w:abstractNum>
  <w:abstractNum w:abstractNumId="212356">
    <w:lvl>
      <w:start w:val="9"/>
      <w:numFmt w:val="decimal"/>
      <w:suff w:val="tab"/>
      <w:lvlText w:val="%1."/>
      <w:rPr>
        <w:color w:val="3370ff"/>
      </w:rPr>
    </w:lvl>
  </w:abstractNum>
  <w:abstractNum w:abstractNumId="212357">
    <w:lvl>
      <w:start w:val="1"/>
      <w:numFmt w:val="decimal"/>
      <w:suff w:val="tab"/>
      <w:lvlText w:val="%1."/>
      <w:rPr>
        <w:color w:val="3370ff"/>
      </w:rPr>
    </w:lvl>
  </w:abstractNum>
  <w:abstractNum w:abstractNumId="212358">
    <w:lvl>
      <w:start w:val="2"/>
      <w:numFmt w:val="decimal"/>
      <w:suff w:val="tab"/>
      <w:lvlText w:val="%1."/>
      <w:rPr>
        <w:color w:val="3370ff"/>
      </w:rPr>
    </w:lvl>
  </w:abstractNum>
  <w:abstractNum w:abstractNumId="212359">
    <w:lvl>
      <w:start w:val="3"/>
      <w:numFmt w:val="decimal"/>
      <w:suff w:val="tab"/>
      <w:lvlText w:val="%1."/>
      <w:rPr>
        <w:color w:val="3370ff"/>
      </w:rPr>
    </w:lvl>
  </w:abstractNum>
  <w:abstractNum w:abstractNumId="212360">
    <w:lvl>
      <w:start w:val="4"/>
      <w:numFmt w:val="decimal"/>
      <w:suff w:val="tab"/>
      <w:lvlText w:val="%1."/>
      <w:rPr>
        <w:color w:val="3370ff"/>
      </w:rPr>
    </w:lvl>
  </w:abstractNum>
  <w:abstractNum w:abstractNumId="212361">
    <w:lvl>
      <w:start w:val="1"/>
      <w:numFmt w:val="decimal"/>
      <w:suff w:val="tab"/>
      <w:lvlText w:val="%1."/>
      <w:rPr>
        <w:color w:val="3370ff"/>
      </w:rPr>
    </w:lvl>
  </w:abstractNum>
  <w:abstractNum w:abstractNumId="212362">
    <w:lvl>
      <w:start w:val="2"/>
      <w:numFmt w:val="decimal"/>
      <w:suff w:val="tab"/>
      <w:lvlText w:val="%1."/>
      <w:rPr>
        <w:color w:val="3370ff"/>
      </w:rPr>
    </w:lvl>
  </w:abstractNum>
  <w:abstractNum w:abstractNumId="212363">
    <w:lvl>
      <w:start w:val="3"/>
      <w:numFmt w:val="decimal"/>
      <w:suff w:val="tab"/>
      <w:lvlText w:val="%1."/>
      <w:rPr>
        <w:color w:val="3370ff"/>
      </w:rPr>
    </w:lvl>
  </w:abstractNum>
  <w:abstractNum w:abstractNumId="212364">
    <w:lvl>
      <w:start w:val="4"/>
      <w:numFmt w:val="decimal"/>
      <w:suff w:val="tab"/>
      <w:lvlText w:val="%1."/>
      <w:rPr>
        <w:color w:val="3370ff"/>
      </w:rPr>
    </w:lvl>
  </w:abstractNum>
  <w:abstractNum w:abstractNumId="212365">
    <w:lvl>
      <w:start w:val="1"/>
      <w:numFmt w:val="decimal"/>
      <w:suff w:val="tab"/>
      <w:lvlText w:val="%1."/>
      <w:rPr>
        <w:color w:val="3370ff"/>
      </w:rPr>
    </w:lvl>
  </w:abstractNum>
  <w:abstractNum w:abstractNumId="212366">
    <w:lvl>
      <w:start w:val="2"/>
      <w:numFmt w:val="decimal"/>
      <w:suff w:val="tab"/>
      <w:lvlText w:val="%1."/>
      <w:rPr>
        <w:color w:val="3370ff"/>
      </w:rPr>
    </w:lvl>
  </w:abstractNum>
  <w:abstractNum w:abstractNumId="212367">
    <w:lvl>
      <w:start w:val="3"/>
      <w:numFmt w:val="decimal"/>
      <w:suff w:val="tab"/>
      <w:lvlText w:val="%1."/>
      <w:rPr>
        <w:color w:val="3370ff"/>
      </w:rPr>
    </w:lvl>
  </w:abstractNum>
  <w:abstractNum w:abstractNumId="212368">
    <w:lvl>
      <w:start w:val="4"/>
      <w:numFmt w:val="decimal"/>
      <w:suff w:val="tab"/>
      <w:lvlText w:val="%1."/>
      <w:rPr>
        <w:color w:val="3370ff"/>
      </w:rPr>
    </w:lvl>
  </w:abstractNum>
  <w:abstractNum w:abstractNumId="212369">
    <w:lvl>
      <w:start w:val="1"/>
      <w:numFmt w:val="decimal"/>
      <w:suff w:val="tab"/>
      <w:lvlText w:val="%1."/>
      <w:rPr>
        <w:color w:val="3370ff"/>
      </w:rPr>
    </w:lvl>
  </w:abstractNum>
  <w:abstractNum w:abstractNumId="212370">
    <w:lvl>
      <w:start w:val="2"/>
      <w:numFmt w:val="decimal"/>
      <w:suff w:val="tab"/>
      <w:lvlText w:val="%1."/>
      <w:rPr>
        <w:color w:val="3370ff"/>
      </w:rPr>
    </w:lvl>
  </w:abstractNum>
  <w:abstractNum w:abstractNumId="212371">
    <w:lvl>
      <w:start w:val="3"/>
      <w:numFmt w:val="decimal"/>
      <w:suff w:val="tab"/>
      <w:lvlText w:val="%1."/>
      <w:rPr>
        <w:color w:val="3370ff"/>
      </w:rPr>
    </w:lvl>
  </w:abstractNum>
  <w:abstractNum w:abstractNumId="212372">
    <w:lvl>
      <w:start w:val="4"/>
      <w:numFmt w:val="decimal"/>
      <w:suff w:val="tab"/>
      <w:lvlText w:val="%1."/>
      <w:rPr>
        <w:color w:val="3370ff"/>
      </w:rPr>
    </w:lvl>
  </w:abstractNum>
  <w:abstractNum w:abstractNumId="212373">
    <w:lvl>
      <w:start w:val="1"/>
      <w:numFmt w:val="decimal"/>
      <w:suff w:val="tab"/>
      <w:lvlText w:val="%1."/>
      <w:rPr>
        <w:color w:val="3370ff"/>
      </w:rPr>
    </w:lvl>
  </w:abstractNum>
  <w:abstractNum w:abstractNumId="212374">
    <w:lvl>
      <w:start w:val="2"/>
      <w:numFmt w:val="decimal"/>
      <w:suff w:val="tab"/>
      <w:lvlText w:val="%1."/>
      <w:rPr>
        <w:color w:val="3370ff"/>
      </w:rPr>
    </w:lvl>
  </w:abstractNum>
  <w:abstractNum w:abstractNumId="212375">
    <w:lvl>
      <w:start w:val="3"/>
      <w:numFmt w:val="decimal"/>
      <w:suff w:val="tab"/>
      <w:lvlText w:val="%1."/>
      <w:rPr>
        <w:color w:val="3370ff"/>
      </w:rPr>
    </w:lvl>
  </w:abstractNum>
  <w:abstractNum w:abstractNumId="212376">
    <w:lvl>
      <w:start w:val="4"/>
      <w:numFmt w:val="decimal"/>
      <w:suff w:val="tab"/>
      <w:lvlText w:val="%1."/>
      <w:rPr>
        <w:color w:val="3370ff"/>
      </w:rPr>
    </w:lvl>
  </w:abstractNum>
  <w:abstractNum w:abstractNumId="212377">
    <w:lvl>
      <w:start w:val="1"/>
      <w:numFmt w:val="decimal"/>
      <w:suff w:val="tab"/>
      <w:lvlText w:val="%1."/>
      <w:rPr>
        <w:color w:val="3370ff"/>
      </w:rPr>
    </w:lvl>
  </w:abstractNum>
  <w:abstractNum w:abstractNumId="212378">
    <w:lvl>
      <w:start w:val="2"/>
      <w:numFmt w:val="decimal"/>
      <w:suff w:val="tab"/>
      <w:lvlText w:val="%1."/>
      <w:rPr>
        <w:color w:val="3370ff"/>
      </w:rPr>
    </w:lvl>
  </w:abstractNum>
  <w:abstractNum w:abstractNumId="212379">
    <w:lvl>
      <w:start w:val="3"/>
      <w:numFmt w:val="decimal"/>
      <w:suff w:val="tab"/>
      <w:lvlText w:val="%1."/>
      <w:rPr>
        <w:color w:val="3370ff"/>
      </w:rPr>
    </w:lvl>
  </w:abstractNum>
  <w:abstractNum w:abstractNumId="212380">
    <w:lvl>
      <w:start w:val="4"/>
      <w:numFmt w:val="decimal"/>
      <w:suff w:val="tab"/>
      <w:lvlText w:val="%1."/>
      <w:rPr>
        <w:color w:val="3370ff"/>
      </w:rPr>
    </w:lvl>
  </w:abstractNum>
  <w:abstractNum w:abstractNumId="212381">
    <w:lvl>
      <w:start w:val="1"/>
      <w:numFmt w:val="decimal"/>
      <w:suff w:val="tab"/>
      <w:lvlText w:val="%1."/>
      <w:rPr>
        <w:color w:val="3370ff"/>
      </w:rPr>
    </w:lvl>
  </w:abstractNum>
  <w:abstractNum w:abstractNumId="212382">
    <w:lvl>
      <w:start w:val="2"/>
      <w:numFmt w:val="decimal"/>
      <w:suff w:val="tab"/>
      <w:lvlText w:val="%1."/>
      <w:rPr>
        <w:color w:val="3370ff"/>
      </w:rPr>
    </w:lvl>
  </w:abstractNum>
  <w:abstractNum w:abstractNumId="212383">
    <w:lvl>
      <w:start w:val="3"/>
      <w:numFmt w:val="decimal"/>
      <w:suff w:val="tab"/>
      <w:lvlText w:val="%1."/>
      <w:rPr>
        <w:color w:val="3370ff"/>
      </w:rPr>
    </w:lvl>
  </w:abstractNum>
  <w:abstractNum w:abstractNumId="212384">
    <w:lvl>
      <w:start w:val="4"/>
      <w:numFmt w:val="decimal"/>
      <w:suff w:val="tab"/>
      <w:lvlText w:val="%1."/>
      <w:rPr>
        <w:color w:val="3370ff"/>
      </w:rPr>
    </w:lvl>
  </w:abstractNum>
  <w:abstractNum w:abstractNumId="212385">
    <w:lvl>
      <w:start w:val="1"/>
      <w:numFmt w:val="decimal"/>
      <w:suff w:val="tab"/>
      <w:lvlText w:val="%1."/>
      <w:rPr>
        <w:color w:val="3370ff"/>
      </w:rPr>
    </w:lvl>
  </w:abstractNum>
  <w:abstractNum w:abstractNumId="212386">
    <w:lvl>
      <w:start w:val="2"/>
      <w:numFmt w:val="decimal"/>
      <w:suff w:val="tab"/>
      <w:lvlText w:val="%1."/>
      <w:rPr>
        <w:color w:val="3370ff"/>
      </w:rPr>
    </w:lvl>
  </w:abstractNum>
  <w:abstractNum w:abstractNumId="212387">
    <w:lvl>
      <w:start w:val="3"/>
      <w:numFmt w:val="decimal"/>
      <w:suff w:val="tab"/>
      <w:lvlText w:val="%1."/>
      <w:rPr>
        <w:color w:val="3370ff"/>
      </w:rPr>
    </w:lvl>
  </w:abstractNum>
  <w:abstractNum w:abstractNumId="212388">
    <w:lvl>
      <w:start w:val="4"/>
      <w:numFmt w:val="decimal"/>
      <w:suff w:val="tab"/>
      <w:lvlText w:val="%1."/>
      <w:rPr>
        <w:color w:val="3370ff"/>
      </w:rPr>
    </w:lvl>
  </w:abstractNum>
  <w:abstractNum w:abstractNumId="212389">
    <w:lvl>
      <w:start w:val="1"/>
      <w:numFmt w:val="decimal"/>
      <w:suff w:val="tab"/>
      <w:lvlText w:val="%1."/>
      <w:rPr>
        <w:color w:val="3370ff"/>
      </w:rPr>
    </w:lvl>
  </w:abstractNum>
  <w:abstractNum w:abstractNumId="212390">
    <w:lvl>
      <w:start w:val="2"/>
      <w:numFmt w:val="decimal"/>
      <w:suff w:val="tab"/>
      <w:lvlText w:val="%1."/>
      <w:rPr>
        <w:color w:val="3370ff"/>
      </w:rPr>
    </w:lvl>
  </w:abstractNum>
  <w:abstractNum w:abstractNumId="212391">
    <w:lvl>
      <w:start w:val="3"/>
      <w:numFmt w:val="decimal"/>
      <w:suff w:val="tab"/>
      <w:lvlText w:val="%1."/>
      <w:rPr>
        <w:color w:val="3370ff"/>
      </w:rPr>
    </w:lvl>
  </w:abstractNum>
  <w:abstractNum w:abstractNumId="212392">
    <w:lvl>
      <w:start w:val="4"/>
      <w:numFmt w:val="decimal"/>
      <w:suff w:val="tab"/>
      <w:lvlText w:val="%1."/>
      <w:rPr>
        <w:color w:val="3370ff"/>
      </w:rPr>
    </w:lvl>
  </w:abstractNum>
  <w:abstractNum w:abstractNumId="212393">
    <w:lvl>
      <w:start w:val="1"/>
      <w:numFmt w:val="decimal"/>
      <w:suff w:val="tab"/>
      <w:lvlText w:val="%1."/>
      <w:rPr>
        <w:color w:val="3370ff"/>
      </w:rPr>
    </w:lvl>
  </w:abstractNum>
  <w:abstractNum w:abstractNumId="212394">
    <w:lvl>
      <w:start w:val="2"/>
      <w:numFmt w:val="decimal"/>
      <w:suff w:val="tab"/>
      <w:lvlText w:val="%1."/>
      <w:rPr>
        <w:color w:val="3370ff"/>
      </w:rPr>
    </w:lvl>
  </w:abstractNum>
  <w:abstractNum w:abstractNumId="212395">
    <w:lvl>
      <w:start w:val="3"/>
      <w:numFmt w:val="decimal"/>
      <w:suff w:val="tab"/>
      <w:lvlText w:val="%1."/>
      <w:rPr>
        <w:color w:val="3370ff"/>
      </w:rPr>
    </w:lvl>
  </w:abstractNum>
  <w:abstractNum w:abstractNumId="212396">
    <w:lvl>
      <w:start w:val="4"/>
      <w:numFmt w:val="decimal"/>
      <w:suff w:val="tab"/>
      <w:lvlText w:val="%1."/>
      <w:rPr>
        <w:color w:val="3370ff"/>
      </w:rPr>
    </w:lvl>
  </w:abstractNum>
  <w:abstractNum w:abstractNumId="212397">
    <w:lvl>
      <w:start w:val="1"/>
      <w:numFmt w:val="decimal"/>
      <w:suff w:val="tab"/>
      <w:lvlText w:val="%1."/>
      <w:rPr>
        <w:color w:val="3370ff"/>
      </w:rPr>
    </w:lvl>
  </w:abstractNum>
  <w:abstractNum w:abstractNumId="212398">
    <w:lvl>
      <w:start w:val="2"/>
      <w:numFmt w:val="decimal"/>
      <w:suff w:val="tab"/>
      <w:lvlText w:val="%1."/>
      <w:rPr>
        <w:color w:val="3370ff"/>
      </w:rPr>
    </w:lvl>
  </w:abstractNum>
  <w:abstractNum w:abstractNumId="212399">
    <w:lvl>
      <w:start w:val="3"/>
      <w:numFmt w:val="decimal"/>
      <w:suff w:val="tab"/>
      <w:lvlText w:val="%1."/>
      <w:rPr>
        <w:color w:val="3370ff"/>
      </w:rPr>
    </w:lvl>
  </w:abstractNum>
  <w:abstractNum w:abstractNumId="212400">
    <w:lvl>
      <w:start w:val="4"/>
      <w:numFmt w:val="decimal"/>
      <w:suff w:val="tab"/>
      <w:lvlText w:val="%1."/>
      <w:rPr>
        <w:color w:val="3370ff"/>
      </w:rPr>
    </w:lvl>
  </w:abstractNum>
  <w:abstractNum w:abstractNumId="212401">
    <w:lvl>
      <w:start w:val="1"/>
      <w:numFmt w:val="decimal"/>
      <w:suff w:val="tab"/>
      <w:lvlText w:val="%1."/>
      <w:rPr>
        <w:color w:val="3370ff"/>
      </w:rPr>
    </w:lvl>
  </w:abstractNum>
  <w:abstractNum w:abstractNumId="212402">
    <w:lvl>
      <w:start w:val="2"/>
      <w:numFmt w:val="decimal"/>
      <w:suff w:val="tab"/>
      <w:lvlText w:val="%1."/>
      <w:rPr>
        <w:color w:val="3370ff"/>
      </w:rPr>
    </w:lvl>
  </w:abstractNum>
  <w:abstractNum w:abstractNumId="212403">
    <w:lvl>
      <w:start w:val="3"/>
      <w:numFmt w:val="decimal"/>
      <w:suff w:val="tab"/>
      <w:lvlText w:val="%1."/>
      <w:rPr>
        <w:color w:val="3370ff"/>
      </w:rPr>
    </w:lvl>
  </w:abstractNum>
  <w:abstractNum w:abstractNumId="212404">
    <w:lvl>
      <w:start w:val="4"/>
      <w:numFmt w:val="decimal"/>
      <w:suff w:val="tab"/>
      <w:lvlText w:val="%1."/>
      <w:rPr>
        <w:color w:val="3370ff"/>
      </w:rPr>
    </w:lvl>
  </w:abstractNum>
  <w:abstractNum w:abstractNumId="212405">
    <w:lvl>
      <w:start w:val="5"/>
      <w:numFmt w:val="decimal"/>
      <w:suff w:val="tab"/>
      <w:lvlText w:val="%1."/>
      <w:rPr>
        <w:color w:val="3370ff"/>
      </w:rPr>
    </w:lvl>
  </w:abstractNum>
  <w:abstractNum w:abstractNumId="212406">
    <w:lvl>
      <w:start w:val="6"/>
      <w:numFmt w:val="decimal"/>
      <w:suff w:val="tab"/>
      <w:lvlText w:val="%1."/>
      <w:rPr>
        <w:color w:val="3370ff"/>
      </w:rPr>
    </w:lvl>
  </w:abstractNum>
  <w:abstractNum w:abstractNumId="212407">
    <w:lvl>
      <w:start w:val="7"/>
      <w:numFmt w:val="decimal"/>
      <w:suff w:val="tab"/>
      <w:lvlText w:val="%1."/>
      <w:rPr>
        <w:color w:val="3370ff"/>
      </w:rPr>
    </w:lvl>
  </w:abstractNum>
  <w:abstractNum w:abstractNumId="212408">
    <w:lvl>
      <w:start w:val="8"/>
      <w:numFmt w:val="decimal"/>
      <w:suff w:val="tab"/>
      <w:lvlText w:val="%1."/>
      <w:rPr>
        <w:color w:val="3370ff"/>
      </w:rPr>
    </w:lvl>
  </w:abstractNum>
  <w:abstractNum w:abstractNumId="212409">
    <w:lvl>
      <w:start w:val="1"/>
      <w:numFmt w:val="decimal"/>
      <w:suff w:val="tab"/>
      <w:lvlText w:val="%1."/>
      <w:rPr>
        <w:color w:val="3370ff"/>
      </w:rPr>
    </w:lvl>
  </w:abstractNum>
  <w:abstractNum w:abstractNumId="212410">
    <w:lvl>
      <w:start w:val="2"/>
      <w:numFmt w:val="decimal"/>
      <w:suff w:val="tab"/>
      <w:lvlText w:val="%1."/>
      <w:rPr>
        <w:color w:val="3370ff"/>
      </w:rPr>
    </w:lvl>
  </w:abstractNum>
  <w:abstractNum w:abstractNumId="212411">
    <w:lvl>
      <w:start w:val="3"/>
      <w:numFmt w:val="decimal"/>
      <w:suff w:val="tab"/>
      <w:lvlText w:val="%1."/>
      <w:rPr>
        <w:color w:val="3370ff"/>
      </w:rPr>
    </w:lvl>
  </w:abstractNum>
  <w:abstractNum w:abstractNumId="212412">
    <w:lvl>
      <w:start w:val="4"/>
      <w:numFmt w:val="decimal"/>
      <w:suff w:val="tab"/>
      <w:lvlText w:val="%1."/>
      <w:rPr>
        <w:color w:val="3370ff"/>
      </w:rPr>
    </w:lvl>
  </w:abstractNum>
  <w:abstractNum w:abstractNumId="212413">
    <w:lvl>
      <w:start w:val="1"/>
      <w:numFmt w:val="decimal"/>
      <w:suff w:val="tab"/>
      <w:lvlText w:val="%1."/>
      <w:rPr>
        <w:color w:val="3370ff"/>
      </w:rPr>
    </w:lvl>
  </w:abstractNum>
  <w:abstractNum w:abstractNumId="212414">
    <w:lvl>
      <w:start w:val="2"/>
      <w:numFmt w:val="decimal"/>
      <w:suff w:val="tab"/>
      <w:lvlText w:val="%1."/>
      <w:rPr>
        <w:color w:val="3370ff"/>
      </w:rPr>
    </w:lvl>
  </w:abstractNum>
  <w:abstractNum w:abstractNumId="212415">
    <w:lvl>
      <w:start w:val="3"/>
      <w:numFmt w:val="decimal"/>
      <w:suff w:val="tab"/>
      <w:lvlText w:val="%1."/>
      <w:rPr>
        <w:color w:val="3370ff"/>
      </w:rPr>
    </w:lvl>
  </w:abstractNum>
  <w:abstractNum w:abstractNumId="212416">
    <w:lvl>
      <w:start w:val="1"/>
      <w:numFmt w:val="decimal"/>
      <w:suff w:val="tab"/>
      <w:lvlText w:val="%1."/>
      <w:rPr>
        <w:color w:val="3370ff"/>
      </w:rPr>
    </w:lvl>
  </w:abstractNum>
  <w:abstractNum w:abstractNumId="212417">
    <w:lvl>
      <w:start w:val="2"/>
      <w:numFmt w:val="decimal"/>
      <w:suff w:val="tab"/>
      <w:lvlText w:val="%1."/>
      <w:rPr>
        <w:color w:val="3370ff"/>
      </w:rPr>
    </w:lvl>
  </w:abstractNum>
  <w:abstractNum w:abstractNumId="212418">
    <w:lvl>
      <w:start w:val="3"/>
      <w:numFmt w:val="decimal"/>
      <w:suff w:val="tab"/>
      <w:lvlText w:val="%1."/>
      <w:rPr>
        <w:color w:val="3370ff"/>
      </w:rPr>
    </w:lvl>
  </w:abstractNum>
  <w:abstractNum w:abstractNumId="212419">
    <w:lvl>
      <w:start w:val="1"/>
      <w:numFmt w:val="decimal"/>
      <w:suff w:val="tab"/>
      <w:lvlText w:val="%1."/>
      <w:rPr>
        <w:color w:val="3370ff"/>
      </w:rPr>
    </w:lvl>
  </w:abstractNum>
  <w:abstractNum w:abstractNumId="212420">
    <w:lvl>
      <w:start w:val="2"/>
      <w:numFmt w:val="decimal"/>
      <w:suff w:val="tab"/>
      <w:lvlText w:val="%1."/>
      <w:rPr>
        <w:color w:val="3370ff"/>
      </w:rPr>
    </w:lvl>
  </w:abstractNum>
  <w:abstractNum w:abstractNumId="212421">
    <w:lvl>
      <w:start w:val="3"/>
      <w:numFmt w:val="decimal"/>
      <w:suff w:val="tab"/>
      <w:lvlText w:val="%1."/>
      <w:rPr>
        <w:color w:val="3370ff"/>
      </w:rPr>
    </w:lvl>
  </w:abstractNum>
  <w:abstractNum w:abstractNumId="212422">
    <w:lvl>
      <w:start w:val="1"/>
      <w:numFmt w:val="decimal"/>
      <w:suff w:val="tab"/>
      <w:lvlText w:val="%1."/>
      <w:rPr>
        <w:color w:val="3370ff"/>
      </w:rPr>
    </w:lvl>
  </w:abstractNum>
  <w:abstractNum w:abstractNumId="212423">
    <w:lvl>
      <w:start w:val="2"/>
      <w:numFmt w:val="decimal"/>
      <w:suff w:val="tab"/>
      <w:lvlText w:val="%1."/>
      <w:rPr>
        <w:color w:val="3370ff"/>
      </w:rPr>
    </w:lvl>
  </w:abstractNum>
  <w:abstractNum w:abstractNumId="212424">
    <w:lvl>
      <w:start w:val="3"/>
      <w:numFmt w:val="decimal"/>
      <w:suff w:val="tab"/>
      <w:lvlText w:val="%1."/>
      <w:rPr>
        <w:color w:val="3370ff"/>
      </w:rPr>
    </w:lvl>
  </w:abstractNum>
  <w:abstractNum w:abstractNumId="212425">
    <w:lvl>
      <w:start w:val="1"/>
      <w:numFmt w:val="decimal"/>
      <w:suff w:val="tab"/>
      <w:lvlText w:val="%1."/>
      <w:rPr>
        <w:color w:val="3370ff"/>
      </w:rPr>
    </w:lvl>
  </w:abstractNum>
  <w:abstractNum w:abstractNumId="212426">
    <w:lvl>
      <w:start w:val="2"/>
      <w:numFmt w:val="decimal"/>
      <w:suff w:val="tab"/>
      <w:lvlText w:val="%1."/>
      <w:rPr>
        <w:color w:val="3370ff"/>
      </w:rPr>
    </w:lvl>
  </w:abstractNum>
  <w:abstractNum w:abstractNumId="212427">
    <w:lvl>
      <w:start w:val="3"/>
      <w:numFmt w:val="decimal"/>
      <w:suff w:val="tab"/>
      <w:lvlText w:val="%1."/>
      <w:rPr>
        <w:color w:val="3370ff"/>
      </w:rPr>
    </w:lvl>
  </w:abstractNum>
  <w:abstractNum w:abstractNumId="212428">
    <w:lvl>
      <w:start w:val="1"/>
      <w:numFmt w:val="decimal"/>
      <w:suff w:val="tab"/>
      <w:lvlText w:val="%1."/>
      <w:rPr>
        <w:color w:val="3370ff"/>
      </w:rPr>
    </w:lvl>
  </w:abstractNum>
  <w:abstractNum w:abstractNumId="212429">
    <w:lvl>
      <w:start w:val="2"/>
      <w:numFmt w:val="decimal"/>
      <w:suff w:val="tab"/>
      <w:lvlText w:val="%1."/>
      <w:rPr>
        <w:color w:val="3370ff"/>
      </w:rPr>
    </w:lvl>
  </w:abstractNum>
  <w:abstractNum w:abstractNumId="212430">
    <w:lvl>
      <w:start w:val="3"/>
      <w:numFmt w:val="decimal"/>
      <w:suff w:val="tab"/>
      <w:lvlText w:val="%1."/>
      <w:rPr>
        <w:color w:val="3370ff"/>
      </w:rPr>
    </w:lvl>
  </w:abstractNum>
  <w:abstractNum w:abstractNumId="212431">
    <w:lvl>
      <w:start w:val="4"/>
      <w:numFmt w:val="decimal"/>
      <w:suff w:val="tab"/>
      <w:lvlText w:val="%1."/>
      <w:rPr>
        <w:color w:val="3370ff"/>
      </w:rPr>
    </w:lvl>
  </w:abstractNum>
  <w:abstractNum w:abstractNumId="212432">
    <w:lvl>
      <w:start w:val="5"/>
      <w:numFmt w:val="decimal"/>
      <w:suff w:val="tab"/>
      <w:lvlText w:val="%1."/>
      <w:rPr>
        <w:color w:val="3370ff"/>
      </w:rPr>
    </w:lvl>
  </w:abstractNum>
  <w:abstractNum w:abstractNumId="212433">
    <w:lvl>
      <w:start w:val="6"/>
      <w:numFmt w:val="decimal"/>
      <w:suff w:val="tab"/>
      <w:lvlText w:val="%1."/>
      <w:rPr>
        <w:color w:val="3370ff"/>
      </w:rPr>
    </w:lvl>
  </w:abstractNum>
  <w:abstractNum w:abstractNumId="212434">
    <w:lvl>
      <w:start w:val="7"/>
      <w:numFmt w:val="decimal"/>
      <w:suff w:val="tab"/>
      <w:lvlText w:val="%1."/>
      <w:rPr>
        <w:color w:val="3370ff"/>
      </w:rPr>
    </w:lvl>
  </w:abstractNum>
  <w:abstractNum w:abstractNumId="212435">
    <w:lvl>
      <w:start w:val="1"/>
      <w:numFmt w:val="decimal"/>
      <w:suff w:val="tab"/>
      <w:lvlText w:val="%1."/>
      <w:rPr>
        <w:color w:val="3370ff"/>
      </w:rPr>
    </w:lvl>
  </w:abstractNum>
  <w:abstractNum w:abstractNumId="212436">
    <w:lvl>
      <w:start w:val="2"/>
      <w:numFmt w:val="decimal"/>
      <w:suff w:val="tab"/>
      <w:lvlText w:val="%1."/>
      <w:rPr>
        <w:color w:val="3370ff"/>
      </w:rPr>
    </w:lvl>
  </w:abstractNum>
  <w:abstractNum w:abstractNumId="212437">
    <w:lvl>
      <w:start w:val="3"/>
      <w:numFmt w:val="decimal"/>
      <w:suff w:val="tab"/>
      <w:lvlText w:val="%1."/>
      <w:rPr>
        <w:color w:val="3370ff"/>
      </w:rPr>
    </w:lvl>
  </w:abstractNum>
  <w:abstractNum w:abstractNumId="212438">
    <w:lvl>
      <w:start w:val="4"/>
      <w:numFmt w:val="decimal"/>
      <w:suff w:val="tab"/>
      <w:lvlText w:val="%1."/>
      <w:rPr>
        <w:color w:val="3370ff"/>
      </w:rPr>
    </w:lvl>
  </w:abstractNum>
  <w:abstractNum w:abstractNumId="212439">
    <w:lvl>
      <w:start w:val="5"/>
      <w:numFmt w:val="decimal"/>
      <w:suff w:val="tab"/>
      <w:lvlText w:val="%1."/>
      <w:rPr>
        <w:color w:val="3370ff"/>
      </w:rPr>
    </w:lvl>
  </w:abstractNum>
  <w:abstractNum w:abstractNumId="212440">
    <w:lvl>
      <w:start w:val="1"/>
      <w:numFmt w:val="decimal"/>
      <w:suff w:val="tab"/>
      <w:lvlText w:val="%1."/>
      <w:rPr>
        <w:color w:val="3370ff"/>
      </w:rPr>
    </w:lvl>
  </w:abstractNum>
  <w:abstractNum w:abstractNumId="212441">
    <w:lvl>
      <w:start w:val="2"/>
      <w:numFmt w:val="decimal"/>
      <w:suff w:val="tab"/>
      <w:lvlText w:val="%1."/>
      <w:rPr>
        <w:color w:val="3370ff"/>
      </w:rPr>
    </w:lvl>
  </w:abstractNum>
  <w:abstractNum w:abstractNumId="212442">
    <w:lvl>
      <w:start w:val="3"/>
      <w:numFmt w:val="decimal"/>
      <w:suff w:val="tab"/>
      <w:lvlText w:val="%1."/>
      <w:rPr>
        <w:color w:val="3370ff"/>
      </w:rPr>
    </w:lvl>
  </w:abstractNum>
  <w:abstractNum w:abstractNumId="212443">
    <w:lvl>
      <w:start w:val="4"/>
      <w:numFmt w:val="decimal"/>
      <w:suff w:val="tab"/>
      <w:lvlText w:val="%1."/>
      <w:rPr>
        <w:color w:val="3370ff"/>
      </w:rPr>
    </w:lvl>
  </w:abstractNum>
  <w:abstractNum w:abstractNumId="212444">
    <w:lvl>
      <w:start w:val="1"/>
      <w:numFmt w:val="decimal"/>
      <w:suff w:val="tab"/>
      <w:lvlText w:val="%1."/>
      <w:rPr>
        <w:color w:val="3370ff"/>
      </w:rPr>
    </w:lvl>
  </w:abstractNum>
  <w:abstractNum w:abstractNumId="212445">
    <w:lvl>
      <w:start w:val="2"/>
      <w:numFmt w:val="decimal"/>
      <w:suff w:val="tab"/>
      <w:lvlText w:val="%1."/>
      <w:rPr>
        <w:color w:val="3370ff"/>
      </w:rPr>
    </w:lvl>
  </w:abstractNum>
  <w:abstractNum w:abstractNumId="212446">
    <w:lvl>
      <w:start w:val="3"/>
      <w:numFmt w:val="decimal"/>
      <w:suff w:val="tab"/>
      <w:lvlText w:val="%1."/>
      <w:rPr>
        <w:color w:val="3370ff"/>
      </w:rPr>
    </w:lvl>
  </w:abstractNum>
  <w:abstractNum w:abstractNumId="212447">
    <w:lvl>
      <w:start w:val="1"/>
      <w:numFmt w:val="decimal"/>
      <w:suff w:val="tab"/>
      <w:lvlText w:val="%1."/>
      <w:rPr>
        <w:color w:val="3370ff"/>
      </w:rPr>
    </w:lvl>
  </w:abstractNum>
  <w:abstractNum w:abstractNumId="212448">
    <w:lvl>
      <w:start w:val="2"/>
      <w:numFmt w:val="decimal"/>
      <w:suff w:val="tab"/>
      <w:lvlText w:val="%1."/>
      <w:rPr>
        <w:color w:val="3370ff"/>
      </w:rPr>
    </w:lvl>
  </w:abstractNum>
  <w:abstractNum w:abstractNumId="212449">
    <w:lvl>
      <w:start w:val="3"/>
      <w:numFmt w:val="decimal"/>
      <w:suff w:val="tab"/>
      <w:lvlText w:val="%1."/>
      <w:rPr>
        <w:color w:val="3370ff"/>
      </w:rPr>
    </w:lvl>
  </w:abstractNum>
  <w:abstractNum w:abstractNumId="212450">
    <w:lvl>
      <w:start w:val="4"/>
      <w:numFmt w:val="decimal"/>
      <w:suff w:val="tab"/>
      <w:lvlText w:val="%1."/>
      <w:rPr>
        <w:color w:val="3370ff"/>
      </w:rPr>
    </w:lvl>
  </w:abstractNum>
  <w:abstractNum w:abstractNumId="212451">
    <w:lvl>
      <w:start w:val="1"/>
      <w:numFmt w:val="decimal"/>
      <w:suff w:val="tab"/>
      <w:lvlText w:val="%1."/>
      <w:rPr>
        <w:color w:val="3370ff"/>
      </w:rPr>
    </w:lvl>
  </w:abstractNum>
  <w:abstractNum w:abstractNumId="212452">
    <w:lvl>
      <w:start w:val="2"/>
      <w:numFmt w:val="decimal"/>
      <w:suff w:val="tab"/>
      <w:lvlText w:val="%1."/>
      <w:rPr>
        <w:color w:val="3370ff"/>
      </w:rPr>
    </w:lvl>
  </w:abstractNum>
  <w:abstractNum w:abstractNumId="212453">
    <w:lvl>
      <w:start w:val="3"/>
      <w:numFmt w:val="decimal"/>
      <w:suff w:val="tab"/>
      <w:lvlText w:val="%1."/>
      <w:rPr>
        <w:color w:val="3370ff"/>
      </w:rPr>
    </w:lvl>
  </w:abstractNum>
  <w:abstractNum w:abstractNumId="212454">
    <w:lvl>
      <w:start w:val="1"/>
      <w:numFmt w:val="decimal"/>
      <w:suff w:val="tab"/>
      <w:lvlText w:val="%1."/>
      <w:rPr>
        <w:color w:val="3370ff"/>
      </w:rPr>
    </w:lvl>
  </w:abstractNum>
  <w:abstractNum w:abstractNumId="212455">
    <w:lvl>
      <w:start w:val="2"/>
      <w:numFmt w:val="decimal"/>
      <w:suff w:val="tab"/>
      <w:lvlText w:val="%1."/>
      <w:rPr>
        <w:color w:val="3370ff"/>
      </w:rPr>
    </w:lvl>
  </w:abstractNum>
  <w:abstractNum w:abstractNumId="212456">
    <w:lvl>
      <w:start w:val="3"/>
      <w:numFmt w:val="decimal"/>
      <w:suff w:val="tab"/>
      <w:lvlText w:val="%1."/>
      <w:rPr>
        <w:color w:val="3370ff"/>
      </w:rPr>
    </w:lvl>
  </w:abstractNum>
  <w:abstractNum w:abstractNumId="21245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12222"/>
  </w:num>
  <w:num w:numId="2">
    <w:abstractNumId w:val="212223"/>
  </w:num>
  <w:num w:numId="3">
    <w:abstractNumId w:val="212224"/>
  </w:num>
  <w:num w:numId="4">
    <w:abstractNumId w:val="212225"/>
  </w:num>
  <w:num w:numId="5">
    <w:abstractNumId w:val="212226"/>
  </w:num>
  <w:num w:numId="6">
    <w:abstractNumId w:val="212227"/>
  </w:num>
  <w:num w:numId="7">
    <w:abstractNumId w:val="212228"/>
  </w:num>
  <w:num w:numId="8">
    <w:abstractNumId w:val="212229"/>
  </w:num>
  <w:num w:numId="9">
    <w:abstractNumId w:val="212230"/>
  </w:num>
  <w:num w:numId="10">
    <w:abstractNumId w:val="212231"/>
  </w:num>
  <w:num w:numId="11">
    <w:abstractNumId w:val="212232"/>
  </w:num>
  <w:num w:numId="12">
    <w:abstractNumId w:val="212233"/>
  </w:num>
  <w:num w:numId="13">
    <w:abstractNumId w:val="212234"/>
  </w:num>
  <w:num w:numId="14">
    <w:abstractNumId w:val="212235"/>
  </w:num>
  <w:num w:numId="15">
    <w:abstractNumId w:val="212236"/>
  </w:num>
  <w:num w:numId="16">
    <w:abstractNumId w:val="212237"/>
  </w:num>
  <w:num w:numId="17">
    <w:abstractNumId w:val="212238"/>
  </w:num>
  <w:num w:numId="18">
    <w:abstractNumId w:val="212239"/>
  </w:num>
  <w:num w:numId="19">
    <w:abstractNumId w:val="212240"/>
  </w:num>
  <w:num w:numId="20">
    <w:abstractNumId w:val="212241"/>
  </w:num>
  <w:num w:numId="21">
    <w:abstractNumId w:val="212242"/>
  </w:num>
  <w:num w:numId="22">
    <w:abstractNumId w:val="212243"/>
  </w:num>
  <w:num w:numId="23">
    <w:abstractNumId w:val="212244"/>
  </w:num>
  <w:num w:numId="24">
    <w:abstractNumId w:val="212245"/>
  </w:num>
  <w:num w:numId="25">
    <w:abstractNumId w:val="212246"/>
  </w:num>
  <w:num w:numId="26">
    <w:abstractNumId w:val="212247"/>
  </w:num>
  <w:num w:numId="27">
    <w:abstractNumId w:val="212248"/>
  </w:num>
  <w:num w:numId="28">
    <w:abstractNumId w:val="212249"/>
  </w:num>
  <w:num w:numId="29">
    <w:abstractNumId w:val="212250"/>
  </w:num>
  <w:num w:numId="30">
    <w:abstractNumId w:val="212251"/>
  </w:num>
  <w:num w:numId="31">
    <w:abstractNumId w:val="212252"/>
  </w:num>
  <w:num w:numId="32">
    <w:abstractNumId w:val="212253"/>
  </w:num>
  <w:num w:numId="33">
    <w:abstractNumId w:val="212254"/>
  </w:num>
  <w:num w:numId="34">
    <w:abstractNumId w:val="212255"/>
  </w:num>
  <w:num w:numId="35">
    <w:abstractNumId w:val="212256"/>
  </w:num>
  <w:num w:numId="36">
    <w:abstractNumId w:val="212257"/>
  </w:num>
  <w:num w:numId="37">
    <w:abstractNumId w:val="212258"/>
  </w:num>
  <w:num w:numId="38">
    <w:abstractNumId w:val="212259"/>
  </w:num>
  <w:num w:numId="39">
    <w:abstractNumId w:val="212260"/>
  </w:num>
  <w:num w:numId="40">
    <w:abstractNumId w:val="212261"/>
  </w:num>
  <w:num w:numId="41">
    <w:abstractNumId w:val="212262"/>
  </w:num>
  <w:num w:numId="42">
    <w:abstractNumId w:val="212263"/>
  </w:num>
  <w:num w:numId="43">
    <w:abstractNumId w:val="212264"/>
  </w:num>
  <w:num w:numId="44">
    <w:abstractNumId w:val="212265"/>
  </w:num>
  <w:num w:numId="45">
    <w:abstractNumId w:val="212266"/>
  </w:num>
  <w:num w:numId="46">
    <w:abstractNumId w:val="212267"/>
  </w:num>
  <w:num w:numId="47">
    <w:abstractNumId w:val="212268"/>
  </w:num>
  <w:num w:numId="48">
    <w:abstractNumId w:val="212269"/>
  </w:num>
  <w:num w:numId="49">
    <w:abstractNumId w:val="212270"/>
  </w:num>
  <w:num w:numId="50">
    <w:abstractNumId w:val="212271"/>
  </w:num>
  <w:num w:numId="51">
    <w:abstractNumId w:val="212272"/>
  </w:num>
  <w:num w:numId="52">
    <w:abstractNumId w:val="212273"/>
  </w:num>
  <w:num w:numId="53">
    <w:abstractNumId w:val="212274"/>
  </w:num>
  <w:num w:numId="54">
    <w:abstractNumId w:val="212275"/>
  </w:num>
  <w:num w:numId="55">
    <w:abstractNumId w:val="212276"/>
  </w:num>
  <w:num w:numId="56">
    <w:abstractNumId w:val="212277"/>
  </w:num>
  <w:num w:numId="57">
    <w:abstractNumId w:val="212278"/>
  </w:num>
  <w:num w:numId="58">
    <w:abstractNumId w:val="212279"/>
  </w:num>
  <w:num w:numId="59">
    <w:abstractNumId w:val="212280"/>
  </w:num>
  <w:num w:numId="60">
    <w:abstractNumId w:val="212281"/>
  </w:num>
  <w:num w:numId="61">
    <w:abstractNumId w:val="212282"/>
  </w:num>
  <w:num w:numId="62">
    <w:abstractNumId w:val="212283"/>
  </w:num>
  <w:num w:numId="63">
    <w:abstractNumId w:val="212284"/>
  </w:num>
  <w:num w:numId="64">
    <w:abstractNumId w:val="212285"/>
  </w:num>
  <w:num w:numId="65">
    <w:abstractNumId w:val="212286"/>
  </w:num>
  <w:num w:numId="66">
    <w:abstractNumId w:val="212287"/>
  </w:num>
  <w:num w:numId="67">
    <w:abstractNumId w:val="212288"/>
  </w:num>
  <w:num w:numId="68">
    <w:abstractNumId w:val="212289"/>
  </w:num>
  <w:num w:numId="69">
    <w:abstractNumId w:val="212290"/>
  </w:num>
  <w:num w:numId="70">
    <w:abstractNumId w:val="212291"/>
  </w:num>
  <w:num w:numId="71">
    <w:abstractNumId w:val="212292"/>
  </w:num>
  <w:num w:numId="72">
    <w:abstractNumId w:val="212293"/>
  </w:num>
  <w:num w:numId="73">
    <w:abstractNumId w:val="212294"/>
  </w:num>
  <w:num w:numId="74">
    <w:abstractNumId w:val="212295"/>
  </w:num>
  <w:num w:numId="75">
    <w:abstractNumId w:val="212296"/>
  </w:num>
  <w:num w:numId="76">
    <w:abstractNumId w:val="212297"/>
  </w:num>
  <w:num w:numId="77">
    <w:abstractNumId w:val="212298"/>
  </w:num>
  <w:num w:numId="78">
    <w:abstractNumId w:val="212299"/>
  </w:num>
  <w:num w:numId="79">
    <w:abstractNumId w:val="212300"/>
  </w:num>
  <w:num w:numId="80">
    <w:abstractNumId w:val="212301"/>
  </w:num>
  <w:num w:numId="81">
    <w:abstractNumId w:val="212302"/>
  </w:num>
  <w:num w:numId="82">
    <w:abstractNumId w:val="212303"/>
  </w:num>
  <w:num w:numId="83">
    <w:abstractNumId w:val="212304"/>
  </w:num>
  <w:num w:numId="84">
    <w:abstractNumId w:val="212305"/>
  </w:num>
  <w:num w:numId="85">
    <w:abstractNumId w:val="212306"/>
  </w:num>
  <w:num w:numId="86">
    <w:abstractNumId w:val="212307"/>
  </w:num>
  <w:num w:numId="87">
    <w:abstractNumId w:val="212308"/>
  </w:num>
  <w:num w:numId="88">
    <w:abstractNumId w:val="212309"/>
  </w:num>
  <w:num w:numId="89">
    <w:abstractNumId w:val="212310"/>
  </w:num>
  <w:num w:numId="90">
    <w:abstractNumId w:val="212311"/>
  </w:num>
  <w:num w:numId="91">
    <w:abstractNumId w:val="212312"/>
  </w:num>
  <w:num w:numId="92">
    <w:abstractNumId w:val="212313"/>
  </w:num>
  <w:num w:numId="93">
    <w:abstractNumId w:val="212314"/>
  </w:num>
  <w:num w:numId="94">
    <w:abstractNumId w:val="212315"/>
  </w:num>
  <w:num w:numId="95">
    <w:abstractNumId w:val="212316"/>
  </w:num>
  <w:num w:numId="96">
    <w:abstractNumId w:val="212317"/>
  </w:num>
  <w:num w:numId="97">
    <w:abstractNumId w:val="212318"/>
  </w:num>
  <w:num w:numId="98">
    <w:abstractNumId w:val="212319"/>
  </w:num>
  <w:num w:numId="99">
    <w:abstractNumId w:val="212320"/>
  </w:num>
  <w:num w:numId="100">
    <w:abstractNumId w:val="212321"/>
  </w:num>
  <w:num w:numId="101">
    <w:abstractNumId w:val="212322"/>
  </w:num>
  <w:num w:numId="102">
    <w:abstractNumId w:val="212323"/>
  </w:num>
  <w:num w:numId="103">
    <w:abstractNumId w:val="212324"/>
  </w:num>
  <w:num w:numId="104">
    <w:abstractNumId w:val="212325"/>
  </w:num>
  <w:num w:numId="105">
    <w:abstractNumId w:val="212326"/>
  </w:num>
  <w:num w:numId="106">
    <w:abstractNumId w:val="212327"/>
  </w:num>
  <w:num w:numId="107">
    <w:abstractNumId w:val="212328"/>
  </w:num>
  <w:num w:numId="108">
    <w:abstractNumId w:val="212329"/>
  </w:num>
  <w:num w:numId="109">
    <w:abstractNumId w:val="212330"/>
  </w:num>
  <w:num w:numId="110">
    <w:abstractNumId w:val="212331"/>
  </w:num>
  <w:num w:numId="111">
    <w:abstractNumId w:val="212332"/>
  </w:num>
  <w:num w:numId="112">
    <w:abstractNumId w:val="212333"/>
  </w:num>
  <w:num w:numId="113">
    <w:abstractNumId w:val="212334"/>
  </w:num>
  <w:num w:numId="114">
    <w:abstractNumId w:val="212335"/>
  </w:num>
  <w:num w:numId="115">
    <w:abstractNumId w:val="212336"/>
  </w:num>
  <w:num w:numId="116">
    <w:abstractNumId w:val="212337"/>
  </w:num>
  <w:num w:numId="117">
    <w:abstractNumId w:val="212338"/>
  </w:num>
  <w:num w:numId="118">
    <w:abstractNumId w:val="212339"/>
  </w:num>
  <w:num w:numId="119">
    <w:abstractNumId w:val="212340"/>
  </w:num>
  <w:num w:numId="120">
    <w:abstractNumId w:val="212341"/>
  </w:num>
  <w:num w:numId="121">
    <w:abstractNumId w:val="212342"/>
  </w:num>
  <w:num w:numId="122">
    <w:abstractNumId w:val="212343"/>
  </w:num>
  <w:num w:numId="123">
    <w:abstractNumId w:val="212344"/>
  </w:num>
  <w:num w:numId="124">
    <w:abstractNumId w:val="212345"/>
  </w:num>
  <w:num w:numId="125">
    <w:abstractNumId w:val="212346"/>
  </w:num>
  <w:num w:numId="126">
    <w:abstractNumId w:val="212347"/>
  </w:num>
  <w:num w:numId="127">
    <w:abstractNumId w:val="212348"/>
  </w:num>
  <w:num w:numId="128">
    <w:abstractNumId w:val="212349"/>
  </w:num>
  <w:num w:numId="129">
    <w:abstractNumId w:val="212350"/>
  </w:num>
  <w:num w:numId="130">
    <w:abstractNumId w:val="212351"/>
  </w:num>
  <w:num w:numId="131">
    <w:abstractNumId w:val="212352"/>
  </w:num>
  <w:num w:numId="132">
    <w:abstractNumId w:val="212353"/>
  </w:num>
  <w:num w:numId="133">
    <w:abstractNumId w:val="212354"/>
  </w:num>
  <w:num w:numId="134">
    <w:abstractNumId w:val="212355"/>
  </w:num>
  <w:num w:numId="135">
    <w:abstractNumId w:val="212356"/>
  </w:num>
  <w:num w:numId="136">
    <w:abstractNumId w:val="212357"/>
  </w:num>
  <w:num w:numId="137">
    <w:abstractNumId w:val="212358"/>
  </w:num>
  <w:num w:numId="138">
    <w:abstractNumId w:val="212359"/>
  </w:num>
  <w:num w:numId="139">
    <w:abstractNumId w:val="212360"/>
  </w:num>
  <w:num w:numId="140">
    <w:abstractNumId w:val="212361"/>
  </w:num>
  <w:num w:numId="141">
    <w:abstractNumId w:val="212362"/>
  </w:num>
  <w:num w:numId="142">
    <w:abstractNumId w:val="212363"/>
  </w:num>
  <w:num w:numId="143">
    <w:abstractNumId w:val="212364"/>
  </w:num>
  <w:num w:numId="144">
    <w:abstractNumId w:val="212365"/>
  </w:num>
  <w:num w:numId="145">
    <w:abstractNumId w:val="212366"/>
  </w:num>
  <w:num w:numId="146">
    <w:abstractNumId w:val="212367"/>
  </w:num>
  <w:num w:numId="147">
    <w:abstractNumId w:val="212368"/>
  </w:num>
  <w:num w:numId="148">
    <w:abstractNumId w:val="212369"/>
  </w:num>
  <w:num w:numId="149">
    <w:abstractNumId w:val="212370"/>
  </w:num>
  <w:num w:numId="150">
    <w:abstractNumId w:val="212371"/>
  </w:num>
  <w:num w:numId="151">
    <w:abstractNumId w:val="212372"/>
  </w:num>
  <w:num w:numId="152">
    <w:abstractNumId w:val="212373"/>
  </w:num>
  <w:num w:numId="153">
    <w:abstractNumId w:val="212374"/>
  </w:num>
  <w:num w:numId="154">
    <w:abstractNumId w:val="212375"/>
  </w:num>
  <w:num w:numId="155">
    <w:abstractNumId w:val="212376"/>
  </w:num>
  <w:num w:numId="156">
    <w:abstractNumId w:val="212377"/>
  </w:num>
  <w:num w:numId="157">
    <w:abstractNumId w:val="212378"/>
  </w:num>
  <w:num w:numId="158">
    <w:abstractNumId w:val="212379"/>
  </w:num>
  <w:num w:numId="159">
    <w:abstractNumId w:val="212380"/>
  </w:num>
  <w:num w:numId="160">
    <w:abstractNumId w:val="212381"/>
  </w:num>
  <w:num w:numId="161">
    <w:abstractNumId w:val="212382"/>
  </w:num>
  <w:num w:numId="162">
    <w:abstractNumId w:val="212383"/>
  </w:num>
  <w:num w:numId="163">
    <w:abstractNumId w:val="212384"/>
  </w:num>
  <w:num w:numId="164">
    <w:abstractNumId w:val="212385"/>
  </w:num>
  <w:num w:numId="165">
    <w:abstractNumId w:val="212386"/>
  </w:num>
  <w:num w:numId="166">
    <w:abstractNumId w:val="212387"/>
  </w:num>
  <w:num w:numId="167">
    <w:abstractNumId w:val="212388"/>
  </w:num>
  <w:num w:numId="168">
    <w:abstractNumId w:val="212389"/>
  </w:num>
  <w:num w:numId="169">
    <w:abstractNumId w:val="212390"/>
  </w:num>
  <w:num w:numId="170">
    <w:abstractNumId w:val="212391"/>
  </w:num>
  <w:num w:numId="171">
    <w:abstractNumId w:val="212392"/>
  </w:num>
  <w:num w:numId="172">
    <w:abstractNumId w:val="212393"/>
  </w:num>
  <w:num w:numId="173">
    <w:abstractNumId w:val="212394"/>
  </w:num>
  <w:num w:numId="174">
    <w:abstractNumId w:val="212395"/>
  </w:num>
  <w:num w:numId="175">
    <w:abstractNumId w:val="212396"/>
  </w:num>
  <w:num w:numId="176">
    <w:abstractNumId w:val="212397"/>
  </w:num>
  <w:num w:numId="177">
    <w:abstractNumId w:val="212398"/>
  </w:num>
  <w:num w:numId="178">
    <w:abstractNumId w:val="212399"/>
  </w:num>
  <w:num w:numId="179">
    <w:abstractNumId w:val="212400"/>
  </w:num>
  <w:num w:numId="180">
    <w:abstractNumId w:val="212401"/>
  </w:num>
  <w:num w:numId="181">
    <w:abstractNumId w:val="212402"/>
  </w:num>
  <w:num w:numId="182">
    <w:abstractNumId w:val="212403"/>
  </w:num>
  <w:num w:numId="183">
    <w:abstractNumId w:val="212404"/>
  </w:num>
  <w:num w:numId="184">
    <w:abstractNumId w:val="212405"/>
  </w:num>
  <w:num w:numId="185">
    <w:abstractNumId w:val="212406"/>
  </w:num>
  <w:num w:numId="186">
    <w:abstractNumId w:val="212407"/>
  </w:num>
  <w:num w:numId="187">
    <w:abstractNumId w:val="212408"/>
  </w:num>
  <w:num w:numId="188">
    <w:abstractNumId w:val="212409"/>
  </w:num>
  <w:num w:numId="189">
    <w:abstractNumId w:val="212410"/>
  </w:num>
  <w:num w:numId="190">
    <w:abstractNumId w:val="212411"/>
  </w:num>
  <w:num w:numId="191">
    <w:abstractNumId w:val="212412"/>
  </w:num>
  <w:num w:numId="192">
    <w:abstractNumId w:val="212413"/>
  </w:num>
  <w:num w:numId="193">
    <w:abstractNumId w:val="212414"/>
  </w:num>
  <w:num w:numId="194">
    <w:abstractNumId w:val="212415"/>
  </w:num>
  <w:num w:numId="195">
    <w:abstractNumId w:val="212416"/>
  </w:num>
  <w:num w:numId="196">
    <w:abstractNumId w:val="212417"/>
  </w:num>
  <w:num w:numId="197">
    <w:abstractNumId w:val="212418"/>
  </w:num>
  <w:num w:numId="198">
    <w:abstractNumId w:val="212419"/>
  </w:num>
  <w:num w:numId="199">
    <w:abstractNumId w:val="212420"/>
  </w:num>
  <w:num w:numId="200">
    <w:abstractNumId w:val="212421"/>
  </w:num>
  <w:num w:numId="201">
    <w:abstractNumId w:val="212422"/>
  </w:num>
  <w:num w:numId="202">
    <w:abstractNumId w:val="212423"/>
  </w:num>
  <w:num w:numId="203">
    <w:abstractNumId w:val="212424"/>
  </w:num>
  <w:num w:numId="204">
    <w:abstractNumId w:val="212425"/>
  </w:num>
  <w:num w:numId="205">
    <w:abstractNumId w:val="212426"/>
  </w:num>
  <w:num w:numId="206">
    <w:abstractNumId w:val="212427"/>
  </w:num>
  <w:num w:numId="207">
    <w:abstractNumId w:val="212428"/>
  </w:num>
  <w:num w:numId="208">
    <w:abstractNumId w:val="212429"/>
  </w:num>
  <w:num w:numId="209">
    <w:abstractNumId w:val="212430"/>
  </w:num>
  <w:num w:numId="210">
    <w:abstractNumId w:val="212431"/>
  </w:num>
  <w:num w:numId="211">
    <w:abstractNumId w:val="212432"/>
  </w:num>
  <w:num w:numId="212">
    <w:abstractNumId w:val="212433"/>
  </w:num>
  <w:num w:numId="213">
    <w:abstractNumId w:val="212434"/>
  </w:num>
  <w:num w:numId="214">
    <w:abstractNumId w:val="212435"/>
  </w:num>
  <w:num w:numId="215">
    <w:abstractNumId w:val="212436"/>
  </w:num>
  <w:num w:numId="216">
    <w:abstractNumId w:val="212437"/>
  </w:num>
  <w:num w:numId="217">
    <w:abstractNumId w:val="212438"/>
  </w:num>
  <w:num w:numId="218">
    <w:abstractNumId w:val="212439"/>
  </w:num>
  <w:num w:numId="219">
    <w:abstractNumId w:val="212440"/>
  </w:num>
  <w:num w:numId="220">
    <w:abstractNumId w:val="212441"/>
  </w:num>
  <w:num w:numId="221">
    <w:abstractNumId w:val="212442"/>
  </w:num>
  <w:num w:numId="222">
    <w:abstractNumId w:val="212443"/>
  </w:num>
  <w:num w:numId="223">
    <w:abstractNumId w:val="212444"/>
  </w:num>
  <w:num w:numId="224">
    <w:abstractNumId w:val="212445"/>
  </w:num>
  <w:num w:numId="225">
    <w:abstractNumId w:val="212446"/>
  </w:num>
  <w:num w:numId="226">
    <w:abstractNumId w:val="212447"/>
  </w:num>
  <w:num w:numId="227">
    <w:abstractNumId w:val="212448"/>
  </w:num>
  <w:num w:numId="228">
    <w:abstractNumId w:val="212449"/>
  </w:num>
  <w:num w:numId="229">
    <w:abstractNumId w:val="212450"/>
  </w:num>
  <w:num w:numId="230">
    <w:abstractNumId w:val="212451"/>
  </w:num>
  <w:num w:numId="231">
    <w:abstractNumId w:val="212452"/>
  </w:num>
  <w:num w:numId="232">
    <w:abstractNumId w:val="212453"/>
  </w:num>
  <w:num w:numId="233">
    <w:abstractNumId w:val="212454"/>
  </w:num>
  <w:num w:numId="234">
    <w:abstractNumId w:val="212455"/>
  </w:num>
  <w:num w:numId="235">
    <w:abstractNumId w:val="212456"/>
  </w:num>
  <w:num w:numId="236">
    <w:abstractNumId w:val="2124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4.xlsx" Type="http://schemas.openxmlformats.org/officeDocument/2006/relationships/package"/><Relationship Id="rId14" Target="media/image6.png" Type="http://schemas.openxmlformats.org/officeDocument/2006/relationships/image"/><Relationship Id="rId15" Target="embeddings/Microsoft_Excel_Worksheet5.xlsx" Type="http://schemas.openxmlformats.org/officeDocument/2006/relationships/package"/><Relationship Id="rId16" Target="media/image7.png" Type="http://schemas.openxmlformats.org/officeDocument/2006/relationships/image"/><Relationship Id="rId17" Target="embeddings/Microsoft_Excel_Worksheet6.xlsx" Type="http://schemas.openxmlformats.org/officeDocument/2006/relationships/package"/><Relationship Id="rId18" Target="media/image8.png" Type="http://schemas.openxmlformats.org/officeDocument/2006/relationships/image"/><Relationship Id="rId19" Target="embeddings/Microsoft_Excel_Worksheet7.xlsx" Type="http://schemas.openxmlformats.org/officeDocument/2006/relationships/package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21" Target="embeddings/Microsoft_Excel_Worksheet8.xlsx" Type="http://schemas.openxmlformats.org/officeDocument/2006/relationships/package"/><Relationship Id="rId22" Target="media/image10.png" Type="http://schemas.openxmlformats.org/officeDocument/2006/relationships/image"/><Relationship Id="rId23" Target="embeddings/Microsoft_Excel_Worksheet9.xlsx" Type="http://schemas.openxmlformats.org/officeDocument/2006/relationships/package"/><Relationship Id="rId24" Target="media/image11.png" Type="http://schemas.openxmlformats.org/officeDocument/2006/relationships/image"/><Relationship Id="rId25" Target="media/image12.png" Type="http://schemas.openxmlformats.org/officeDocument/2006/relationships/image"/><Relationship Id="rId26" Target="embeddings/Microsoft_Excel_Worksheet10.xlsx" Type="http://schemas.openxmlformats.org/officeDocument/2006/relationships/package"/><Relationship Id="rId27" Target="media/image13.png" Type="http://schemas.openxmlformats.org/officeDocument/2006/relationships/image"/><Relationship Id="rId28" Target="embeddings/Microsoft_Excel_Worksheet11.xlsx" Type="http://schemas.openxmlformats.org/officeDocument/2006/relationships/package"/><Relationship Id="rId29" Target="media/image14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2.xlsx" Type="http://schemas.openxmlformats.org/officeDocument/2006/relationships/package"/><Relationship Id="rId31" Target="media/image15.png" Type="http://schemas.openxmlformats.org/officeDocument/2006/relationships/image"/><Relationship Id="rId32" Target="embeddings/Microsoft_Excel_Worksheet13.xlsx" Type="http://schemas.openxmlformats.org/officeDocument/2006/relationships/package"/><Relationship Id="rId33" Target="media/image16.png" Type="http://schemas.openxmlformats.org/officeDocument/2006/relationships/image"/><Relationship Id="rId34" Target="embeddings/Microsoft_Excel_Worksheet14.xlsx" Type="http://schemas.openxmlformats.org/officeDocument/2006/relationships/package"/><Relationship Id="rId35" Target="media/image17.png" Type="http://schemas.openxmlformats.org/officeDocument/2006/relationships/image"/><Relationship Id="rId36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2026-03-25T11:47:34Z</dcterms:created>
  <dc:creator>Apache POI</dc:creator>
</cp:coreProperties>
</file>