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Builder_Example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Abstract Builder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public class BuilderBase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fields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string _message;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string _owner;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BuildMessage(string text)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_message = text;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BuildOwner(string owner)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_owner = owner;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virtual public void BuildTimeStampFormat(string timestampFormat) {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abstract public ProductBase GetResult();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Concrete Builders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BuildUntimedGreeting : BuilderBase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ProductBase GetResult()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new UntimedGreeting(_message, _owner);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BuildTimedGreeting : BuilderBase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fields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_timestampFormat;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ProductBase GetResult()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new TimedGreeting(_message, _owner, _timestampFormat);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void BuildTimeStampFormat(string timestampFormat)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_timestampFormat = timestampFormat;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Abstract Director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DirectorBase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abstract public void Construct(BuilderBase builder);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Concrete Directors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DirectorTerse : DirectorBase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void Construct(BuilderBase builder)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builder.BuildMessage("Hi");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builder.BuildOwner(this.ToString());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builder.BuildTimeStampFormat("t");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DirectorChatty : DirectorBase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void Construct(BuilderBase builder)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builder.BuildMessage("Hello it is wonderful to see you.");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builder.BuildOwner(this.ToString());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builder.BuildTimeStampFormat("F");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Abstract Product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public class ProductBase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abstract public string SayWho();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Concrete products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UntimedGreeting : ProductBase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fields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_text;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_owner;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UntimedGreeting(string input, string owner)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_text = input;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_owner = owner;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string SayWho()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String.Format("   * {0}\n   * I was build by {1}\n",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_text, _owner);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TimedGreeting : ProductBase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fields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_text;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_owner;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_timestampFormat;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TimedGreeting(string input, string owner, string timestampFormat)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_text = input;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_owner = owner;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_timestampFormat = timestampFormat;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string SayWho()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String.Format("   * {0}\n   * I was build at {1:" + _timestampFormat + "}\n   * I was build by {2}\n",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_text, DateTime.Now, _owner);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public void Main()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 Builder &amp; a Director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DirectorBase director = new DirectorTerse();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BuilderBase builder = new BuildUntimedGreeting();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Now use these to create an object, and then use that object.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BuildAndUseObject(director, builder);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another Director. Use it with the previous Builder,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using the same generic client code, to create the same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type of object but with different behaviour due to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different creation options taken by the new Director.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 = new DirectorChatty();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BuildAndUseObject(director, builder);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a new Builder which builds a new generation object.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the object using the 1st Director. So we have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the same creational/setup instructions from the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Director &amp; the same client code, but we get different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behaviour when using the object with the same generic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client code.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builder = new BuildTimedGreeting();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 = new DirectorTerse();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BuildAndUseObject(director, builder);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Same story with the new Builder with the second Director.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 = new DirectorChatty();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BuildAndUseObject(director, builder);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BuildAndUseObject(DirectorBase director, BuilderBase builder)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ProductBase product;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director.Construct(builder);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 = builder.GetResult();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Console.WriteLine(product.SayWho());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