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Code demonstrates the Chain of Responsibility pattern in which several linked managers and executives can respond to a purchase request or hand it off to a superior. Each position has can have its own set of rules which orders they can approve 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Chain_Example3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Setup Chain of Responsibility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Approver larry = new Director();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Approver sam = new VicePresident();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Approver tammy = new President();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larry.SetSuccessor(sam);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sam.SetSuccessor(tammy);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Generate and process purchase requests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Purchase p = new Purchase(2034, 350.00, "Assets");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larry.ProcessRequest(p);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new Purchase(2035, 32590.10, "Project X");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larry.ProcessRequest(p);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new Purchase(2036, 122100.00, "Project Y");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larry.ProcessRequest(p);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'Handler' abstract 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Approver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Approver successor;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SetSuccessor(Approver successor)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this.successor = successor;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ProcessRequest(Purchase purchase);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'ConcreteHandler' class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Director : Approver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ProcessRequest(Purchase purchase)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(purchase.Amount &lt; 10000.0)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Console.WriteLine("{0} approved request# {1}",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this.GetType().Name, purchase.Number);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(successor != null)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successor.ProcessRequest(purchase);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'ConcreteHandler' class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VicePresident : Approver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ProcessRequest(Purchase purchase)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(purchase.Amount &lt; 25000.0)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Console.WriteLine("{0} approved request# {1}",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this.GetType().Name, purchase.Number);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(successor != null)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successor.ProcessRequest(purchase);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'ConcreteHandler' class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President : Approver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ProcessRequest(Purchase purchase)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(purchase.Amount &lt; 100000.0)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Console.WriteLine("{0} approved request# {1}",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this.GetType().Name, purchase.Number);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"Request# {0} requires an executive meeting!",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purchase.Number);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Class holding request details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Purchase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_number;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double _amount;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_purpose;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Purchase(int number, double amount, string purpose)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this._number = number;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this._amount = amount;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this._purpose = purpose;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or sets purchase number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 Number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_number;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_number = value;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or sets purchase amount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Amount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_amount;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_amount = value;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or sets purchase purpose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Purpose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_purpose;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_purpose = value;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 Larry approved request# 2034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President Tammy approved request# 2035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Request# 2036 requires an executive meeting!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