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class DecoratorPattern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interface IComponent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Operation( 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class Component : IComponent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Operation ( )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 "I am walking ";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class DecoratorA : IComponent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IComponent component;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public DecoratorA (IComponent c)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component = c;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public string Operation( 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string s = component.Operation( 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 += "and listening to Classic FM ";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return s;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class DecoratorB : IComponent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IComponent component;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public string addedState = "past the Coffee Shop ";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public DecoratorB (IComponent c)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component = c;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public string Operation ( 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s = component.Operation ( 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 += "to school ";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public string AddedBehavior( 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"and I bought a cappuccino ";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class Client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Display(string s, IComponent c)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Console.WriteLine(s+ c.Operation( ));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 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Console.WriteLine("Decorator Pattern\n");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IComponent component = new Component( 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Display("1. Basic component: ", component);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Display("2. A-decorated : ", new DecoratorA(component));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Display("3. B-decorated : ", new DecoratorB(component));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Display("4. B-A-decorated : ", new DecoratorB(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new DecoratorA(component)));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// Explicit DecoratorB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DecoratorB b = new DecoratorB(new Component( ));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Display("5. A-B-decorated : ", new DecoratorA(b));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// Invoking its added state and added behavior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Console.WriteLine("\t\t\t"+b.addedState + b.AddedBehavior( ));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Console.ReadKey();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Output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Decorator Pattern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Basic component: I am walking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A-decorated : I am walking and listening to Classic FM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B-decorated : I am walking to school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B-A-decorated : I am walking and listening to Classic FM to school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A-B-decorated : I am walking to school and listening to Classic FM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past the Coffee Shop and I bought a cappuccino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