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/*У будівельній бригаді працюють маляр, лицювальник, штукатур та 2 різнорабочих, які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допомагають майстрам. Накази про виконання конкретної роботи (фарбувати, штукатурити, лицювати)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надходять від бригадира. Використовуючи шаблон проектування створити структуру класів, шо моделює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роботу даної будівельної бригади.*/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namespace Facade_2_2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class Program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Brigadier Danyliuk = new Brigadier("Ivan", "Petro", "Vadym", "Ruslan", "Mykhaylo");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Danyliuk.To_Coat();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Console.ReadKey();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//Бригадир - Фасад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class Brigadier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Plasterer plasterer;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Painter painter;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Tiler tiler;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Swamper swamper1;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Swamper swamper2;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Brigadier(string plasterer_name, string painter_name,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string tiler_name, string swamper1_name, string swamper2_name)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plasterer = new Plasterer(plasterer_name);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painter = new Painter(painter_name);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tiler = new Tiler(tiler_name);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swamper1 = new Swamper(swamper1_name);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swamper2 = new Swamper(swamper2_name);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void To_Coat()//лицювати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tiler.Do_Work();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swamper1.Help(tiler);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void To_Paint()//фарбувати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painter.Do_Work();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void To_Plaster()//штукатурити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plasterer.Do_Work();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swamper2.Help(plasterer);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abstract class SpecWorker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string Name;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abstract void Do_Work();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//Штукатур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class Plasterer : SpecWorker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Plasterer(string N)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Name = N;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override void Do_Work()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Console.WriteLine("Plasterer {0} is doing his work", Name);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//Маляр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class Painter : SpecWorker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Painter(string 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Name = N;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override void Do_Work()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Console.WriteLine("Painter {0} is doing his work", Name);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//Лицювальник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class Tiler : SpecWorker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Tiler(string 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Name = N;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override void Do_Work()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Console.WriteLine("Tiler {0} is doing his work", Name);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//Різноробочий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class Swamper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string Name;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Swamper(string N)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Name = N;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public void Help(SpecWorker master)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Console.WriteLine("Swamper {0} is helping master {1}", this.Name, master.Name);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