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C50D3" w14:textId="4F1958B6" w:rsidR="008B34BF" w:rsidRDefault="00000000">
      <w:pPr>
        <w:keepNext/>
        <w:spacing w:after="60"/>
      </w:pPr>
      <w:r>
        <w:rPr>
          <w:rFonts w:ascii="Calibri" w:hAnsi="Calibri"/>
          <w:color w:val="333333"/>
        </w:rPr>
        <w:t>Table 1. Characteristics of US Adults with Diabetes, Overall and by Low SRH status.</w:t>
      </w:r>
    </w:p>
    <w:tbl>
      <w:tblPr>
        <w:tblStyle w:val="Table"/>
        <w:tblW w:w="0" w:type="auto"/>
        <w:jc w:val="center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077"/>
        <w:gridCol w:w="1782"/>
        <w:gridCol w:w="1471"/>
        <w:gridCol w:w="1370"/>
        <w:gridCol w:w="780"/>
      </w:tblGrid>
      <w:tr w:rsidR="008B34BF" w14:paraId="3A39C2D8" w14:textId="77777777" w:rsidTr="008B34BF">
        <w:trPr>
          <w:cantSplit/>
          <w:tblHeader/>
          <w:jc w:val="center"/>
        </w:trPr>
        <w:tc>
          <w:tcPr>
            <w:tcW w:w="0" w:type="auto"/>
            <w:tcBorders>
              <w:top w:val="single" w:sz="16" w:space="0" w:color="D3D3D3"/>
              <w:left w:val="single" w:sz="0" w:space="0" w:color="D3D3D3"/>
            </w:tcBorders>
          </w:tcPr>
          <w:p w14:paraId="3F956128" w14:textId="77777777" w:rsidR="008B34BF" w:rsidRDefault="008B34BF">
            <w:pPr>
              <w:keepNext/>
              <w:spacing w:after="60"/>
            </w:pPr>
          </w:p>
        </w:tc>
        <w:tc>
          <w:tcPr>
            <w:tcW w:w="0" w:type="auto"/>
            <w:tcBorders>
              <w:top w:val="single" w:sz="16" w:space="0" w:color="D3D3D3"/>
            </w:tcBorders>
          </w:tcPr>
          <w:p w14:paraId="60BCFF57" w14:textId="77777777" w:rsidR="008B34BF" w:rsidRDefault="008B34BF">
            <w:pPr>
              <w:keepNext/>
              <w:spacing w:after="60"/>
            </w:pPr>
          </w:p>
        </w:tc>
        <w:tc>
          <w:tcPr>
            <w:tcW w:w="0" w:type="auto"/>
            <w:gridSpan w:val="2"/>
            <w:tcBorders>
              <w:top w:val="single" w:sz="16" w:space="0" w:color="D3D3D3"/>
              <w:bottom w:val="single" w:sz="16" w:space="0" w:color="D3D3D3"/>
            </w:tcBorders>
          </w:tcPr>
          <w:p w14:paraId="4D9C9534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Low SRH</w:t>
            </w:r>
          </w:p>
        </w:tc>
        <w:tc>
          <w:tcPr>
            <w:tcW w:w="0" w:type="auto"/>
            <w:tcBorders>
              <w:top w:val="single" w:sz="16" w:space="0" w:color="D3D3D3"/>
              <w:right w:val="single" w:sz="0" w:space="0" w:color="D3D3D3"/>
            </w:tcBorders>
          </w:tcPr>
          <w:p w14:paraId="0B14DB9D" w14:textId="77777777" w:rsidR="008B34BF" w:rsidRDefault="008B34BF">
            <w:pPr>
              <w:keepNext/>
              <w:spacing w:after="60"/>
            </w:pPr>
          </w:p>
        </w:tc>
      </w:tr>
      <w:tr w:rsidR="008B34BF" w14:paraId="1A0A584B" w14:textId="77777777" w:rsidTr="008B34BF">
        <w:trPr>
          <w:cantSplit/>
          <w:tblHeader/>
          <w:jc w:val="center"/>
        </w:trPr>
        <w:tc>
          <w:tcPr>
            <w:tcW w:w="0" w:type="auto"/>
            <w:tcBorders>
              <w:left w:val="single" w:sz="0" w:space="0" w:color="D3D3D3"/>
              <w:bottom w:val="single" w:sz="16" w:space="0" w:color="D3D3D3"/>
            </w:tcBorders>
          </w:tcPr>
          <w:p w14:paraId="54F4A3C5" w14:textId="77777777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b/>
                <w:sz w:val="20"/>
              </w:rPr>
              <w:t>Characteristic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483BAB76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Overall Mean or % (SE)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342DA11D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0</w:t>
            </w:r>
            <w:r>
              <w:rPr>
                <w:rFonts w:ascii="Calibri" w:hAnsi="Calibri"/>
                <w:sz w:val="20"/>
              </w:rPr>
              <w:t xml:space="preserve"> N = 11,048,011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</w:tcBorders>
          </w:tcPr>
          <w:p w14:paraId="558AA7CE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1</w:t>
            </w:r>
            <w:r>
              <w:rPr>
                <w:rFonts w:ascii="Calibri" w:hAnsi="Calibri"/>
                <w:sz w:val="20"/>
              </w:rPr>
              <w:t xml:space="preserve"> N = 7,657,634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</w:p>
        </w:tc>
        <w:tc>
          <w:tcPr>
            <w:tcW w:w="0" w:type="auto"/>
            <w:tcBorders>
              <w:bottom w:val="single" w:sz="16" w:space="0" w:color="D3D3D3"/>
              <w:right w:val="single" w:sz="0" w:space="0" w:color="D3D3D3"/>
            </w:tcBorders>
          </w:tcPr>
          <w:p w14:paraId="4354749C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b/>
                <w:sz w:val="20"/>
              </w:rPr>
              <w:t>p-value</w:t>
            </w: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</w:p>
        </w:tc>
      </w:tr>
      <w:tr w:rsidR="008B34BF" w14:paraId="39F56638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A0400" w14:textId="77777777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(years), mean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A823CE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60.0 (0.3)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726B54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60.3 (0.4)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8C5905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59.7 (0.4)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3FF70D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8B34BF" w14:paraId="0DB040A7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5F4A8A" w14:textId="77777777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Age Group,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BB3B97" w14:textId="77777777" w:rsidR="008B34BF" w:rsidRDefault="008B34B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9E9F72F" w14:textId="77777777" w:rsidR="008B34BF" w:rsidRDefault="008B34B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BC8C0E" w14:textId="77777777" w:rsidR="008B34BF" w:rsidRDefault="008B34B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55E7F4" w14:textId="77777777" w:rsidR="008B34BF" w:rsidRDefault="008B34BF">
            <w:pPr>
              <w:keepNext/>
              <w:spacing w:after="60"/>
              <w:jc w:val="center"/>
            </w:pPr>
          </w:p>
        </w:tc>
      </w:tr>
      <w:tr w:rsidR="008B34BF" w14:paraId="479B1ADB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FB820E" w14:textId="39E48274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20</w:t>
            </w:r>
            <w:r w:rsidR="00786C92">
              <w:rPr>
                <w:rFonts w:ascii="Calibri" w:hAnsi="Calibri"/>
                <w:sz w:val="20"/>
              </w:rPr>
              <w:t>-39 years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5B938D7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7.7 (0.00)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DC65D34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7.8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F29092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7.7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DA11479" w14:textId="77777777" w:rsidR="008B34BF" w:rsidRDefault="008B34BF">
            <w:pPr>
              <w:keepNext/>
              <w:spacing w:after="60"/>
              <w:jc w:val="center"/>
            </w:pPr>
          </w:p>
        </w:tc>
      </w:tr>
      <w:tr w:rsidR="008B34BF" w14:paraId="7BD7F704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62268A" w14:textId="14FF1441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40</w:t>
            </w:r>
            <w:r w:rsidR="00786C92">
              <w:rPr>
                <w:rFonts w:ascii="Calibri" w:hAnsi="Calibri"/>
                <w:sz w:val="20"/>
              </w:rPr>
              <w:t>-</w:t>
            </w:r>
            <w:r>
              <w:rPr>
                <w:rFonts w:ascii="Calibri" w:hAnsi="Calibri"/>
                <w:sz w:val="20"/>
              </w:rPr>
              <w:t>6</w:t>
            </w:r>
            <w:r w:rsidR="00786C92">
              <w:rPr>
                <w:rFonts w:ascii="Calibri" w:hAnsi="Calibri"/>
                <w:sz w:val="20"/>
              </w:rPr>
              <w:t>4 years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6D53F2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13A669F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49.1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87FB754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55.2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A8FBFD" w14:textId="77777777" w:rsidR="008B34BF" w:rsidRDefault="008B34BF">
            <w:pPr>
              <w:keepNext/>
              <w:spacing w:after="60"/>
              <w:jc w:val="center"/>
            </w:pPr>
          </w:p>
        </w:tc>
      </w:tr>
      <w:tr w:rsidR="008B34BF" w14:paraId="45255D2B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C5A0D" w14:textId="0AEBE231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786C92">
              <w:rPr>
                <w:rFonts w:ascii="Calibri" w:hAnsi="Calibri"/>
                <w:sz w:val="20"/>
              </w:rPr>
              <w:sym w:font="Symbol" w:char="F0B3"/>
            </w:r>
            <w:r w:rsidR="00786C92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6</w:t>
            </w:r>
            <w:r w:rsidR="00786C92">
              <w:rPr>
                <w:rFonts w:ascii="Calibri" w:hAnsi="Calibri"/>
                <w:sz w:val="20"/>
              </w:rPr>
              <w:t>5 years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877977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4BB4C7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43.1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E631B5F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37.1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1DE69F" w14:textId="77777777" w:rsidR="008B34BF" w:rsidRDefault="008B34BF">
            <w:pPr>
              <w:keepNext/>
              <w:spacing w:after="60"/>
              <w:jc w:val="center"/>
            </w:pPr>
          </w:p>
        </w:tc>
      </w:tr>
      <w:tr w:rsidR="008B34BF" w14:paraId="089B8264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741AC1" w14:textId="77777777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Female,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3339AE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49.4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387A56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44.8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BBA22F0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56.1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DB2808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8B34BF" w14:paraId="1C3ED90F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E5F4BE" w14:textId="77777777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Race/Ethnicity,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B02A1" w14:textId="77777777" w:rsidR="008B34BF" w:rsidRDefault="008B34B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D099A6" w14:textId="77777777" w:rsidR="008B34BF" w:rsidRDefault="008B34B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A37A3A" w14:textId="77777777" w:rsidR="008B34BF" w:rsidRDefault="008B34B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594E5C0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8B34BF" w14:paraId="7E0BE871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219D3EA" w14:textId="46B0555F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786C92">
              <w:rPr>
                <w:rFonts w:ascii="Calibri" w:hAnsi="Calibri"/>
                <w:sz w:val="20"/>
              </w:rPr>
              <w:t>Non-Hispanic White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E38C14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62.6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81AD76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67.7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E86BAB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55.1 (0.02)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777D3A" w14:textId="77777777" w:rsidR="008B34BF" w:rsidRDefault="008B34BF">
            <w:pPr>
              <w:keepNext/>
              <w:spacing w:after="60"/>
              <w:jc w:val="center"/>
            </w:pPr>
          </w:p>
        </w:tc>
      </w:tr>
      <w:tr w:rsidR="008B34BF" w14:paraId="0C7229BD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E1371B" w14:textId="0211D7D6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786C92">
              <w:rPr>
                <w:rFonts w:ascii="Calibri" w:hAnsi="Calibri"/>
                <w:sz w:val="20"/>
              </w:rPr>
              <w:t>Non-Hispanic Black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0BCA9E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15.2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F68F800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13.2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FEE15C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518333C" w14:textId="77777777" w:rsidR="008B34BF" w:rsidRDefault="008B34BF">
            <w:pPr>
              <w:keepNext/>
              <w:spacing w:after="60"/>
              <w:jc w:val="center"/>
            </w:pPr>
          </w:p>
        </w:tc>
      </w:tr>
      <w:tr w:rsidR="008B34BF" w14:paraId="6F5AA90F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B80032" w14:textId="3224C7DD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786C92">
              <w:rPr>
                <w:rFonts w:ascii="Calibri" w:hAnsi="Calibri"/>
                <w:sz w:val="20"/>
              </w:rPr>
              <w:t>Hispanic/Mexican American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EC2B0C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14.3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A3C3DA1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10.8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4153442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19.4 (0.02)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C82C208" w14:textId="77777777" w:rsidR="008B34BF" w:rsidRDefault="008B34BF">
            <w:pPr>
              <w:keepNext/>
              <w:spacing w:after="60"/>
              <w:jc w:val="center"/>
            </w:pPr>
          </w:p>
        </w:tc>
      </w:tr>
      <w:tr w:rsidR="008B34BF" w14:paraId="508741EA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14A3E8" w14:textId="0A4E89AA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proofErr w:type="gramStart"/>
            <w:r w:rsidR="00786C92">
              <w:rPr>
                <w:rFonts w:ascii="Calibri" w:hAnsi="Calibri"/>
                <w:sz w:val="20"/>
              </w:rPr>
              <w:t>Other</w:t>
            </w:r>
            <w:proofErr w:type="gramEnd"/>
            <w:r w:rsidR="00786C92">
              <w:rPr>
                <w:rFonts w:ascii="Calibri" w:hAnsi="Calibri"/>
                <w:sz w:val="20"/>
              </w:rPr>
              <w:t xml:space="preserve"> race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E0ADB6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74DBF6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8.3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2732B9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7.4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D1D28E" w14:textId="77777777" w:rsidR="008B34BF" w:rsidRDefault="008B34BF">
            <w:pPr>
              <w:keepNext/>
              <w:spacing w:after="60"/>
              <w:jc w:val="center"/>
            </w:pPr>
          </w:p>
        </w:tc>
      </w:tr>
      <w:tr w:rsidR="008B34BF" w14:paraId="645A9086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88DEA" w14:textId="77777777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Family Income,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693708" w14:textId="77777777" w:rsidR="008B34BF" w:rsidRDefault="008B34B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0EC79" w14:textId="77777777" w:rsidR="008B34BF" w:rsidRDefault="008B34B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F2CAB22" w14:textId="77777777" w:rsidR="008B34BF" w:rsidRDefault="008B34B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AE14A3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8B34BF" w14:paraId="70EC1128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674052" w14:textId="77777777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Below poverty threshold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1B42E2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16.3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E1C1AD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10.3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8CFEC88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B1D958" w14:textId="77777777" w:rsidR="008B34BF" w:rsidRDefault="008B34BF">
            <w:pPr>
              <w:keepNext/>
              <w:spacing w:after="60"/>
              <w:jc w:val="center"/>
            </w:pPr>
          </w:p>
        </w:tc>
      </w:tr>
      <w:tr w:rsidR="008B34BF" w14:paraId="72EE7C87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5B260A" w14:textId="77777777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Above or at poverty threshold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2CF26DF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83.7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131FAA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89.7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B290C1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75.0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680758" w14:textId="77777777" w:rsidR="008B34BF" w:rsidRDefault="008B34BF">
            <w:pPr>
              <w:keepNext/>
              <w:spacing w:after="60"/>
              <w:jc w:val="center"/>
            </w:pPr>
          </w:p>
        </w:tc>
      </w:tr>
      <w:tr w:rsidR="008B34BF" w14:paraId="3B4F8E6B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2C44C6" w14:textId="77777777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5731D4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1F59F3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8.4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A8123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C90EF5" w14:textId="77777777" w:rsidR="008B34BF" w:rsidRDefault="008B34BF">
            <w:pPr>
              <w:keepNext/>
              <w:spacing w:after="60"/>
              <w:jc w:val="center"/>
            </w:pPr>
          </w:p>
        </w:tc>
      </w:tr>
      <w:tr w:rsidR="008B34BF" w14:paraId="3187DB15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17684C" w14:textId="77777777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Education,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092C1C" w14:textId="77777777" w:rsidR="008B34BF" w:rsidRDefault="008B34B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9EE1BCB" w14:textId="77777777" w:rsidR="008B34BF" w:rsidRDefault="008B34B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AD0AB2" w14:textId="77777777" w:rsidR="008B34BF" w:rsidRDefault="008B34B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F80213C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8B34BF" w14:paraId="1485A952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EC77C4" w14:textId="6A4BBB94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786C92">
              <w:rPr>
                <w:rFonts w:ascii="Calibri" w:hAnsi="Calibri"/>
                <w:sz w:val="20"/>
              </w:rPr>
              <w:t>&lt; High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BB6A73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EFAC38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16.6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EAED682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36.1 (0.02)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67FDF0" w14:textId="77777777" w:rsidR="008B34BF" w:rsidRDefault="008B34BF">
            <w:pPr>
              <w:keepNext/>
              <w:spacing w:after="60"/>
              <w:jc w:val="center"/>
            </w:pPr>
          </w:p>
        </w:tc>
      </w:tr>
      <w:tr w:rsidR="008B34BF" w14:paraId="5697807C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6BD6D0D" w14:textId="242C772A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786C92">
              <w:rPr>
                <w:rFonts w:ascii="Calibri" w:hAnsi="Calibri"/>
                <w:sz w:val="20"/>
              </w:rPr>
              <w:t>High school/equivalent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C0D89C1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6A7884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24.4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9E6420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25.9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8740959" w14:textId="77777777" w:rsidR="008B34BF" w:rsidRDefault="008B34BF">
            <w:pPr>
              <w:keepNext/>
              <w:spacing w:after="60"/>
              <w:jc w:val="center"/>
            </w:pPr>
          </w:p>
        </w:tc>
      </w:tr>
      <w:tr w:rsidR="008B34BF" w14:paraId="2733DAA1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28F722" w14:textId="6AA4A1D8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786C92">
              <w:rPr>
                <w:rFonts w:ascii="Calibri" w:hAnsi="Calibri"/>
                <w:sz w:val="20"/>
              </w:rPr>
              <w:t>&gt; High school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D7DE8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50.4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43413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59.0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7EB46B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5DC158F" w14:textId="77777777" w:rsidR="008B34BF" w:rsidRDefault="008B34BF">
            <w:pPr>
              <w:keepNext/>
              <w:spacing w:after="60"/>
              <w:jc w:val="center"/>
            </w:pPr>
          </w:p>
        </w:tc>
      </w:tr>
      <w:tr w:rsidR="008B34BF" w14:paraId="37A906C8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571780" w14:textId="77777777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2D4824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35613A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DFA0E0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72B6AB2" w14:textId="77777777" w:rsidR="008B34BF" w:rsidRDefault="008B34BF">
            <w:pPr>
              <w:keepNext/>
              <w:spacing w:after="60"/>
              <w:jc w:val="center"/>
            </w:pPr>
          </w:p>
        </w:tc>
      </w:tr>
      <w:tr w:rsidR="008B34BF" w14:paraId="1A65694B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75F182" w14:textId="77777777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BMI (kg/m2)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BEF3AC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32.9 (0.2)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96F975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32.1 (0.2)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ECCD87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34.0 (0.2)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958D96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8B34BF" w14:paraId="123E2EB5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B80D276" w14:textId="77777777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BMI Category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816C1B2" w14:textId="77777777" w:rsidR="008B34BF" w:rsidRDefault="008B34B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1B8C8" w14:textId="77777777" w:rsidR="008B34BF" w:rsidRDefault="008B34B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EEAB8CE" w14:textId="77777777" w:rsidR="008B34BF" w:rsidRDefault="008B34B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C0A31B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8B34BF" w14:paraId="62380392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929ECE" w14:textId="57941DE4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&lt;25</w:t>
            </w:r>
            <w:r w:rsidR="00786C92">
              <w:rPr>
                <w:rFonts w:ascii="Calibri" w:hAnsi="Calibri"/>
                <w:sz w:val="20"/>
              </w:rPr>
              <w:t xml:space="preserve"> kg/m2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1E348DB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12.5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6EFBB6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12.8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BB3C3A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12.0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5023F02" w14:textId="77777777" w:rsidR="008B34BF" w:rsidRDefault="008B34BF">
            <w:pPr>
              <w:keepNext/>
              <w:spacing w:after="60"/>
              <w:jc w:val="center"/>
            </w:pPr>
          </w:p>
        </w:tc>
      </w:tr>
      <w:tr w:rsidR="008B34BF" w14:paraId="58EABB0C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EDDBB2" w14:textId="613B8CCF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25 to &lt;30</w:t>
            </w:r>
            <w:r w:rsidR="00786C92">
              <w:rPr>
                <w:rFonts w:ascii="Calibri" w:hAnsi="Calibri"/>
                <w:sz w:val="20"/>
              </w:rPr>
              <w:t xml:space="preserve"> kg/m2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5120578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26.8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68A336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30.4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C4A278E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21.7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DC63BB" w14:textId="77777777" w:rsidR="008B34BF" w:rsidRDefault="008B34BF">
            <w:pPr>
              <w:keepNext/>
              <w:spacing w:after="60"/>
              <w:jc w:val="center"/>
            </w:pPr>
          </w:p>
        </w:tc>
      </w:tr>
      <w:tr w:rsidR="008B34BF" w14:paraId="2223286F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16AB74" w14:textId="7D251A2B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786C92">
              <w:rPr>
                <w:rFonts w:ascii="Calibri" w:hAnsi="Calibri"/>
                <w:sz w:val="20"/>
              </w:rPr>
              <w:sym w:font="Symbol" w:char="F0B3"/>
            </w:r>
            <w:r w:rsidR="00786C92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30</w:t>
            </w:r>
            <w:r w:rsidR="00786C92">
              <w:rPr>
                <w:rFonts w:ascii="Calibri" w:hAnsi="Calibri"/>
                <w:sz w:val="20"/>
              </w:rPr>
              <w:t xml:space="preserve"> kg/m2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0BC50CA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60.7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3743272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56.8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BC009D1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66.3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457EED" w14:textId="77777777" w:rsidR="008B34BF" w:rsidRDefault="008B34BF">
            <w:pPr>
              <w:keepNext/>
              <w:spacing w:after="60"/>
              <w:jc w:val="center"/>
            </w:pPr>
          </w:p>
        </w:tc>
      </w:tr>
      <w:tr w:rsidR="008B34BF" w14:paraId="530193F3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D2F81A" w14:textId="77777777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84C5C0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9A33B75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2CAFC7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02895" w14:textId="77777777" w:rsidR="008B34BF" w:rsidRDefault="008B34BF">
            <w:pPr>
              <w:keepNext/>
              <w:spacing w:after="60"/>
              <w:jc w:val="center"/>
            </w:pPr>
          </w:p>
        </w:tc>
      </w:tr>
      <w:tr w:rsidR="008B34BF" w14:paraId="112ED78C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95B77A" w14:textId="77777777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Current Smoker, self-reported or cotinine &gt; 10ng/ml,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0ACBA3B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21.8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D714D77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18.6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B59483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70F4DF8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8B34BF" w14:paraId="67EAC866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D0FCF07" w14:textId="77777777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63015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EF8F17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5129C4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1BC17D3" w14:textId="77777777" w:rsidR="008B34BF" w:rsidRDefault="008B34BF">
            <w:pPr>
              <w:keepNext/>
              <w:spacing w:after="60"/>
              <w:jc w:val="center"/>
            </w:pPr>
          </w:p>
        </w:tc>
      </w:tr>
      <w:tr w:rsidR="008B34BF" w14:paraId="3E0EF8B1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516ED96" w14:textId="77777777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HbA1c (%), mean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BA568FC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7.3 (0.0)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B96F0E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7.2 (0.0)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E627F5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7.5 (0.1)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7979A7F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8B34BF" w14:paraId="1043DF9C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792B33C" w14:textId="77777777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HbA1c Categories,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1F2DD97" w14:textId="77777777" w:rsidR="008B34BF" w:rsidRDefault="008B34B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D2BA6B3" w14:textId="77777777" w:rsidR="008B34BF" w:rsidRDefault="008B34B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EA6E762" w14:textId="77777777" w:rsidR="008B34BF" w:rsidRDefault="008B34B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40789F1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8B34BF" w14:paraId="538E769B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E61D38" w14:textId="77777777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&lt;7%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FBB401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52.5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3548DB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55.5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38BFC3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48.1 (0.02)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621A39D" w14:textId="77777777" w:rsidR="008B34BF" w:rsidRDefault="008B34BF">
            <w:pPr>
              <w:keepNext/>
              <w:spacing w:after="60"/>
              <w:jc w:val="center"/>
            </w:pPr>
          </w:p>
        </w:tc>
      </w:tr>
      <w:tr w:rsidR="008B34BF" w14:paraId="1F88988B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8F778" w14:textId="77777777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7-8%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EA844C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22.9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3E218F2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22.4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E3E4BE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8CB04EB" w14:textId="77777777" w:rsidR="008B34BF" w:rsidRDefault="008B34BF">
            <w:pPr>
              <w:keepNext/>
              <w:spacing w:after="60"/>
              <w:jc w:val="center"/>
            </w:pPr>
          </w:p>
        </w:tc>
      </w:tr>
      <w:tr w:rsidR="008B34BF" w14:paraId="2B083F2B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50D8FF" w14:textId="77777777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8-9%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A199EE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10.7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09B43DC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10.4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F872743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11.2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EFA151A" w14:textId="77777777" w:rsidR="008B34BF" w:rsidRDefault="008B34BF">
            <w:pPr>
              <w:keepNext/>
              <w:spacing w:after="60"/>
              <w:jc w:val="center"/>
            </w:pPr>
          </w:p>
        </w:tc>
      </w:tr>
      <w:tr w:rsidR="008B34BF" w14:paraId="61454B4E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6C1B5A" w14:textId="77777777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lastRenderedPageBreak/>
              <w:t>    &gt;9%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C623785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13.9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EF8AB7A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11.7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4D75012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17.1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2799D5" w14:textId="77777777" w:rsidR="008B34BF" w:rsidRDefault="008B34BF">
            <w:pPr>
              <w:keepNext/>
              <w:spacing w:after="60"/>
              <w:jc w:val="center"/>
            </w:pPr>
          </w:p>
        </w:tc>
      </w:tr>
      <w:tr w:rsidR="008B34BF" w14:paraId="56DCF90D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66E1C1" w14:textId="77777777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7EF6A9A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6D96658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D3813FC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4.4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B639878" w14:textId="77777777" w:rsidR="008B34BF" w:rsidRDefault="008B34BF">
            <w:pPr>
              <w:keepNext/>
              <w:spacing w:after="60"/>
              <w:jc w:val="center"/>
            </w:pPr>
          </w:p>
        </w:tc>
      </w:tr>
      <w:tr w:rsidR="008B34BF" w14:paraId="6E3EBCA9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4B502B" w14:textId="77777777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Time since diabetes diagnosis,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24F89C4" w14:textId="77777777" w:rsidR="008B34BF" w:rsidRDefault="008B34B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064FFB2" w14:textId="77777777" w:rsidR="008B34BF" w:rsidRDefault="008B34B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DB1FAD3" w14:textId="77777777" w:rsidR="008B34BF" w:rsidRDefault="008B34BF">
            <w:pPr>
              <w:keepNext/>
              <w:spacing w:after="60"/>
              <w:jc w:val="center"/>
            </w:pP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03C1B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0.020</w:t>
            </w:r>
          </w:p>
        </w:tc>
      </w:tr>
      <w:tr w:rsidR="008B34BF" w14:paraId="2A5EBFBC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D88BF6" w14:textId="77777777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0 to &lt;5 years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7E6436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26.0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0D75199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27.6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F62163A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23.8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0FB7906" w14:textId="77777777" w:rsidR="008B34BF" w:rsidRDefault="008B34BF">
            <w:pPr>
              <w:keepNext/>
              <w:spacing w:after="60"/>
              <w:jc w:val="center"/>
            </w:pPr>
          </w:p>
        </w:tc>
      </w:tr>
      <w:tr w:rsidR="008B34BF" w14:paraId="0A571BD3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FEE5FFF" w14:textId="77777777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5 to &lt;15 years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6E5852A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33.1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E3279B1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33.4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73688C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32.6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7E9641" w14:textId="77777777" w:rsidR="008B34BF" w:rsidRDefault="008B34BF">
            <w:pPr>
              <w:keepNext/>
              <w:spacing w:after="60"/>
              <w:jc w:val="center"/>
            </w:pPr>
          </w:p>
        </w:tc>
      </w:tr>
      <w:tr w:rsidR="008B34BF" w14:paraId="62EA2DB3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AD329D2" w14:textId="28B58FA0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</w:t>
            </w:r>
            <w:r w:rsidR="00786C92">
              <w:rPr>
                <w:rFonts w:ascii="Calibri" w:hAnsi="Calibri"/>
                <w:sz w:val="20"/>
              </w:rPr>
              <w:sym w:font="Symbol" w:char="F0B3"/>
            </w:r>
            <w:r w:rsidR="00786C92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>15 years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1F831A9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40.9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995E81A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39.1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6F600C5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43.6 (0.02)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6883871" w14:textId="77777777" w:rsidR="008B34BF" w:rsidRDefault="008B34BF">
            <w:pPr>
              <w:keepNext/>
              <w:spacing w:after="60"/>
              <w:jc w:val="center"/>
            </w:pPr>
          </w:p>
        </w:tc>
      </w:tr>
      <w:tr w:rsidR="008B34BF" w14:paraId="0E73150A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E82663" w14:textId="77777777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156F32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E5792BA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4C0EF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0.1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B8A9495" w14:textId="77777777" w:rsidR="008B34BF" w:rsidRDefault="008B34BF">
            <w:pPr>
              <w:keepNext/>
              <w:spacing w:after="60"/>
              <w:jc w:val="center"/>
            </w:pPr>
          </w:p>
        </w:tc>
      </w:tr>
      <w:tr w:rsidR="008B34BF" w14:paraId="19D3B4A9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FFACC50" w14:textId="77777777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Hypertension, %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7D154C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51.3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0A6BE3A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49.9 (0.02)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DCAB0F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53.2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79B3F2E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0.2</w:t>
            </w:r>
          </w:p>
        </w:tc>
      </w:tr>
      <w:tr w:rsidR="008B34BF" w14:paraId="76F3304A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C66EEA" w14:textId="77777777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C99F7B2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9C06F0F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67174FB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A1958D" w14:textId="77777777" w:rsidR="008B34BF" w:rsidRDefault="008B34BF">
            <w:pPr>
              <w:keepNext/>
              <w:spacing w:after="60"/>
              <w:jc w:val="center"/>
            </w:pPr>
          </w:p>
        </w:tc>
      </w:tr>
      <w:tr w:rsidR="008B34BF" w14:paraId="74934F61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A908090" w14:textId="77777777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Hypercholesterolemia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A113EA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11.1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7285DEA8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9.4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BBCD64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13.5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3C340A3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0.001</w:t>
            </w:r>
          </w:p>
        </w:tc>
      </w:tr>
      <w:tr w:rsidR="008B34BF" w14:paraId="0BA3BD39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25935D9" w14:textId="77777777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373982E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5.0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4A1E817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25189DC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6.8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5D2265AE" w14:textId="77777777" w:rsidR="008B34BF" w:rsidRDefault="008B34BF">
            <w:pPr>
              <w:keepNext/>
              <w:spacing w:after="60"/>
              <w:jc w:val="center"/>
            </w:pPr>
          </w:p>
        </w:tc>
      </w:tr>
      <w:tr w:rsidR="008B34BF" w14:paraId="39B147C5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39EF499" w14:textId="77777777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Cardiovascular Disease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41A5099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28.2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092CE35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21.2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3AFD8BD0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38.3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2BE98C1F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8B34BF" w14:paraId="69C27166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11B277B" w14:textId="77777777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Chronic Kidney Disease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9C68E7F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41.9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557ECC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37.6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7EE17B9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48.3 (0.01)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1410F638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&lt;0.001</w:t>
            </w:r>
          </w:p>
        </w:tc>
      </w:tr>
      <w:tr w:rsidR="008B34BF" w14:paraId="2FDCE0A5" w14:textId="77777777" w:rsidTr="008B34BF">
        <w:trPr>
          <w:cantSplit/>
          <w:jc w:val="center"/>
        </w:trPr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63853297" w14:textId="77777777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sz w:val="20"/>
              </w:rPr>
              <w:t>    Missing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7F2B136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4.5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4851CBE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3.8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01AC5A60" w14:textId="77777777" w:rsidR="008B34BF" w:rsidRDefault="00000000">
            <w:pPr>
              <w:keepNext/>
              <w:spacing w:after="60"/>
              <w:jc w:val="center"/>
            </w:pPr>
            <w:r>
              <w:rPr>
                <w:rFonts w:ascii="Calibri" w:hAnsi="Calibri"/>
                <w:sz w:val="20"/>
              </w:rPr>
              <w:t>5.7</w:t>
            </w:r>
          </w:p>
        </w:tc>
        <w:tc>
          <w:tcPr>
            <w:tcW w:w="0" w:type="auto"/>
            <w:tcBorders>
              <w:top w:val="single" w:sz="0" w:space="0" w:color="D3D3D3"/>
              <w:left w:val="single" w:sz="0" w:space="0" w:color="D3D3D3"/>
              <w:bottom w:val="single" w:sz="0" w:space="0" w:color="D3D3D3"/>
              <w:right w:val="single" w:sz="0" w:space="0" w:color="D3D3D3"/>
            </w:tcBorders>
          </w:tcPr>
          <w:p w14:paraId="4C13D4F0" w14:textId="77777777" w:rsidR="008B34BF" w:rsidRDefault="008B34BF">
            <w:pPr>
              <w:keepNext/>
              <w:spacing w:after="60"/>
              <w:jc w:val="center"/>
            </w:pPr>
          </w:p>
        </w:tc>
      </w:tr>
      <w:tr w:rsidR="008B34BF" w14:paraId="4ECB8FB8" w14:textId="77777777" w:rsidTr="008B34BF">
        <w:trPr>
          <w:cantSplit/>
          <w:jc w:val="center"/>
        </w:trPr>
        <w:tc>
          <w:tcPr>
            <w:tcW w:w="0" w:type="auto"/>
            <w:gridSpan w:val="5"/>
          </w:tcPr>
          <w:p w14:paraId="47A2E22C" w14:textId="77777777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1</w:t>
            </w:r>
            <w:r>
              <w:rPr>
                <w:rFonts w:ascii="Calibri" w:hAnsi="Calibri"/>
                <w:sz w:val="20"/>
              </w:rPr>
              <w:t>Mean (SE); % (SE(%))</w:t>
            </w:r>
          </w:p>
        </w:tc>
      </w:tr>
      <w:tr w:rsidR="008B34BF" w14:paraId="519A9EDB" w14:textId="77777777" w:rsidTr="008B34BF">
        <w:trPr>
          <w:cantSplit/>
          <w:jc w:val="center"/>
        </w:trPr>
        <w:tc>
          <w:tcPr>
            <w:tcW w:w="0" w:type="auto"/>
            <w:gridSpan w:val="5"/>
          </w:tcPr>
          <w:p w14:paraId="72556899" w14:textId="77777777" w:rsidR="008B34BF" w:rsidRDefault="00000000">
            <w:pPr>
              <w:keepNext/>
              <w:spacing w:after="60"/>
            </w:pPr>
            <w:r>
              <w:rPr>
                <w:rFonts w:ascii="Calibri" w:hAnsi="Calibri"/>
                <w:i/>
                <w:sz w:val="20"/>
                <w:vertAlign w:val="superscript"/>
              </w:rPr>
              <w:t>2</w:t>
            </w:r>
            <w:r>
              <w:rPr>
                <w:rFonts w:ascii="Calibri" w:hAnsi="Calibri"/>
                <w:sz w:val="20"/>
              </w:rPr>
              <w:t>Design-based t-test; Pearson's X^2: Rao &amp; Scott adjustment</w:t>
            </w:r>
          </w:p>
        </w:tc>
      </w:tr>
    </w:tbl>
    <w:p w14:paraId="33CD1957" w14:textId="77777777" w:rsidR="008B34BF" w:rsidRDefault="008B34BF">
      <w:pPr>
        <w:pStyle w:val="FirstParagraph"/>
      </w:pPr>
    </w:p>
    <w:sectPr w:rsidR="008B34BF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D8275A" w14:textId="77777777" w:rsidR="009553DE" w:rsidRDefault="009553DE">
      <w:pPr>
        <w:spacing w:after="0"/>
      </w:pPr>
      <w:r>
        <w:separator/>
      </w:r>
    </w:p>
  </w:endnote>
  <w:endnote w:type="continuationSeparator" w:id="0">
    <w:p w14:paraId="626EEAB0" w14:textId="77777777" w:rsidR="009553DE" w:rsidRDefault="009553D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CF63BC" w14:textId="77777777" w:rsidR="009553DE" w:rsidRDefault="009553DE">
      <w:r>
        <w:separator/>
      </w:r>
    </w:p>
  </w:footnote>
  <w:footnote w:type="continuationSeparator" w:id="0">
    <w:p w14:paraId="37ABE3A9" w14:textId="77777777" w:rsidR="009553DE" w:rsidRDefault="009553D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3C0E316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73459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34BF"/>
    <w:rsid w:val="00786C92"/>
    <w:rsid w:val="008B34BF"/>
    <w:rsid w:val="009553DE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3FA4DB1"/>
  <w15:docId w15:val="{37B3B882-762F-C946-A37D-90F0E85CC5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BodyText"/>
    <w:qFormat/>
    <w:pPr>
      <w:keepNext/>
      <w:keepLines/>
      <w:spacing w:before="1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371</Words>
  <Characters>2121</Characters>
  <Application>Microsoft Office Word</Application>
  <DocSecurity>0</DocSecurity>
  <Lines>17</Lines>
  <Paragraphs>4</Paragraphs>
  <ScaleCrop>false</ScaleCrop>
  <Company/>
  <LinksUpToDate>false</LinksUpToDate>
  <CharactersWithSpaces>2488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Dehshini Ali</cp:lastModifiedBy>
  <cp:revision>2</cp:revision>
  <dcterms:created xsi:type="dcterms:W3CDTF">2024-08-21T02:29:00Z</dcterms:created>
  <dcterms:modified xsi:type="dcterms:W3CDTF">2024-08-22T15:40:00Z</dcterms:modified>
</cp:coreProperties>
</file>