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47E0871" w14:textId="77777777" w:rsidR="00E245C1" w:rsidRDefault="00F677DC">
      <w:pPr>
        <w:spacing w:before="200" w:after="200"/>
        <w:ind w:left="-360" w:right="-360"/>
        <w:rPr>
          <w:rFonts w:ascii="Roboto" w:eastAsia="Roboto" w:hAnsi="Roboto" w:cs="Roboto"/>
          <w:b/>
          <w:color w:val="3C4043"/>
          <w:sz w:val="38"/>
          <w:szCs w:val="38"/>
        </w:rPr>
      </w:pPr>
      <w:r>
        <w:rPr>
          <w:b/>
          <w:color w:val="3C4043"/>
          <w:sz w:val="38"/>
          <w:lang w:bidi="pt-PT"/>
        </w:rPr>
        <w:t>Registro de aprendizagem: Reflexão sobre a visualização de dados</w:t>
      </w:r>
    </w:p>
    <w:p w14:paraId="2216C439" w14:textId="77777777" w:rsidR="00E245C1" w:rsidRDefault="00F677DC">
      <w:pPr>
        <w:spacing w:after="200" w:line="300" w:lineRule="auto"/>
        <w:ind w:left="-360" w:right="-360"/>
        <w:rPr>
          <w:rFonts w:ascii="Roboto" w:eastAsia="Roboto" w:hAnsi="Roboto" w:cs="Roboto"/>
        </w:rPr>
      </w:pPr>
      <w:r>
        <w:rPr>
          <w:b/>
          <w:color w:val="34A853"/>
          <w:lang w:bidi="pt-PT"/>
        </w:rPr>
        <w:t>Instruções</w:t>
      </w:r>
      <w:r>
        <w:rPr>
          <w:b/>
          <w:color w:val="34A853"/>
          <w:lang w:bidi="pt-PT"/>
        </w:rPr>
        <w:br/>
      </w:r>
      <w:r>
        <w:rPr>
          <w:lang w:bidi="pt-PT"/>
        </w:rPr>
        <w:t xml:space="preserve">Você pode usar este documento como modelo na atividade de registro de aprendizagem: Considerar como os analistas de dados abordam as tarefas. Digite suas respostas neste documento e salve-as em seu computador ou no Google Drive. </w:t>
      </w:r>
    </w:p>
    <w:p w14:paraId="5E728B35" w14:textId="77777777" w:rsidR="00E245C1" w:rsidRDefault="00F677DC">
      <w:pPr>
        <w:spacing w:after="200" w:line="300" w:lineRule="auto"/>
        <w:ind w:left="-360" w:right="-360"/>
        <w:rPr>
          <w:rFonts w:ascii="Roboto" w:eastAsia="Roboto" w:hAnsi="Roboto" w:cs="Roboto"/>
        </w:rPr>
      </w:pPr>
      <w:r>
        <w:rPr>
          <w:lang w:bidi="pt-PT"/>
        </w:rPr>
        <w:t>O recomendado é que você s</w:t>
      </w:r>
      <w:r>
        <w:rPr>
          <w:lang w:bidi="pt-PT"/>
        </w:rPr>
        <w:t>alve todo registro de aprendizagem em uma pasta e adicione a data no nome do arquivo, assim você mantém tudo organizado. Informações importantes como número do curso, título e o nome da atividade já estão inclusos. Assim que tiver concluído seu registro de</w:t>
      </w:r>
      <w:r>
        <w:rPr>
          <w:lang w:bidi="pt-PT"/>
        </w:rPr>
        <w:t xml:space="preserve"> aprendizagem, você poderá voltar e ler novamente suas respostas em outro momento para entender como suas opiniões sobre diferentes assuntos podem ter mudado no decorrer dos cursos. </w:t>
      </w:r>
    </w:p>
    <w:p w14:paraId="6B535B8D" w14:textId="77777777" w:rsidR="00E245C1" w:rsidRDefault="00F677DC">
      <w:pPr>
        <w:spacing w:after="200" w:line="300" w:lineRule="auto"/>
        <w:ind w:left="-360" w:right="-360"/>
        <w:rPr>
          <w:rFonts w:ascii="Roboto" w:eastAsia="Roboto" w:hAnsi="Roboto" w:cs="Roboto"/>
          <w:color w:val="980000"/>
          <w:sz w:val="20"/>
          <w:szCs w:val="20"/>
          <w:shd w:val="clear" w:color="auto" w:fill="FF9900"/>
        </w:rPr>
      </w:pPr>
      <w:r>
        <w:rPr>
          <w:lang w:bidi="pt-PT"/>
        </w:rPr>
        <w:t>Para ter acesso às instruções detalhadas sobre como concluir a atividade,</w:t>
      </w:r>
      <w:r>
        <w:rPr>
          <w:lang w:bidi="pt-PT"/>
        </w:rPr>
        <w:t xml:space="preserve"> retorne ao Coursera: </w:t>
      </w:r>
      <w:hyperlink r:id="rId7">
        <w:r>
          <w:rPr>
            <w:color w:val="1155CC"/>
            <w:u w:val="single"/>
            <w:lang w:bidi="pt-PT"/>
          </w:rPr>
          <w:t xml:space="preserve">Registro de aprendizagem: Reflexão sobre visualização de dados. </w:t>
        </w:r>
      </w:hyperlink>
    </w:p>
    <w:tbl>
      <w:tblPr>
        <w:tblStyle w:val="a"/>
        <w:tblW w:w="10079" w:type="dxa"/>
        <w:tblInd w:w="-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8219"/>
      </w:tblGrid>
      <w:tr w:rsidR="00E245C1" w14:paraId="32F04D43" w14:textId="77777777">
        <w:trPr>
          <w:trHeight w:val="420"/>
        </w:trPr>
        <w:tc>
          <w:tcPr>
            <w:tcW w:w="1860" w:type="dxa"/>
            <w:vMerge w:val="restart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C0E41" w14:textId="77777777" w:rsidR="00E245C1" w:rsidRDefault="00F677DC">
            <w:pPr>
              <w:widowControl w:val="0"/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b/>
                <w:color w:val="5F6368"/>
                <w:lang w:bidi="pt-PT"/>
              </w:rPr>
              <w:t>Data:</w:t>
            </w:r>
            <w:r>
              <w:rPr>
                <w:color w:val="5F6368"/>
                <w:lang w:bidi="pt-PT"/>
              </w:rPr>
              <w:t xml:space="preserve"> &lt;inserir data&gt;</w:t>
            </w:r>
          </w:p>
        </w:tc>
        <w:tc>
          <w:tcPr>
            <w:tcW w:w="821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BD251" w14:textId="77777777" w:rsidR="00E245C1" w:rsidRDefault="00F677DC">
            <w:pPr>
              <w:widowControl w:val="0"/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b/>
                <w:color w:val="5F6368"/>
                <w:lang w:bidi="pt-PT"/>
              </w:rPr>
              <w:t xml:space="preserve">Curso/Assunto: </w:t>
            </w:r>
            <w:r>
              <w:rPr>
                <w:color w:val="5F6368"/>
                <w:lang w:bidi="pt-PT"/>
              </w:rPr>
              <w:t>Curso 6:</w:t>
            </w:r>
            <w:r>
              <w:rPr>
                <w:color w:val="5F6368"/>
                <w:lang w:bidi="pt-PT"/>
              </w:rPr>
              <w:t xml:space="preserve"> Compartilhar os dados com a arte da visualização</w:t>
            </w:r>
          </w:p>
        </w:tc>
      </w:tr>
      <w:tr w:rsidR="00E245C1" w14:paraId="0170D027" w14:textId="77777777">
        <w:trPr>
          <w:trHeight w:val="420"/>
        </w:trPr>
        <w:tc>
          <w:tcPr>
            <w:tcW w:w="1860" w:type="dxa"/>
            <w:vMerge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0C307" w14:textId="77777777" w:rsidR="00E245C1" w:rsidRDefault="00E245C1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</w:p>
        </w:tc>
        <w:tc>
          <w:tcPr>
            <w:tcW w:w="821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6CC85" w14:textId="77777777" w:rsidR="00E245C1" w:rsidRDefault="00F677DC">
            <w:pPr>
              <w:widowControl w:val="0"/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b/>
                <w:color w:val="5F6368"/>
                <w:lang w:bidi="pt-PT"/>
              </w:rPr>
              <w:t xml:space="preserve">Registro de aprendizagem: </w:t>
            </w:r>
            <w:r>
              <w:rPr>
                <w:color w:val="5F6368"/>
                <w:lang w:bidi="pt-PT"/>
              </w:rPr>
              <w:t>Reflexão sobre a visualização de dados</w:t>
            </w:r>
          </w:p>
        </w:tc>
      </w:tr>
      <w:tr w:rsidR="00E245C1" w14:paraId="669610FA" w14:textId="77777777">
        <w:trPr>
          <w:trHeight w:val="1061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E26BB" w14:textId="77777777" w:rsidR="00E245C1" w:rsidRDefault="00F677DC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  <w:r>
              <w:rPr>
                <w:b/>
                <w:color w:val="5F6368"/>
                <w:lang w:bidi="pt-PT"/>
              </w:rPr>
              <w:t>A visualização de dados em sua vida diária</w:t>
            </w:r>
          </w:p>
          <w:p w14:paraId="4E50C779" w14:textId="77777777" w:rsidR="00E245C1" w:rsidRDefault="00E245C1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155B6" w14:textId="77777777" w:rsidR="00E245C1" w:rsidRDefault="00F677DC">
            <w:pPr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pt-PT"/>
              </w:rPr>
              <w:t xml:space="preserve">Antes de começar a escrever sua entrada no registro de aprendizagem, considere as visualizações de dados que encontrou por conta própria. </w:t>
            </w:r>
          </w:p>
          <w:p w14:paraId="2A41D80C" w14:textId="77777777" w:rsidR="00E245C1" w:rsidRDefault="00E245C1">
            <w:pPr>
              <w:rPr>
                <w:rFonts w:ascii="Roboto" w:eastAsia="Roboto" w:hAnsi="Roboto" w:cs="Roboto"/>
                <w:color w:val="666666"/>
              </w:rPr>
            </w:pPr>
          </w:p>
          <w:p w14:paraId="3B0A0F4A" w14:textId="77777777" w:rsidR="00E245C1" w:rsidRDefault="00F677DC">
            <w:pPr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pt-PT"/>
              </w:rPr>
              <w:t>Que tipos de representações visuais de dados você observou em sua vida diária? Quais tipos de dados foram comunicado</w:t>
            </w:r>
            <w:r>
              <w:rPr>
                <w:color w:val="666666"/>
                <w:lang w:bidi="pt-PT"/>
              </w:rPr>
              <w:t>s?</w:t>
            </w:r>
          </w:p>
          <w:p w14:paraId="0BF955F0" w14:textId="77777777" w:rsidR="00E245C1" w:rsidRDefault="00E245C1">
            <w:pPr>
              <w:rPr>
                <w:rFonts w:ascii="Roboto" w:eastAsia="Roboto" w:hAnsi="Roboto" w:cs="Roboto"/>
                <w:color w:val="666666"/>
              </w:rPr>
            </w:pPr>
          </w:p>
          <w:p w14:paraId="776299AC" w14:textId="77777777" w:rsidR="00E245C1" w:rsidRDefault="00F677DC">
            <w:pPr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pt-PT"/>
              </w:rPr>
              <w:t>Agora, pense em um projeto que você fez no passado. Você usou um recurso visual para contar uma história sobre o projeto? Que tipo de dados ele comunicou?</w:t>
            </w:r>
          </w:p>
          <w:p w14:paraId="1CAE5240" w14:textId="77777777" w:rsidR="00E245C1" w:rsidRDefault="00E245C1">
            <w:pPr>
              <w:rPr>
                <w:rFonts w:ascii="Roboto" w:eastAsia="Roboto" w:hAnsi="Roboto" w:cs="Roboto"/>
                <w:color w:val="666666"/>
              </w:rPr>
            </w:pPr>
          </w:p>
        </w:tc>
      </w:tr>
      <w:tr w:rsidR="00E245C1" w14:paraId="3FB34918" w14:textId="77777777">
        <w:trPr>
          <w:trHeight w:val="525"/>
        </w:trPr>
        <w:tc>
          <w:tcPr>
            <w:tcW w:w="18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63BB6" w14:textId="77777777" w:rsidR="00E245C1" w:rsidRDefault="00F677DC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  <w:r>
              <w:rPr>
                <w:b/>
                <w:color w:val="5F6368"/>
                <w:lang w:bidi="pt-PT"/>
              </w:rPr>
              <w:t xml:space="preserve">Reflexão: </w:t>
            </w:r>
          </w:p>
        </w:tc>
        <w:tc>
          <w:tcPr>
            <w:tcW w:w="821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D7661" w14:textId="77777777" w:rsidR="00E245C1" w:rsidRDefault="00F677DC">
            <w:pPr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pt-PT"/>
              </w:rPr>
              <w:t>Escreva de uma a três frases (20-60 palavras) respondendo a cada uma das seguintes perguntas:</w:t>
            </w:r>
          </w:p>
        </w:tc>
      </w:tr>
      <w:tr w:rsidR="00E245C1" w14:paraId="764542B2" w14:textId="77777777">
        <w:trPr>
          <w:trHeight w:val="420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80019" w14:textId="77777777" w:rsidR="00E245C1" w:rsidRDefault="00F677DC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  <w:r>
              <w:rPr>
                <w:b/>
                <w:color w:val="5F6368"/>
                <w:lang w:bidi="pt-PT"/>
              </w:rPr>
              <w:t xml:space="preserve">Perguntas e respostas: </w:t>
            </w: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8ABE1" w14:textId="77777777" w:rsidR="00E245C1" w:rsidRDefault="00F677DC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pt-PT"/>
              </w:rPr>
              <w:t>Quais visualizações de dados foram particularmente eficazes na comunicação de dados? O que você acha que as tornou eficazes?</w:t>
            </w:r>
          </w:p>
          <w:p w14:paraId="13E6A6B1" w14:textId="77777777" w:rsidR="00E245C1" w:rsidRDefault="00F677DC">
            <w:pPr>
              <w:widowControl w:val="0"/>
              <w:spacing w:line="240" w:lineRule="auto"/>
              <w:ind w:left="720"/>
              <w:rPr>
                <w:rFonts w:ascii="Roboto" w:eastAsia="Roboto" w:hAnsi="Roboto" w:cs="Roboto"/>
                <w:i/>
                <w:color w:val="666666"/>
              </w:rPr>
            </w:pPr>
            <w:r>
              <w:rPr>
                <w:i/>
                <w:color w:val="666666"/>
                <w:lang w:bidi="pt-PT"/>
              </w:rPr>
              <w:t>Insira sua resposta aqui</w:t>
            </w:r>
          </w:p>
          <w:p w14:paraId="12958083" w14:textId="77777777" w:rsidR="00E245C1" w:rsidRDefault="00E245C1">
            <w:pPr>
              <w:widowControl w:val="0"/>
              <w:spacing w:line="240" w:lineRule="auto"/>
              <w:ind w:left="720"/>
              <w:rPr>
                <w:rFonts w:ascii="Roboto" w:eastAsia="Roboto" w:hAnsi="Roboto" w:cs="Roboto"/>
                <w:i/>
                <w:color w:val="666666"/>
              </w:rPr>
            </w:pPr>
          </w:p>
          <w:p w14:paraId="0C6FDB83" w14:textId="77777777" w:rsidR="00E245C1" w:rsidRDefault="00F677DC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pt-PT"/>
              </w:rPr>
              <w:t>Você já observou uma visualização de dados que era pouco clara ou confusa? Qual você acha que pode ter sido o problema neste caso?</w:t>
            </w:r>
          </w:p>
          <w:p w14:paraId="3A44F3BA" w14:textId="77777777" w:rsidR="00E245C1" w:rsidRDefault="00F677DC">
            <w:pPr>
              <w:widowControl w:val="0"/>
              <w:spacing w:line="240" w:lineRule="auto"/>
              <w:ind w:left="720"/>
              <w:rPr>
                <w:rFonts w:ascii="Roboto" w:eastAsia="Roboto" w:hAnsi="Roboto" w:cs="Roboto"/>
                <w:i/>
                <w:color w:val="666666"/>
              </w:rPr>
            </w:pPr>
            <w:r>
              <w:rPr>
                <w:i/>
                <w:color w:val="666666"/>
                <w:lang w:bidi="pt-PT"/>
              </w:rPr>
              <w:lastRenderedPageBreak/>
              <w:t>Insira sua resposta aqui</w:t>
            </w:r>
          </w:p>
          <w:p w14:paraId="0246F6D3" w14:textId="77777777" w:rsidR="00E245C1" w:rsidRDefault="00E245C1">
            <w:pPr>
              <w:widowControl w:val="0"/>
              <w:spacing w:line="240" w:lineRule="auto"/>
              <w:ind w:left="720"/>
              <w:rPr>
                <w:rFonts w:ascii="Roboto" w:eastAsia="Roboto" w:hAnsi="Roboto" w:cs="Roboto"/>
                <w:color w:val="666666"/>
              </w:rPr>
            </w:pPr>
          </w:p>
          <w:p w14:paraId="77779E5E" w14:textId="77777777" w:rsidR="00E245C1" w:rsidRDefault="00F677DC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pt-PT"/>
              </w:rPr>
              <w:t>Como você acha que suas visualizações podem complementar os dados nos qua</w:t>
            </w:r>
            <w:r>
              <w:rPr>
                <w:color w:val="666666"/>
                <w:lang w:bidi="pt-PT"/>
              </w:rPr>
              <w:t>is trabalhará?</w:t>
            </w:r>
          </w:p>
          <w:p w14:paraId="43037250" w14:textId="77777777" w:rsidR="00E245C1" w:rsidRDefault="00F677DC">
            <w:pPr>
              <w:widowControl w:val="0"/>
              <w:spacing w:line="240" w:lineRule="auto"/>
              <w:ind w:left="720"/>
              <w:rPr>
                <w:rFonts w:ascii="Roboto" w:eastAsia="Roboto" w:hAnsi="Roboto" w:cs="Roboto"/>
                <w:i/>
                <w:color w:val="666666"/>
              </w:rPr>
            </w:pPr>
            <w:r>
              <w:rPr>
                <w:i/>
                <w:color w:val="666666"/>
                <w:lang w:bidi="pt-PT"/>
              </w:rPr>
              <w:t>Insira sua resposta aqui</w:t>
            </w:r>
          </w:p>
        </w:tc>
      </w:tr>
    </w:tbl>
    <w:p w14:paraId="5A1CAC7C" w14:textId="77777777" w:rsidR="00E245C1" w:rsidRDefault="00E245C1"/>
    <w:sectPr w:rsidR="00E245C1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88C13F" w14:textId="77777777" w:rsidR="00000000" w:rsidRDefault="00F677DC">
      <w:pPr>
        <w:spacing w:line="240" w:lineRule="auto"/>
      </w:pPr>
      <w:r>
        <w:separator/>
      </w:r>
    </w:p>
  </w:endnote>
  <w:endnote w:type="continuationSeparator" w:id="0">
    <w:p w14:paraId="0689892A" w14:textId="77777777" w:rsidR="00000000" w:rsidRDefault="00F677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11FAC6" w14:textId="77777777" w:rsidR="00000000" w:rsidRDefault="00F677DC">
      <w:pPr>
        <w:spacing w:line="240" w:lineRule="auto"/>
      </w:pPr>
      <w:r>
        <w:separator/>
      </w:r>
    </w:p>
  </w:footnote>
  <w:footnote w:type="continuationSeparator" w:id="0">
    <w:p w14:paraId="3FFC40ED" w14:textId="77777777" w:rsidR="00000000" w:rsidRDefault="00F677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5B3233" w14:textId="77777777" w:rsidR="00E245C1" w:rsidRDefault="00F677DC">
    <w:pPr>
      <w:spacing w:line="48" w:lineRule="auto"/>
      <w:ind w:left="-360" w:right="-630"/>
    </w:pPr>
    <w:r>
      <w:rPr>
        <w:noProof/>
        <w:color w:val="3C4043"/>
        <w:highlight w:val="white"/>
        <w:lang w:bidi="pt-PT"/>
      </w:rPr>
      <w:drawing>
        <wp:inline distT="114300" distB="114300" distL="114300" distR="114300" wp14:anchorId="6648E8EF" wp14:editId="161D167B">
          <wp:extent cx="666750" cy="71437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3699" t="6647" r="86662" b="6647"/>
                  <a:stretch>
                    <a:fillRect/>
                  </a:stretch>
                </pic:blipFill>
                <pic:spPr>
                  <a:xfrm>
                    <a:off x="0" y="0"/>
                    <a:ext cx="666750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b/>
        <w:color w:val="9AA0A6"/>
        <w:lang w:bidi="pt-PT"/>
      </w:rPr>
      <w:t>_____________________________________________________________________________________</w:t>
    </w:r>
  </w:p>
  <w:p w14:paraId="7CA18C31" w14:textId="77777777" w:rsidR="00E245C1" w:rsidRDefault="00E245C1">
    <w:pPr>
      <w:spacing w:line="48" w:lineRule="auto"/>
      <w:ind w:left="-360" w:right="-630"/>
      <w:rPr>
        <w:rFonts w:ascii="Open Sans" w:eastAsia="Open Sans" w:hAnsi="Open Sans" w:cs="Open Sans"/>
        <w:color w:val="3C4043"/>
        <w:highlight w:val="whit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74071A"/>
    <w:multiLevelType w:val="multilevel"/>
    <w:tmpl w:val="285CC8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5C1"/>
    <w:rsid w:val="00E245C1"/>
    <w:rsid w:val="00F67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64E16"/>
  <w15:docId w15:val="{4F800A85-DE2E-458D-BC43-13A87DD0D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coursera.org/learn/visualize-data/supplement/3wbLY/learning-log-reflect-on-data-visualiz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1899</Characters>
  <Application>Microsoft Office Word</Application>
  <DocSecurity>4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</cp:revision>
  <dcterms:created xsi:type="dcterms:W3CDTF">2022-03-08T23:18:00Z</dcterms:created>
  <dcterms:modified xsi:type="dcterms:W3CDTF">2022-03-08T23:18:00Z</dcterms:modified>
</cp:coreProperties>
</file>