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25.jpg" ContentType="image/jpe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  <Override PartName="/word/media/rId51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№1: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ОС</w:t>
      </w:r>
      <w:r>
        <w:t xml:space="preserve"> </w:t>
      </w:r>
      <w:r>
        <w:t xml:space="preserve">Linux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Эдуардовна</w:t>
      </w:r>
      <w:r>
        <w:t xml:space="preserve"> </w:t>
      </w:r>
      <w:r>
        <w:t xml:space="preserve">Ибатулина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виртуальную машину;</w:t>
      </w:r>
    </w:p>
    <w:p>
      <w:pPr>
        <w:numPr>
          <w:ilvl w:val="0"/>
          <w:numId w:val="1001"/>
        </w:numPr>
        <w:pStyle w:val="Compact"/>
      </w:pPr>
      <w:r>
        <w:t xml:space="preserve">Установить на неё дистрибутив Fedora Linux;</w:t>
      </w:r>
    </w:p>
    <w:p>
      <w:pPr>
        <w:numPr>
          <w:ilvl w:val="0"/>
          <w:numId w:val="1001"/>
        </w:numPr>
        <w:pStyle w:val="Compact"/>
      </w:pPr>
      <w:r>
        <w:t xml:space="preserve">Отключить систему безопасности SELinux;</w:t>
      </w:r>
    </w:p>
    <w:p>
      <w:pPr>
        <w:numPr>
          <w:ilvl w:val="0"/>
          <w:numId w:val="1001"/>
        </w:numPr>
        <w:pStyle w:val="Compact"/>
      </w:pPr>
      <w:r>
        <w:t xml:space="preserve">Установить драйвера;</w:t>
      </w:r>
    </w:p>
    <w:p>
      <w:pPr>
        <w:numPr>
          <w:ilvl w:val="0"/>
          <w:numId w:val="1001"/>
        </w:numPr>
        <w:pStyle w:val="Compact"/>
      </w:pPr>
      <w:r>
        <w:t xml:space="preserve">Установить программы для создания отчётов;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dmesg получить необходимую информацию: версию ядра Линукс, частоту и модель процессора, объём доступной памяти, обнаруженный гипервизор, тип файловой системы корневого раздела, последовательность монтирования файловых систем.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Операционная система — это комплекс взаимосвязанных программ, который действует как интерфейс между приложениями и пользователями с одной стороны и аппаратурой компьютера, с другой стороны. [1]</w:t>
      </w:r>
    </w:p>
    <w:p>
      <w:pPr>
        <w:pStyle w:val="BodyText"/>
      </w:pPr>
      <w:r>
        <w:t xml:space="preserve">VirtualBox – это специальное средство для виртуализации, позволяющее запускать операционную систему внутри другой. С помощью VirtualBox мы можем не только запускать ОС, но и настраивать сеть, обмениваться файлами и делать многое другое.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Создание виртуальной машины</w:t>
      </w:r>
    </w:p>
    <w:p>
      <w:pPr>
        <w:numPr>
          <w:ilvl w:val="0"/>
          <w:numId w:val="1000"/>
        </w:numPr>
      </w:pPr>
      <w:r>
        <w:t xml:space="preserve">Для начала создадим новую виртуальную машину, для чего кликаем: машина - созадть. Затем указываем имя машины как логин в дисплейном классе, в моём случае - deibatulina, выбираем тип ОС - Linux, Fedora (64-bit).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863382"/>
            <wp:effectExtent b="0" l="0" r="0" t="0"/>
            <wp:docPr descr="Figure 1: Создание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3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виртуальной машины</w:t>
      </w:r>
    </w:p>
    <w:bookmarkEnd w:id="0"/>
    <w:p>
      <w:pPr>
        <w:pStyle w:val="BodyText"/>
      </w:pPr>
      <w:r>
        <w:t xml:space="preserve">Затем укажем размер основной памяти виртуальной машины — от 2048 МБ.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2853658"/>
            <wp:effectExtent b="0" l="0" r="0" t="0"/>
            <wp:docPr descr="Figure 2: Задание размера основной памяти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Задание размера основной памяти виртуальной машины</w:t>
      </w:r>
    </w:p>
    <w:bookmarkEnd w:id="0"/>
    <w:p>
      <w:pPr>
        <w:pStyle w:val="BodyText"/>
      </w:pPr>
      <w:r>
        <w:t xml:space="preserve">Задаём размер жёсткого диска (от 80 Гб) [2].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2827966"/>
            <wp:effectExtent b="0" l="0" r="0" t="0"/>
            <wp:docPr descr="Figure 3: Задание размера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7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Задание размера жёсткого диска</w:t>
      </w:r>
    </w:p>
    <w:bookmarkEnd w:id="0"/>
    <w:p>
      <w:pPr>
        <w:pStyle w:val="BodyText"/>
      </w:pPr>
      <w:r>
        <w:t xml:space="preserve">При установке на собственной технике используем заранее скачанный с официального сайта Федоры образ.</w:t>
      </w:r>
    </w:p>
    <w:p>
      <w:pPr>
        <w:numPr>
          <w:ilvl w:val="0"/>
          <w:numId w:val="1003"/>
        </w:numPr>
      </w:pPr>
      <w:r>
        <w:t xml:space="preserve">Установка операционной системы на диск</w:t>
      </w:r>
    </w:p>
    <w:p>
      <w:pPr>
        <w:numPr>
          <w:ilvl w:val="0"/>
          <w:numId w:val="1000"/>
        </w:numPr>
      </w:pPr>
      <w:r>
        <w:t xml:space="preserve">Выбираем место установки (в данном случае оно уже выставлено автоматически), язык, регион, часовой пояс. Нажимаем</w:t>
      </w:r>
      <w:r>
        <w:t xml:space="preserve"> </w:t>
      </w:r>
      <w:r>
        <w:t xml:space="preserve">“</w:t>
      </w:r>
      <w:r>
        <w:t xml:space="preserve">завершить установку</w:t>
      </w:r>
      <w:r>
        <w:t xml:space="preserve">”</w:t>
      </w:r>
      <w:r>
        <w:t xml:space="preserve">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),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),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),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4558631"/>
            <wp:effectExtent b="0" l="0" r="0" t="0"/>
            <wp:docPr descr="Figure 4: Установка на жёсткий диск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Установка на жёсткий диск</w:t>
      </w:r>
    </w:p>
    <w:bookmarkEnd w:id="0"/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4562415"/>
            <wp:effectExtent b="0" l="0" r="0" t="0"/>
            <wp:docPr descr="Figure 5: Выбор места установки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2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Выбор места установки</w:t>
      </w:r>
    </w:p>
    <w:bookmarkEnd w:id="0"/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4524195"/>
            <wp:effectExtent b="0" l="0" r="0" t="0"/>
            <wp:docPr descr="Figure 6: Выбор региона, языка, часового пояса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4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Выбор региона, языка, часового пояса</w:t>
      </w:r>
    </w:p>
    <w:bookmarkEnd w:id="0"/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4533900"/>
            <wp:effectExtent b="0" l="0" r="0" t="0"/>
            <wp:docPr descr="Figure 7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Завершение установки</w:t>
      </w:r>
    </w:p>
    <w:bookmarkEnd w:id="0"/>
    <w:p>
      <w:pPr>
        <w:pStyle w:val="BodyText"/>
      </w:pPr>
      <w:r>
        <w:t xml:space="preserve">Устанавливаем пароль и имя пользователя.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),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3965373"/>
            <wp:effectExtent b="0" l="0" r="0" t="0"/>
            <wp:docPr descr="Figure 8: Установка имени пользователя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Установка имени пользователя</w:t>
      </w:r>
    </w:p>
    <w:bookmarkEnd w:id="0"/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3914045"/>
            <wp:effectExtent b="0" l="0" r="0" t="0"/>
            <wp:docPr descr="Figure 9: Установка пароля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Установка пароля</w:t>
      </w:r>
    </w:p>
    <w:bookmarkEnd w:id="0"/>
    <w:p>
      <w:pPr>
        <w:pStyle w:val="BodyText"/>
      </w:pPr>
      <w:r>
        <w:t xml:space="preserve">Изымаем образ диска из дисковода.</w:t>
      </w:r>
    </w:p>
    <w:p>
      <w:pPr>
        <w:numPr>
          <w:ilvl w:val="0"/>
          <w:numId w:val="1004"/>
        </w:numPr>
      </w:pPr>
      <w:r>
        <w:t xml:space="preserve">После установки</w:t>
      </w:r>
    </w:p>
    <w:p>
      <w:pPr>
        <w:numPr>
          <w:ilvl w:val="0"/>
          <w:numId w:val="1000"/>
        </w:numPr>
      </w:pPr>
      <w:r>
        <w:t xml:space="preserve">Переключаемся на роль супер-пользователя.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5334000" cy="2075711"/>
            <wp:effectExtent b="0" l="0" r="0" t="0"/>
            <wp:docPr descr="Figure 10: Переключение на роль супер-пользователя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5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Переключение на роль супер-пользователя</w:t>
      </w:r>
    </w:p>
    <w:bookmarkEnd w:id="0"/>
    <w:p>
      <w:pPr>
        <w:pStyle w:val="BodyText"/>
      </w:pPr>
      <w:r>
        <w:t xml:space="preserve">Обновляем все пакеты.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4" w:name="fig:011"/>
      <w:r>
        <w:drawing>
          <wp:inline>
            <wp:extent cx="5334000" cy="2108790"/>
            <wp:effectExtent b="0" l="0" r="0" t="0"/>
            <wp:docPr descr="Figure 11: Обновление пакет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Обновление пакетов</w:t>
      </w:r>
    </w:p>
    <w:bookmarkEnd w:id="0"/>
    <w:p>
      <w:pPr>
        <w:pStyle w:val="BodyText"/>
      </w:pPr>
      <w:r>
        <w:t xml:space="preserve">Отключаем систему SELinux, поскольку в нашем курсе она не понадобится.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6" w:name="fig:012"/>
      <w:r>
        <w:drawing>
          <wp:inline>
            <wp:extent cx="5334000" cy="3605618"/>
            <wp:effectExtent b="0" l="0" r="0" t="0"/>
            <wp:docPr descr="Figure 12: Отключение SELinux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5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Отключение SELinux</w:t>
      </w:r>
    </w:p>
    <w:bookmarkEnd w:id="0"/>
    <w:p>
      <w:pPr>
        <w:pStyle w:val="BodyText"/>
      </w:pPr>
      <w:r>
        <w:t xml:space="preserve">Для удобства работы устанавливаем MC (MidnightCommander), tmux.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8" w:name="fig:013"/>
      <w:r>
        <w:drawing>
          <wp:inline>
            <wp:extent cx="5334000" cy="3605618"/>
            <wp:effectExtent b="0" l="0" r="0" t="0"/>
            <wp:docPr descr="Figure 13: Установка tmux, mc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5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Установка tmux, mc</w:t>
      </w:r>
    </w:p>
    <w:bookmarkEnd w:id="0"/>
    <w:p>
      <w:pPr>
        <w:numPr>
          <w:ilvl w:val="0"/>
          <w:numId w:val="1005"/>
        </w:numPr>
      </w:pPr>
      <w:r>
        <w:t xml:space="preserve">Установка драйверов для виртуальной машины</w:t>
      </w:r>
    </w:p>
    <w:p>
      <w:pPr>
        <w:numPr>
          <w:ilvl w:val="0"/>
          <w:numId w:val="1000"/>
        </w:numPr>
      </w:pPr>
      <w:r>
        <w:t xml:space="preserve">Переключаемся в режим супер-пользователя, заходим в tmux. Устанавливаем необходимые драйвера (предварительно в меню виртуальной машины подключив образ диска дополнений гостевой ОС) и dkms.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),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50" w:name="fig:014"/>
      <w:r>
        <w:drawing>
          <wp:inline>
            <wp:extent cx="5334000" cy="1629833"/>
            <wp:effectExtent b="0" l="0" r="0" t="0"/>
            <wp:docPr descr="Figure 14: Установка пакета dkms" title="" id="1" name="Picture"/>
            <a:graphic>
              <a:graphicData uri="http://schemas.openxmlformats.org/drawingml/2006/picture">
                <pic:pic>
                  <pic:nvPicPr>
                    <pic:cNvPr descr="image/драйвера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14: Установка пакета dkms</w:t>
      </w:r>
    </w:p>
    <w:bookmarkEnd w:id="0"/>
    <w:bookmarkStart w:id="0" w:name="fig:015"/>
    <w:p>
      <w:pPr>
        <w:pStyle w:val="CaptionedFigure"/>
      </w:pPr>
      <w:bookmarkStart w:id="52" w:name="fig:015"/>
      <w:r>
        <w:drawing>
          <wp:inline>
            <wp:extent cx="5334000" cy="2683462"/>
            <wp:effectExtent b="0" l="0" r="0" t="0"/>
            <wp:docPr descr="Figure 15: Установка драйверов" title="" id="1" name="Picture"/>
            <a:graphic>
              <a:graphicData uri="http://schemas.openxmlformats.org/drawingml/2006/picture">
                <pic:pic>
                  <pic:nvPicPr>
                    <pic:cNvPr descr="image/драйвера(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3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15: Установка драйверов</w:t>
      </w:r>
    </w:p>
    <w:bookmarkEnd w:id="0"/>
    <w:p>
      <w:pPr>
        <w:numPr>
          <w:ilvl w:val="0"/>
          <w:numId w:val="1006"/>
        </w:numPr>
      </w:pPr>
      <w:r>
        <w:t xml:space="preserve">Настройка раскладки клавиатуры</w:t>
      </w:r>
    </w:p>
    <w:p>
      <w:pPr>
        <w:numPr>
          <w:ilvl w:val="0"/>
          <w:numId w:val="1000"/>
        </w:numPr>
      </w:pPr>
      <w:r>
        <w:t xml:space="preserve">Запускаем tmux. Открываем конфигурационный файл /etc/X11/xorg.conf.d/00-keyboard.conf. Редактируем его в соответствии с приведёнными указаниями.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4" w:name="fig:016"/>
      <w:r>
        <w:drawing>
          <wp:inline>
            <wp:extent cx="5334000" cy="2075234"/>
            <wp:effectExtent b="0" l="0" r="0" t="0"/>
            <wp:docPr descr="Figure 16: Настройка раскладки клавиатуры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5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16: Настройка раскладки клавиатуры</w:t>
      </w:r>
    </w:p>
    <w:bookmarkEnd w:id="0"/>
    <w:p>
      <w:pPr>
        <w:numPr>
          <w:ilvl w:val="0"/>
          <w:numId w:val="1007"/>
        </w:numPr>
      </w:pPr>
      <w:r>
        <w:t xml:space="preserve">Установка имени пользователя и названия хоста.</w:t>
      </w:r>
    </w:p>
    <w:p>
      <w:pPr>
        <w:numPr>
          <w:ilvl w:val="0"/>
          <w:numId w:val="1000"/>
        </w:numPr>
      </w:pPr>
      <w:r>
        <w:t xml:space="preserve">Устанавливаем название хоста.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56" w:name="fig:017"/>
      <w:r>
        <w:drawing>
          <wp:inline>
            <wp:extent cx="5334000" cy="3761664"/>
            <wp:effectExtent b="0" l="0" r="0" t="0"/>
            <wp:docPr descr="Figure 17: Установка имени хост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1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17: Установка имени хоста</w:t>
      </w:r>
    </w:p>
    <w:bookmarkEnd w:id="0"/>
    <w:p>
      <w:pPr>
        <w:numPr>
          <w:ilvl w:val="0"/>
          <w:numId w:val="1008"/>
        </w:numPr>
      </w:pPr>
      <w:r>
        <w:t xml:space="preserve">Установка ПО, необходимого для компиляции отчётов</w:t>
      </w:r>
    </w:p>
    <w:p>
      <w:pPr>
        <w:numPr>
          <w:ilvl w:val="0"/>
          <w:numId w:val="1000"/>
        </w:numPr>
      </w:pPr>
      <w:r>
        <w:t xml:space="preserve">При помощи команд dnf -y install pandoc, pip install pandoc-fignos pandoc-eqnos pandoc-tablenos pandoc-secnos –user, dnf -y install texlive texlive-* установим Пандок, необходимые к нему расширения и Текстлайв.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58" w:name="fig:018"/>
      <w:r>
        <w:drawing>
          <wp:inline>
            <wp:extent cx="5334000" cy="3611217"/>
            <wp:effectExtent b="0" l="0" r="0" t="0"/>
            <wp:docPr descr="Figure 18: Уведомление об успешнгй установке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18: Уведомление об успешнгй установке</w:t>
      </w:r>
    </w:p>
    <w:bookmarkEnd w:id="0"/>
    <w:p>
      <w:pPr>
        <w:numPr>
          <w:ilvl w:val="0"/>
          <w:numId w:val="1009"/>
        </w:numPr>
      </w:pPr>
      <w:r>
        <w:t xml:space="preserve">Выполнение домашнего задания</w:t>
      </w:r>
    </w:p>
    <w:p>
      <w:pPr>
        <w:numPr>
          <w:ilvl w:val="0"/>
          <w:numId w:val="1000"/>
        </w:numPr>
      </w:pPr>
      <w:r>
        <w:t xml:space="preserve">Окрываем терминал. Вводим команду dmesg | less и смотрим её вывод.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60" w:name="fig:019"/>
      <w:r>
        <w:drawing>
          <wp:inline>
            <wp:extent cx="5334000" cy="3611217"/>
            <wp:effectExtent b="0" l="0" r="0" t="0"/>
            <wp:docPr descr="Figure 19: Вывод команды dmesg | less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19: Вывод команды dmesg | less</w:t>
      </w:r>
    </w:p>
    <w:bookmarkEnd w:id="0"/>
    <w:p>
      <w:pPr>
        <w:pStyle w:val="BodyText"/>
      </w:pPr>
      <w:r>
        <w:t xml:space="preserve">Информация о системе находится здесь в хаосе, поэтому выводим данные по отдельности. Получаем следующую информацию:</w:t>
      </w:r>
    </w:p>
    <w:p>
      <w:pPr>
        <w:numPr>
          <w:ilvl w:val="0"/>
          <w:numId w:val="1010"/>
        </w:numPr>
        <w:pStyle w:val="Compact"/>
      </w:pPr>
      <w:r>
        <w:t xml:space="preserve">Версию ядра Линукс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);</w:t>
      </w:r>
    </w:p>
    <w:p>
      <w:pPr>
        <w:numPr>
          <w:ilvl w:val="0"/>
          <w:numId w:val="1010"/>
        </w:numPr>
        <w:pStyle w:val="Compact"/>
      </w:pPr>
      <w:r>
        <w:t xml:space="preserve">Частоту процессора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);</w:t>
      </w:r>
    </w:p>
    <w:p>
      <w:pPr>
        <w:numPr>
          <w:ilvl w:val="0"/>
          <w:numId w:val="1010"/>
        </w:numPr>
        <w:pStyle w:val="Compact"/>
      </w:pPr>
      <w:r>
        <w:t xml:space="preserve">Модель процессора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);</w:t>
      </w:r>
    </w:p>
    <w:p>
      <w:pPr>
        <w:numPr>
          <w:ilvl w:val="0"/>
          <w:numId w:val="1010"/>
        </w:numPr>
        <w:pStyle w:val="Compact"/>
      </w:pPr>
      <w:r>
        <w:t xml:space="preserve">Объём доступной оперативной памяти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);</w:t>
      </w:r>
    </w:p>
    <w:p>
      <w:pPr>
        <w:numPr>
          <w:ilvl w:val="0"/>
          <w:numId w:val="1010"/>
        </w:numPr>
        <w:pStyle w:val="Compact"/>
      </w:pPr>
      <w:r>
        <w:t xml:space="preserve">Тип обнаруженного гипервизора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);</w:t>
      </w:r>
    </w:p>
    <w:p>
      <w:pPr>
        <w:numPr>
          <w:ilvl w:val="0"/>
          <w:numId w:val="1010"/>
        </w:numPr>
        <w:pStyle w:val="Compact"/>
      </w:pPr>
      <w:r>
        <w:t xml:space="preserve">Тип файловой системы корневого раздела (рис.</w:t>
      </w:r>
      <w:r>
        <w:t xml:space="preserve"> </w:t>
      </w:r>
      <w:hyperlink w:anchor="fig:025">
        <w:r>
          <w:rPr>
            <w:rStyle w:val="Hyperlink"/>
          </w:rPr>
          <w:t xml:space="preserve">25</w:t>
        </w:r>
      </w:hyperlink>
      <w:r>
        <w:t xml:space="preserve">) (видим, что это - btrfs);</w:t>
      </w:r>
    </w:p>
    <w:p>
      <w:pPr>
        <w:numPr>
          <w:ilvl w:val="0"/>
          <w:numId w:val="1010"/>
        </w:numPr>
        <w:pStyle w:val="Compact"/>
      </w:pPr>
      <w:r>
        <w:t xml:space="preserve">Последовательность монтирования файловых систем (рис.</w:t>
      </w:r>
      <w:r>
        <w:t xml:space="preserve"> </w:t>
      </w:r>
      <w:hyperlink w:anchor="fig:026">
        <w:r>
          <w:rPr>
            <w:rStyle w:val="Hyperlink"/>
          </w:rPr>
          <w:t xml:space="preserve">26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62" w:name="fig:020"/>
      <w:r>
        <w:drawing>
          <wp:inline>
            <wp:extent cx="5334000" cy="886239"/>
            <wp:effectExtent b="0" l="0" r="0" t="0"/>
            <wp:docPr descr="Figure 20: Версия ядра Linux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20: Версия ядра Linux</w:t>
      </w:r>
    </w:p>
    <w:bookmarkEnd w:id="0"/>
    <w:bookmarkStart w:id="0" w:name="fig:021"/>
    <w:p>
      <w:pPr>
        <w:pStyle w:val="CaptionedFigure"/>
      </w:pPr>
      <w:bookmarkStart w:id="64" w:name="fig:021"/>
      <w:r>
        <w:drawing>
          <wp:inline>
            <wp:extent cx="5334000" cy="979546"/>
            <wp:effectExtent b="0" l="0" r="0" t="0"/>
            <wp:docPr descr="Figure 21: Частота процессора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9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21: Частота процессора</w:t>
      </w:r>
    </w:p>
    <w:bookmarkEnd w:id="0"/>
    <w:bookmarkStart w:id="0" w:name="fig:022"/>
    <w:p>
      <w:pPr>
        <w:pStyle w:val="CaptionedFigure"/>
      </w:pPr>
      <w:bookmarkStart w:id="66" w:name="fig:022"/>
      <w:r>
        <w:drawing>
          <wp:inline>
            <wp:extent cx="5334000" cy="691444"/>
            <wp:effectExtent b="0" l="0" r="0" t="0"/>
            <wp:docPr descr="Figure 22: Модель процессора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22: Модель процессора</w:t>
      </w:r>
    </w:p>
    <w:bookmarkEnd w:id="0"/>
    <w:bookmarkStart w:id="0" w:name="fig:023"/>
    <w:p>
      <w:pPr>
        <w:pStyle w:val="CaptionedFigure"/>
      </w:pPr>
      <w:bookmarkStart w:id="68" w:name="fig:023"/>
      <w:r>
        <w:drawing>
          <wp:inline>
            <wp:extent cx="5334000" cy="3621851"/>
            <wp:effectExtent b="0" l="0" r="0" t="0"/>
            <wp:docPr descr="Figure 23: Объём доступной оперативной памяти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23: Объём доступной оперативной памяти</w:t>
      </w:r>
    </w:p>
    <w:bookmarkEnd w:id="0"/>
    <w:bookmarkStart w:id="0" w:name="fig:024"/>
    <w:p>
      <w:pPr>
        <w:pStyle w:val="CaptionedFigure"/>
      </w:pPr>
      <w:bookmarkStart w:id="70" w:name="fig:024"/>
      <w:r>
        <w:drawing>
          <wp:inline>
            <wp:extent cx="5334000" cy="493888"/>
            <wp:effectExtent b="0" l="0" r="0" t="0"/>
            <wp:docPr descr="Figure 24: Тип обнаруженного гипервизора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24: Тип обнаруженного гипервизора</w:t>
      </w:r>
    </w:p>
    <w:bookmarkEnd w:id="0"/>
    <w:bookmarkStart w:id="0" w:name="fig:025"/>
    <w:p>
      <w:pPr>
        <w:pStyle w:val="CaptionedFigure"/>
      </w:pPr>
      <w:bookmarkStart w:id="72" w:name="fig:025"/>
      <w:r>
        <w:drawing>
          <wp:inline>
            <wp:extent cx="5334000" cy="1942629"/>
            <wp:effectExtent b="0" l="0" r="0" t="0"/>
            <wp:docPr descr="Figure 25: Тип файловой системы корневого раздела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2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25: Тип файловой системы корневого раздела</w:t>
      </w:r>
    </w:p>
    <w:bookmarkEnd w:id="0"/>
    <w:bookmarkStart w:id="0" w:name="fig:026"/>
    <w:p>
      <w:pPr>
        <w:pStyle w:val="CaptionedFigure"/>
      </w:pPr>
      <w:bookmarkStart w:id="74" w:name="fig:026"/>
      <w:r>
        <w:drawing>
          <wp:inline>
            <wp:extent cx="5334000" cy="1662759"/>
            <wp:effectExtent b="0" l="0" r="0" t="0"/>
            <wp:docPr descr="Figure 26: Последовательность монтирования файловых систем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26: Последовательность монтирования файловых систем</w:t>
      </w:r>
    </w:p>
    <w:bookmarkEnd w:id="0"/>
    <w:p>
      <w:pPr>
        <w:numPr>
          <w:ilvl w:val="0"/>
          <w:numId w:val="1011"/>
        </w:numPr>
      </w:pPr>
      <w:r>
        <w:t xml:space="preserve">Ответы на контрольные вопросы</w:t>
      </w:r>
    </w:p>
    <w:p>
      <w:pPr>
        <w:numPr>
          <w:ilvl w:val="1"/>
          <w:numId w:val="1012"/>
        </w:numPr>
        <w:pStyle w:val="Compact"/>
      </w:pPr>
      <w:r>
        <w:t xml:space="preserve">Какую информацию содержит учётная запись пользователя?</w:t>
      </w:r>
    </w:p>
    <w:p>
      <w:pPr>
        <w:numPr>
          <w:ilvl w:val="0"/>
          <w:numId w:val="1000"/>
        </w:numPr>
      </w:pPr>
      <w:r>
        <w:t xml:space="preserve">Ответ: имя пользователя, зашифрованный пароль пользователя, домашний каталог, зашифрованный командный интерпретатор, идентификационный номер пользователя (группы пользователей) - иным словом, вся информация, необходимая для регистрации в системе и дальнейшей работы с ней.</w:t>
      </w:r>
    </w:p>
    <w:p>
      <w:pPr>
        <w:numPr>
          <w:ilvl w:val="1"/>
          <w:numId w:val="1013"/>
        </w:numPr>
        <w:pStyle w:val="Compact"/>
      </w:pPr>
      <w:r>
        <w:t xml:space="preserve">Укажите команды терминала и приведите примеры:</w:t>
      </w:r>
    </w:p>
    <w:p>
      <w:pPr>
        <w:numPr>
          <w:ilvl w:val="1"/>
          <w:numId w:val="1014"/>
        </w:numPr>
        <w:pStyle w:val="Compact"/>
      </w:pPr>
      <w:r>
        <w:t xml:space="preserve">для получения справки по команде (man);</w:t>
      </w:r>
    </w:p>
    <w:p>
      <w:pPr>
        <w:numPr>
          <w:ilvl w:val="1"/>
          <w:numId w:val="1014"/>
        </w:numPr>
        <w:pStyle w:val="Compact"/>
      </w:pPr>
      <w:r>
        <w:t xml:space="preserve">для перемещения по файловой системе (cd);</w:t>
      </w:r>
    </w:p>
    <w:p>
      <w:pPr>
        <w:numPr>
          <w:ilvl w:val="1"/>
          <w:numId w:val="1014"/>
        </w:numPr>
        <w:pStyle w:val="Compact"/>
      </w:pPr>
      <w:r>
        <w:t xml:space="preserve">для просмотра содержимого каталога (ls);</w:t>
      </w:r>
    </w:p>
    <w:p>
      <w:pPr>
        <w:numPr>
          <w:ilvl w:val="1"/>
          <w:numId w:val="1014"/>
        </w:numPr>
        <w:pStyle w:val="Compact"/>
      </w:pPr>
      <w:r>
        <w:t xml:space="preserve">для определения объёма каталога (du);</w:t>
      </w:r>
    </w:p>
    <w:p>
      <w:pPr>
        <w:numPr>
          <w:ilvl w:val="1"/>
          <w:numId w:val="1014"/>
        </w:numPr>
        <w:pStyle w:val="Compact"/>
      </w:pPr>
      <w:r>
        <w:t xml:space="preserve">для создания / удаления каталогов / файлов (mkdir/rm);</w:t>
      </w:r>
    </w:p>
    <w:p>
      <w:pPr>
        <w:numPr>
          <w:ilvl w:val="1"/>
          <w:numId w:val="1014"/>
        </w:numPr>
        <w:pStyle w:val="Compact"/>
      </w:pPr>
      <w:r>
        <w:t xml:space="preserve">для задания определённых прав на файл / каталог (chmod + x);</w:t>
      </w:r>
    </w:p>
    <w:p>
      <w:pPr>
        <w:numPr>
          <w:ilvl w:val="1"/>
          <w:numId w:val="1014"/>
        </w:numPr>
        <w:pStyle w:val="Compact"/>
      </w:pPr>
      <w:r>
        <w:t xml:space="preserve">для просмотра истории команд (history).</w:t>
      </w:r>
    </w:p>
    <w:p>
      <w:pPr>
        <w:numPr>
          <w:ilvl w:val="1"/>
          <w:numId w:val="1015"/>
        </w:numPr>
        <w:pStyle w:val="Compact"/>
      </w:pPr>
      <w:r>
        <w:t xml:space="preserve">Что такое файловая система? Приведите примеры с краткой характеристикой.</w:t>
      </w:r>
    </w:p>
    <w:p>
      <w:pPr>
        <w:numPr>
          <w:ilvl w:val="0"/>
          <w:numId w:val="1000"/>
        </w:numPr>
      </w:pPr>
      <w:r>
        <w:t xml:space="preserve">Файловая система - это порядок, определяющий способ организации, хранения, и именования данных на компьютере или носителях, также служит для удобства взаимодействия с пользователем. Примеры: FAT (таблица распределения файлов), NTFS (файловая система новой технологии), ReFS (Resilent File System).</w:t>
      </w:r>
    </w:p>
    <w:p>
      <w:pPr>
        <w:numPr>
          <w:ilvl w:val="1"/>
          <w:numId w:val="1016"/>
        </w:numPr>
        <w:pStyle w:val="Compact"/>
      </w:pPr>
      <w:r>
        <w:t xml:space="preserve">Как посмотреть, какие файловые системы подмонтированы в ОС?</w:t>
      </w:r>
    </w:p>
    <w:p>
      <w:pPr>
        <w:numPr>
          <w:ilvl w:val="0"/>
          <w:numId w:val="1000"/>
        </w:numPr>
      </w:pPr>
      <w:r>
        <w:t xml:space="preserve">Нужно использовать команду mount.</w:t>
      </w:r>
    </w:p>
    <w:p>
      <w:pPr>
        <w:numPr>
          <w:ilvl w:val="1"/>
          <w:numId w:val="1017"/>
        </w:numPr>
        <w:pStyle w:val="Compact"/>
      </w:pPr>
      <w:r>
        <w:t xml:space="preserve">Как удалить зависший процесс?</w:t>
      </w:r>
    </w:p>
    <w:p>
      <w:pPr>
        <w:numPr>
          <w:ilvl w:val="0"/>
          <w:numId w:val="1000"/>
        </w:numPr>
      </w:pPr>
      <w:r>
        <w:t xml:space="preserve">Использовать команду kill.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научилась устанавливать ОС Linux на виртуальную машину, настраивать необходимые для работы</w:t>
      </w:r>
    </w:p>
    <w:bookmarkEnd w:id="76"/>
    <w:bookmarkStart w:id="7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8"/>
        </w:numPr>
      </w:pPr>
      <w:r>
        <w:t xml:space="preserve">Кулябов Д. С. Введение в операционную систему UNIX – Лекция.</w:t>
      </w:r>
    </w:p>
    <w:p>
      <w:pPr>
        <w:numPr>
          <w:ilvl w:val="0"/>
          <w:numId w:val="1018"/>
        </w:numPr>
      </w:pPr>
      <w:r>
        <w:t xml:space="preserve">Colvin H. VirtualBox: An Ultimate Guide Book on Virtualization with VirtualBox. — CreateSpace Independent Publishing Platform, 2015. — 70 с.</w:t>
      </w:r>
    </w:p>
    <w:p>
      <w:pPr>
        <w:numPr>
          <w:ilvl w:val="0"/>
          <w:numId w:val="1018"/>
        </w:numPr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Start w:id="77" w:name="refs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5" Target="media/rId25.jp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51" Target="media/rId51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№1: Установка ОС Linux</dc:title>
  <dc:creator>Дарья Эдуардовна Ибатулина</dc:creator>
  <dc:language>ru-RU</dc:language>
  <cp:keywords/>
  <dcterms:created xsi:type="dcterms:W3CDTF">2023-02-14T08:36:10Z</dcterms:created>
  <dcterms:modified xsi:type="dcterms:W3CDTF">2023-02-14T08:36:10Z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