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9.png" ContentType="image/png"/>
  <Override PartName="/word/media/rId33.png" ContentType="image/png"/>
  <Override PartName="/word/media/rId31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81.png" ContentType="image/png"/>
  <Override PartName="/word/media/rId83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т.п.).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6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6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6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6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6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rPr>
          <w:iCs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 Для запуска mc необходимо в командной строке набрать mc и нажать Enter.</w:t>
      </w:r>
      <w:r>
        <w:t xml:space="preserve"> </w:t>
      </w: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p>
      <w:pPr>
        <w:pStyle w:val="BodyText"/>
      </w:pPr>
      <w:r>
        <w:rPr>
          <w:bCs/>
          <w:b/>
        </w:rPr>
        <w:t xml:space="preserve">Функциональные клавиши mc</w:t>
      </w:r>
    </w:p>
    <w:p>
      <w:pPr>
        <w:numPr>
          <w:ilvl w:val="0"/>
          <w:numId w:val="1007"/>
        </w:numPr>
        <w:pStyle w:val="Compact"/>
      </w:pPr>
      <w:r>
        <w:t xml:space="preserve">F1 - Вызов контекстно-зависимой подсказки</w:t>
      </w:r>
    </w:p>
    <w:p>
      <w:pPr>
        <w:numPr>
          <w:ilvl w:val="0"/>
          <w:numId w:val="1007"/>
        </w:numPr>
        <w:pStyle w:val="Compact"/>
      </w:pPr>
      <w:r>
        <w:t xml:space="preserve">F2 -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07"/>
        </w:numPr>
        <w:pStyle w:val="Compact"/>
      </w:pP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07"/>
        </w:numPr>
        <w:pStyle w:val="Compact"/>
      </w:pPr>
      <w:r>
        <w:t xml:space="preserve">F4 -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</w:p>
    <w:p>
      <w:pPr>
        <w:numPr>
          <w:ilvl w:val="0"/>
          <w:numId w:val="1007"/>
        </w:numPr>
        <w:pStyle w:val="Compact"/>
      </w:pPr>
      <w:r>
        <w:t xml:space="preserve">F5 -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</w:p>
    <w:p>
      <w:pPr>
        <w:numPr>
          <w:ilvl w:val="0"/>
          <w:numId w:val="1007"/>
        </w:numPr>
        <w:pStyle w:val="Compact"/>
      </w:pP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7"/>
        </w:numPr>
        <w:pStyle w:val="Compact"/>
      </w:pPr>
      <w:r>
        <w:t xml:space="preserve">F7 - Создание подкаталога в каталоге, отображаемом в активной панели</w:t>
      </w:r>
    </w:p>
    <w:p>
      <w:pPr>
        <w:numPr>
          <w:ilvl w:val="0"/>
          <w:numId w:val="1007"/>
        </w:numPr>
        <w:pStyle w:val="Compact"/>
      </w:pPr>
      <w:r>
        <w:t xml:space="preserve">F8 -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07"/>
        </w:numPr>
        <w:pStyle w:val="Compact"/>
      </w:pPr>
      <w:r>
        <w:t xml:space="preserve">F9 - Вызов меню mc</w:t>
      </w:r>
    </w:p>
    <w:p>
      <w:pPr>
        <w:numPr>
          <w:ilvl w:val="0"/>
          <w:numId w:val="1007"/>
        </w:numPr>
        <w:pStyle w:val="Compact"/>
      </w:pPr>
      <w:r>
        <w:t xml:space="preserve">F10 - Выход из mc</w:t>
      </w:r>
    </w:p>
    <w:bookmarkEnd w:id="24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3" w:name="задание-по-mc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</w:t>
      </w:r>
    </w:p>
    <w:p>
      <w:pPr>
        <w:numPr>
          <w:ilvl w:val="0"/>
          <w:numId w:val="1008"/>
        </w:numPr>
        <w:pStyle w:val="Compact"/>
      </w:pPr>
      <w:r>
        <w:t xml:space="preserve">Начинаем с получения информации об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868971"/>
            <wp:effectExtent b="0" l="0" r="0" t="0"/>
            <wp:docPr descr="Figure 1: Получение информации об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Получение информации об mc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Далее изучим структуру mc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868971"/>
            <wp:effectExtent b="0" l="0" r="0" t="0"/>
            <wp:docPr descr="Figure 2: Структура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Структура mc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0" w:name="fig:003"/>
      <w:r>
        <w:drawing>
          <wp:inline>
            <wp:extent cx="5334000" cy="3868971"/>
            <wp:effectExtent b="0" l="0" r="0" t="0"/>
            <wp:docPr descr="Figure 3: Подменю Файл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3: Подменю Файл</w:t>
      </w:r>
    </w:p>
    <w:bookmarkEnd w:id="0"/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3868971"/>
            <wp:effectExtent b="0" l="0" r="0" t="0"/>
            <wp:docPr descr="Figure 4: Права доступа к файлу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4: Права доступа к файлу</w:t>
      </w:r>
    </w:p>
    <w:bookmarkEnd w:id="0"/>
    <w:p>
      <w:pPr>
        <w:pStyle w:val="BodyText"/>
      </w:pPr>
      <w:r>
        <w:t xml:space="preserve">Комбинация Ctrl-x + c позволяет просмотреть права доступа к файлу, Ctrl-x + o - владельца или группу владельцев файла.</w:t>
      </w:r>
    </w:p>
    <w:bookmarkStart w:id="0" w:name="fig:005"/>
    <w:p>
      <w:pPr>
        <w:pStyle w:val="CaptionedFigure"/>
      </w:pPr>
      <w:bookmarkStart w:id="34" w:name="fig:005"/>
      <w:r>
        <w:drawing>
          <wp:inline>
            <wp:extent cx="5334000" cy="3868971"/>
            <wp:effectExtent b="0" l="0" r="0" t="0"/>
            <wp:docPr descr="Figure 5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5: Копирование файла</w:t>
      </w:r>
    </w:p>
    <w:bookmarkEnd w:id="0"/>
    <w:p>
      <w:pPr>
        <w:pStyle w:val="BodyText"/>
      </w:pPr>
      <w:r>
        <w:t xml:space="preserve">Копирование файла осуществляется клавишей F5. Перемещение файла - клавишей F6.</w:t>
      </w:r>
    </w:p>
    <w:p>
      <w:pPr>
        <w:numPr>
          <w:ilvl w:val="0"/>
          <w:numId w:val="1011"/>
        </w:numPr>
        <w:pStyle w:val="Compact"/>
      </w:pPr>
      <w:r>
        <w:t xml:space="preserve">Выполним основные команды меню правой панели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36" w:name="fig:006"/>
      <w:r>
        <w:drawing>
          <wp:inline>
            <wp:extent cx="5334000" cy="3868971"/>
            <wp:effectExtent b="0" l="0" r="0" t="0"/>
            <wp:docPr descr="Figure 6: Основные команды меню правой панел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6: Основные команды меню правой панели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Просмотрим содержимое текстового файла с помощью клавиши F3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38" w:name="fig:007"/>
      <w:r>
        <w:drawing>
          <wp:inline>
            <wp:extent cx="5334000" cy="3868971"/>
            <wp:effectExtent b="0" l="0" r="0" t="0"/>
            <wp:docPr descr="Figure 7: Открытие файла для просмотра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7: Открытие файла для просмотра</w:t>
      </w:r>
    </w:p>
    <w:bookmarkEnd w:id="0"/>
    <w:p>
      <w:pPr>
        <w:pStyle w:val="BodyText"/>
      </w:pPr>
      <w:r>
        <w:t xml:space="preserve">Теперь откроем этот же файл для редактирования, используя F4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3868971"/>
            <wp:effectExtent b="0" l="0" r="0" t="0"/>
            <wp:docPr descr="Figure 8: Открытие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Открытие файла для редактирования</w:t>
      </w:r>
    </w:p>
    <w:bookmarkEnd w:id="0"/>
    <w:p>
      <w:pPr>
        <w:pStyle w:val="BodyText"/>
      </w:pPr>
      <w:r>
        <w:t xml:space="preserve">В каталоге ~/ski.plases создаём новый каталог под названием lab7, пользуясь F7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2" w:name="fig:009"/>
      <w:r>
        <w:drawing>
          <wp:inline>
            <wp:extent cx="5334000" cy="3868971"/>
            <wp:effectExtent b="0" l="0" r="0" t="0"/>
            <wp:docPr descr="Figure 9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9: Создание каталога</w:t>
      </w:r>
    </w:p>
    <w:bookmarkEnd w:id="0"/>
    <w:p>
      <w:pPr>
        <w:pStyle w:val="BodyText"/>
      </w:pPr>
      <w:r>
        <w:t xml:space="preserve">Необходимо скопировать файл в созданный каталог, пользуясь F5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44" w:name="fig:010"/>
      <w:r>
        <w:drawing>
          <wp:inline>
            <wp:extent cx="5334000" cy="3868971"/>
            <wp:effectExtent b="0" l="0" r="0" t="0"/>
            <wp:docPr descr="Figure 10: Копирование файла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10: Копирование файла в созданный каталог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 помощью подменю Команда осуществим поиск в каталогах файла с расширением .cpp/.c, содержащего строку</w:t>
      </w:r>
      <w:r>
        <w:t xml:space="preserve"> </w:t>
      </w:r>
      <w:r>
        <w:rPr>
          <w:iCs/>
          <w:i/>
        </w:rPr>
        <w:t xml:space="preserve">main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46" w:name="fig:011"/>
      <w:r>
        <w:drawing>
          <wp:inline>
            <wp:extent cx="5334000" cy="3868971"/>
            <wp:effectExtent b="0" l="0" r="0" t="0"/>
            <wp:docPr descr="Figure 11: Поиск файла (1)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Поиск файла (1)</w:t>
      </w:r>
    </w:p>
    <w:bookmarkEnd w:id="0"/>
    <w:bookmarkStart w:id="0" w:name="fig:012"/>
    <w:p>
      <w:pPr>
        <w:pStyle w:val="CaptionedFigure"/>
      </w:pPr>
      <w:bookmarkStart w:id="48" w:name="fig:012"/>
      <w:r>
        <w:drawing>
          <wp:inline>
            <wp:extent cx="5334000" cy="3868971"/>
            <wp:effectExtent b="0" l="0" r="0" t="0"/>
            <wp:docPr descr="Figure 12: Поиск файла (2)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Поиск файла (2)</w:t>
      </w:r>
    </w:p>
    <w:bookmarkEnd w:id="0"/>
    <w:p>
      <w:pPr>
        <w:pStyle w:val="BodyText"/>
      </w:pPr>
      <w:r>
        <w:t xml:space="preserve">Просмотрим историю команд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50" w:name="fig:013"/>
      <w:r>
        <w:drawing>
          <wp:inline>
            <wp:extent cx="5334000" cy="3868971"/>
            <wp:effectExtent b="0" l="0" r="0" t="0"/>
            <wp:docPr descr="Figure 13: Просмотр истории команд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Просмотр истории команд</w:t>
      </w:r>
    </w:p>
    <w:bookmarkEnd w:id="0"/>
    <w:p>
      <w:pPr>
        <w:pStyle w:val="BodyText"/>
      </w:pPr>
      <w:r>
        <w:t xml:space="preserve">Перейдём в домашний каталог, просмотрев дерево каталогов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2" w:name="fig:014"/>
      <w:r>
        <w:drawing>
          <wp:inline>
            <wp:extent cx="5334000" cy="3868971"/>
            <wp:effectExtent b="0" l="0" r="0" t="0"/>
            <wp:docPr descr="Figure 14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Дерево каталогов</w:t>
      </w:r>
    </w:p>
    <w:bookmarkEnd w:id="0"/>
    <w:p>
      <w:pPr>
        <w:pStyle w:val="BodyText"/>
      </w:pPr>
      <w:r>
        <w:t xml:space="preserve">Проанализируем файл меню и файл расширений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54" w:name="fig:015"/>
      <w:r>
        <w:drawing>
          <wp:inline>
            <wp:extent cx="5334000" cy="3868971"/>
            <wp:effectExtent b="0" l="0" r="0" t="0"/>
            <wp:docPr descr="Figure 15: Файл меню" title="" id="1" name="Picture"/>
            <a:graphic>
              <a:graphicData uri="http://schemas.openxmlformats.org/drawingml/2006/picture">
                <pic:pic>
                  <pic:nvPicPr>
                    <pic:cNvPr descr="image/6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Файл меню</w:t>
      </w:r>
    </w:p>
    <w:bookmarkEnd w:id="0"/>
    <w:bookmarkStart w:id="0" w:name="fig:016"/>
    <w:p>
      <w:pPr>
        <w:pStyle w:val="CaptionedFigure"/>
      </w:pPr>
      <w:bookmarkStart w:id="56" w:name="fig:016"/>
      <w:r>
        <w:drawing>
          <wp:inline>
            <wp:extent cx="5334000" cy="3868971"/>
            <wp:effectExtent b="0" l="0" r="0" t="0"/>
            <wp:docPr descr="Figure 16: Файл расширений" title="" id="1" name="Picture"/>
            <a:graphic>
              <a:graphicData uri="http://schemas.openxmlformats.org/drawingml/2006/picture">
                <pic:pic>
                  <pic:nvPicPr>
                    <pic:cNvPr descr="image/6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Файл расширений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Вызовем подменю Настройки, перейдём на вкладку</w:t>
      </w:r>
      <w:r>
        <w:t xml:space="preserve"> </w:t>
      </w:r>
      <w:r>
        <w:rPr>
          <w:iCs/>
          <w:i/>
        </w:rPr>
        <w:t xml:space="preserve">Внешний вид</w:t>
      </w:r>
      <w:r>
        <w:t xml:space="preserve"> 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58" w:name="fig:017"/>
      <w:r>
        <w:drawing>
          <wp:inline>
            <wp:extent cx="5334000" cy="3868971"/>
            <wp:effectExtent b="0" l="0" r="0" t="0"/>
            <wp:docPr descr="Figure 17: Настройки внешнего вида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Настройки внешнего вида</w:t>
      </w:r>
    </w:p>
    <w:bookmarkEnd w:id="0"/>
    <w:p>
      <w:pPr>
        <w:pStyle w:val="BodyText"/>
      </w:pPr>
      <w:r>
        <w:t xml:space="preserve">Теперь перейдём на вкладку</w:t>
      </w:r>
      <w:r>
        <w:t xml:space="preserve"> </w:t>
      </w:r>
      <w:r>
        <w:rPr>
          <w:iCs/>
          <w:i/>
        </w:rPr>
        <w:t xml:space="preserve">Параметры конфигурации</w:t>
      </w:r>
      <w:r>
        <w:t xml:space="preserve"> </w:t>
      </w: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018"/>
    <w:p>
      <w:pPr>
        <w:pStyle w:val="CaptionedFigure"/>
      </w:pPr>
      <w:bookmarkStart w:id="60" w:name="fig:018"/>
      <w:r>
        <w:drawing>
          <wp:inline>
            <wp:extent cx="5334000" cy="3868971"/>
            <wp:effectExtent b="0" l="0" r="0" t="0"/>
            <wp:docPr descr="Figure 18: Настройки параметров конфигурации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Настройки параметров конфигурации</w:t>
      </w:r>
    </w:p>
    <w:bookmarkEnd w:id="0"/>
    <w:p>
      <w:pPr>
        <w:pStyle w:val="BodyText"/>
      </w:pPr>
      <w:r>
        <w:t xml:space="preserve">А сейчас перейдём на вкладку</w:t>
      </w:r>
      <w:r>
        <w:t xml:space="preserve"> </w:t>
      </w:r>
      <w:r>
        <w:rPr>
          <w:iCs/>
          <w:i/>
        </w:rPr>
        <w:t xml:space="preserve">Настройки панели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019"/>
    <w:p>
      <w:pPr>
        <w:pStyle w:val="CaptionedFigure"/>
      </w:pPr>
      <w:bookmarkStart w:id="62" w:name="fig:019"/>
      <w:r>
        <w:drawing>
          <wp:inline>
            <wp:extent cx="5334000" cy="3868971"/>
            <wp:effectExtent b="0" l="0" r="0" t="0"/>
            <wp:docPr descr="Figure 19: Настройки панели" title="" id="1" name="Picture"/>
            <a:graphic>
              <a:graphicData uri="http://schemas.openxmlformats.org/drawingml/2006/picture">
                <pic:pic>
                  <pic:nvPicPr>
                    <pic:cNvPr descr="image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19: Настройки панели</w:t>
      </w:r>
    </w:p>
    <w:bookmarkEnd w:id="0"/>
    <w:bookmarkEnd w:id="63"/>
    <w:bookmarkStart w:id="85" w:name="задание-по-встроенному-редакору-m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редакору mc</w:t>
      </w:r>
    </w:p>
    <w:p>
      <w:pPr>
        <w:numPr>
          <w:ilvl w:val="0"/>
          <w:numId w:val="1015"/>
        </w:numPr>
        <w:pStyle w:val="Compact"/>
      </w:pPr>
      <w:r>
        <w:t xml:space="preserve">Создадим текстовый файл text.txt с помощью утилиты touch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):</w:t>
      </w:r>
    </w:p>
    <w:bookmarkStart w:id="0" w:name="fig:020"/>
    <w:p>
      <w:pPr>
        <w:pStyle w:val="CaptionedFigure"/>
      </w:pPr>
      <w:bookmarkStart w:id="65" w:name="fig:020"/>
      <w:r>
        <w:drawing>
          <wp:inline>
            <wp:extent cx="5334000" cy="3868971"/>
            <wp:effectExtent b="0" l="0" r="0" t="0"/>
            <wp:docPr descr="Figure 2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20: Создание файла</w:t>
      </w:r>
    </w:p>
    <w:bookmarkEnd w:id="0"/>
    <w:p>
      <w:pPr>
        <w:numPr>
          <w:ilvl w:val="0"/>
          <w:numId w:val="1016"/>
        </w:numPr>
      </w:pPr>
      <w:r>
        <w:t xml:space="preserve">Откроем его с помощью встроенного редактора, нажав F4.</w:t>
      </w:r>
    </w:p>
    <w:p>
      <w:pPr>
        <w:numPr>
          <w:ilvl w:val="0"/>
          <w:numId w:val="1016"/>
        </w:numPr>
      </w:pPr>
      <w:r>
        <w:t xml:space="preserve">Вставим в него небольшой скопированный из Интернета фрагмент текста, пользуясь комбинацией клавиш Ctrl-Ins-o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021"/>
    <w:p>
      <w:pPr>
        <w:pStyle w:val="CaptionedFigure"/>
      </w:pPr>
      <w:bookmarkStart w:id="67" w:name="fig:021"/>
      <w:r>
        <w:drawing>
          <wp:inline>
            <wp:extent cx="5334000" cy="3086805"/>
            <wp:effectExtent b="0" l="0" r="0" t="0"/>
            <wp:docPr descr="Figure 21: Открытие файла, 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21: Открытие файла, вставка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Удалим строку текста, нажав F3 и отметив кликом место начала выделения строки, а затем отметим конец выделения строки, нажнём F8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):</w:t>
      </w:r>
    </w:p>
    <w:bookmarkStart w:id="0" w:name="fig:022"/>
    <w:p>
      <w:pPr>
        <w:pStyle w:val="CaptionedFigure"/>
      </w:pPr>
      <w:bookmarkStart w:id="69" w:name="fig:022"/>
      <w:r>
        <w:drawing>
          <wp:inline>
            <wp:extent cx="5334000" cy="3086805"/>
            <wp:effectExtent b="0" l="0" r="0" t="0"/>
            <wp:docPr descr="Figure 22: Удаление строки текста" title="" id="1" name="Picture"/>
            <a:graphic>
              <a:graphicData uri="http://schemas.openxmlformats.org/drawingml/2006/picture">
                <pic:pic>
                  <pic:nvPicPr>
                    <pic:cNvPr descr="image/8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22: Удаление строки текста</w:t>
      </w:r>
    </w:p>
    <w:bookmarkEnd w:id="0"/>
    <w:p>
      <w:pPr>
        <w:pStyle w:val="BodyText"/>
      </w:pPr>
      <w:r>
        <w:t xml:space="preserve">Выделим фрагмент текста и скопируем его на новую строку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):</w:t>
      </w:r>
    </w:p>
    <w:bookmarkStart w:id="0" w:name="fig:023"/>
    <w:p>
      <w:pPr>
        <w:pStyle w:val="CaptionedFigure"/>
      </w:pPr>
      <w:bookmarkStart w:id="71" w:name="fig:023"/>
      <w:r>
        <w:drawing>
          <wp:inline>
            <wp:extent cx="5334000" cy="3086805"/>
            <wp:effectExtent b="0" l="0" r="0" t="0"/>
            <wp:docPr descr="Figure 23: Выделение фрагмента и копирование его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8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23: Выделение фрагмента и копирование его на новую строку</w:t>
      </w:r>
    </w:p>
    <w:bookmarkEnd w:id="0"/>
    <w:p>
      <w:pPr>
        <w:pStyle w:val="BodyText"/>
      </w:pPr>
      <w:r>
        <w:t xml:space="preserve">Выделим фрагмент текста и перенесём его на новую строку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):</w:t>
      </w:r>
    </w:p>
    <w:bookmarkStart w:id="0" w:name="fig:024"/>
    <w:p>
      <w:pPr>
        <w:pStyle w:val="CaptionedFigure"/>
      </w:pPr>
      <w:bookmarkStart w:id="73" w:name="fig:024"/>
      <w:r>
        <w:drawing>
          <wp:inline>
            <wp:extent cx="5334000" cy="3086805"/>
            <wp:effectExtent b="0" l="0" r="0" t="0"/>
            <wp:docPr descr="Figure 24: Выделение фрагмента текста и его перенос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8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24: Выделение фрагмента текста и его перенос на новую строку</w:t>
      </w:r>
    </w:p>
    <w:bookmarkEnd w:id="0"/>
    <w:p>
      <w:pPr>
        <w:pStyle w:val="BodyText"/>
      </w:pPr>
      <w:r>
        <w:t xml:space="preserve">Сохраним файл с помощью клавиши F2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):</w:t>
      </w:r>
    </w:p>
    <w:bookmarkStart w:id="0" w:name="fig:025"/>
    <w:p>
      <w:pPr>
        <w:pStyle w:val="CaptionedFigure"/>
      </w:pPr>
      <w:bookmarkStart w:id="75" w:name="fig:025"/>
      <w:r>
        <w:drawing>
          <wp:inline>
            <wp:extent cx="5334000" cy="3086805"/>
            <wp:effectExtent b="0" l="0" r="0" t="0"/>
            <wp:docPr descr="Figure 25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8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25: Сохранение файла</w:t>
      </w:r>
    </w:p>
    <w:bookmarkEnd w:id="0"/>
    <w:p>
      <w:pPr>
        <w:pStyle w:val="BodyText"/>
      </w:pPr>
      <w:r>
        <w:t xml:space="preserve">Отменим последнее действие с помощью Ctrl + u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):</w:t>
      </w:r>
    </w:p>
    <w:bookmarkStart w:id="0" w:name="fig:026"/>
    <w:p>
      <w:pPr>
        <w:pStyle w:val="CaptionedFigure"/>
      </w:pPr>
      <w:bookmarkStart w:id="77" w:name="fig:026"/>
      <w:r>
        <w:drawing>
          <wp:inline>
            <wp:extent cx="5334000" cy="3086805"/>
            <wp:effectExtent b="0" l="0" r="0" t="0"/>
            <wp:docPr descr="Figure 26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8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26: Отмена последнего действия</w:t>
      </w:r>
    </w:p>
    <w:bookmarkEnd w:id="0"/>
    <w:p>
      <w:pPr>
        <w:pStyle w:val="BodyText"/>
      </w:pPr>
      <w:r>
        <w:t xml:space="preserve">Переходим в конец файла (Ctrl + End) и дописываем некоторый текст, затем переходим в начало файла (Ctrl + Home) и наберём текст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):</w:t>
      </w:r>
    </w:p>
    <w:bookmarkStart w:id="0" w:name="fig:027"/>
    <w:p>
      <w:pPr>
        <w:pStyle w:val="CaptionedFigure"/>
      </w:pPr>
      <w:bookmarkStart w:id="78" w:name="fig:027"/>
      <w:r>
        <w:drawing>
          <wp:inline>
            <wp:extent cx="5334000" cy="3868971"/>
            <wp:effectExtent b="0" l="0" r="0" t="0"/>
            <wp:docPr descr="Figure 27: Переход в начало и конец файла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27: Переход в начало и конец файла</w:t>
      </w:r>
    </w:p>
    <w:bookmarkEnd w:id="0"/>
    <w:p>
      <w:pPr>
        <w:pStyle w:val="BodyText"/>
      </w:pPr>
      <w:r>
        <w:t xml:space="preserve">Сохраним и закроем файл (F2).</w:t>
      </w:r>
    </w:p>
    <w:p>
      <w:pPr>
        <w:numPr>
          <w:ilvl w:val="0"/>
          <w:numId w:val="1018"/>
        </w:numPr>
        <w:pStyle w:val="Compact"/>
      </w:pPr>
      <w:r>
        <w:t xml:space="preserve">Откроем файл с текстом программы на C++ (F4)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):</w:t>
      </w:r>
    </w:p>
    <w:bookmarkStart w:id="0" w:name="fig:028"/>
    <w:p>
      <w:pPr>
        <w:pStyle w:val="CaptionedFigure"/>
      </w:pPr>
      <w:bookmarkStart w:id="80" w:name="fig:028"/>
      <w:r>
        <w:drawing>
          <wp:inline>
            <wp:extent cx="5334000" cy="3625144"/>
            <wp:effectExtent b="0" l="0" r="0" t="0"/>
            <wp:docPr descr="Figure 28: Открытие файла с текстом программы на языке C++" title="" id="1" name="Picture"/>
            <a:graphic>
              <a:graphicData uri="http://schemas.openxmlformats.org/drawingml/2006/picture">
                <pic:pic>
                  <pic:nvPicPr>
                    <pic:cNvPr descr="image/8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28: Открытие файла с текстом программы на языке C++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Выключение и включение подсветки синтаксиса можно изменить, открыв файл на редактирование и нажав комбинацию клавиш Ctrl + S. Вот как выглядит текст программы без подсветки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 и с подсветкой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):</w:t>
      </w:r>
    </w:p>
    <w:bookmarkStart w:id="0" w:name="fig:029"/>
    <w:p>
      <w:pPr>
        <w:pStyle w:val="CaptionedFigure"/>
      </w:pPr>
      <w:bookmarkStart w:id="82" w:name="fig:029"/>
      <w:r>
        <w:drawing>
          <wp:inline>
            <wp:extent cx="5334000" cy="3625144"/>
            <wp:effectExtent b="0" l="0" r="0" t="0"/>
            <wp:docPr descr="Figure 29: Текст программы без подсветки" title="" id="1" name="Picture"/>
            <a:graphic>
              <a:graphicData uri="http://schemas.openxmlformats.org/drawingml/2006/picture">
                <pic:pic>
                  <pic:nvPicPr>
                    <pic:cNvPr descr="image/8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29: Текст программы без подсветки</w:t>
      </w:r>
    </w:p>
    <w:bookmarkEnd w:id="0"/>
    <w:bookmarkStart w:id="0" w:name="fig:030"/>
    <w:p>
      <w:pPr>
        <w:pStyle w:val="CaptionedFigure"/>
      </w:pPr>
      <w:bookmarkStart w:id="84" w:name="fig:030"/>
      <w:r>
        <w:drawing>
          <wp:inline>
            <wp:extent cx="5334000" cy="3625144"/>
            <wp:effectExtent b="0" l="0" r="0" t="0"/>
            <wp:docPr descr="Figure 30: Текст программы с подсветкой" title="" id="1" name="Picture"/>
            <a:graphic>
              <a:graphicData uri="http://schemas.openxmlformats.org/drawingml/2006/picture">
                <pic:pic>
                  <pic:nvPicPr>
                    <pic:cNvPr descr="image/8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30: Текст программы с подсветкой</w:t>
      </w:r>
    </w:p>
    <w:bookmarkEnd w:id="0"/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я научилась работать с mc и его встроенным редактором.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0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21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Можно переносить (Shell: mv, mc: f6), копировать (Shell: cp, mc: f5) файлы/каталоги и получать о них информацию.</w:t>
      </w:r>
    </w:p>
    <w:p>
      <w:pPr>
        <w:numPr>
          <w:ilvl w:val="0"/>
          <w:numId w:val="1022"/>
        </w:numPr>
        <w:pStyle w:val="Compact"/>
      </w:pPr>
      <w:r>
        <w:t xml:space="preserve">Опишите структуру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</w:p>
    <w:p>
      <w:pPr>
        <w:numPr>
          <w:ilvl w:val="0"/>
          <w:numId w:val="1023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23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23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23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24"/>
        </w:numPr>
        <w:pStyle w:val="Compact"/>
      </w:pPr>
      <w:r>
        <w:t xml:space="preserve">Опишите структуру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BodyText"/>
      </w:pPr>
      <w:r>
        <w:t xml:space="preserve">Команды меню Файл:</w:t>
      </w:r>
    </w:p>
    <w:p>
      <w:pPr>
        <w:numPr>
          <w:ilvl w:val="0"/>
          <w:numId w:val="1025"/>
        </w:numPr>
        <w:pStyle w:val="Compact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25"/>
        </w:numPr>
        <w:pStyle w:val="Compact"/>
      </w:pPr>
      <w:r>
        <w:t xml:space="preserve">Просмотр вывода команды ( М + ! ) — функция запроса команды с параметрами (аргумент к текущему выбранному файлу).</w:t>
      </w:r>
    </w:p>
    <w:p>
      <w:pPr>
        <w:numPr>
          <w:ilvl w:val="0"/>
          <w:numId w:val="1025"/>
        </w:numPr>
        <w:pStyle w:val="Compact"/>
      </w:pPr>
      <w:r>
        <w:t xml:space="preserve">Правка ( F4 ) — открывает текущий (или выделенный) файл для его редактирования.</w:t>
      </w:r>
    </w:p>
    <w:p>
      <w:pPr>
        <w:numPr>
          <w:ilvl w:val="0"/>
          <w:numId w:val="1025"/>
        </w:numPr>
        <w:pStyle w:val="Compact"/>
      </w:pP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25"/>
        </w:numPr>
        <w:pStyle w:val="Compact"/>
      </w:pPr>
      <w:r>
        <w:t xml:space="preserve">Права доступа ( Ctrl-x c ) — позволяет указать (изменить) права доступа к одному или нескольким файлам или каталогам .</w:t>
      </w:r>
    </w:p>
    <w:p>
      <w:pPr>
        <w:numPr>
          <w:ilvl w:val="0"/>
          <w:numId w:val="1025"/>
        </w:numPr>
        <w:pStyle w:val="Compact"/>
      </w:pPr>
      <w:r>
        <w:t xml:space="preserve">Жёсткая ссылка ( Ctrl-x l ) — позволяет создать жёсткую ссылку к текущему (или выделенному) файлу.</w:t>
      </w:r>
    </w:p>
    <w:p>
      <w:pPr>
        <w:numPr>
          <w:ilvl w:val="0"/>
          <w:numId w:val="1025"/>
        </w:numPr>
        <w:pStyle w:val="Compact"/>
      </w:pPr>
      <w:r>
        <w:t xml:space="preserve">Символическая ссылка ( Ctrl-x s ) — позволяет создать символическую ссылку к текущему (или выделенному) файлу.</w:t>
      </w:r>
    </w:p>
    <w:p>
      <w:pPr>
        <w:numPr>
          <w:ilvl w:val="0"/>
          <w:numId w:val="1025"/>
        </w:numPr>
        <w:pStyle w:val="Compact"/>
      </w:pPr>
      <w: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25"/>
        </w:numPr>
        <w:pStyle w:val="Compact"/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25"/>
        </w:numPr>
        <w:pStyle w:val="Compact"/>
      </w:pPr>
      <w:r>
        <w:t xml:space="preserve">Переименование ( F6 ) —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25"/>
        </w:numPr>
        <w:pStyle w:val="Compact"/>
      </w:pPr>
      <w:r>
        <w:t xml:space="preserve">Создание каталога ( F7 ) — позволяет создать каталог.</w:t>
      </w:r>
    </w:p>
    <w:p>
      <w:pPr>
        <w:numPr>
          <w:ilvl w:val="0"/>
          <w:numId w:val="1025"/>
        </w:numPr>
        <w:pStyle w:val="Compact"/>
      </w:pPr>
      <w:r>
        <w:t xml:space="preserve">Удалить ( F8 ) — позволяет удалить один или несколько файлов или каталогов.</w:t>
      </w:r>
      <w:r>
        <w:t xml:space="preserve"> </w:t>
      </w:r>
      <w:r>
        <w:t xml:space="preserve">Выход ( F10 ) — завершает работу mc.</w:t>
      </w:r>
    </w:p>
    <w:p>
      <w:pPr>
        <w:numPr>
          <w:ilvl w:val="0"/>
          <w:numId w:val="1026"/>
        </w:numPr>
        <w:pStyle w:val="Compact"/>
      </w:pPr>
      <w:r>
        <w:t xml:space="preserve">Опишите структуру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 :</w:t>
      </w:r>
    </w:p>
    <w:p>
      <w:pPr>
        <w:numPr>
          <w:ilvl w:val="0"/>
          <w:numId w:val="1027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27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27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27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27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27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27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27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27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27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F2.</w:t>
      </w:r>
    </w:p>
    <w:p>
      <w:pPr>
        <w:numPr>
          <w:ilvl w:val="0"/>
          <w:numId w:val="1027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структуру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29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mc.</w:t>
      </w:r>
    </w:p>
    <w:p>
      <w:pPr>
        <w:numPr>
          <w:ilvl w:val="0"/>
          <w:numId w:val="1030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 9. 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31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Можно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32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1"/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1"/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1"/>
  </w:num>
  <w:num w:numId="102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Дарья Эдуардовна Ибатулина</dc:creator>
  <dc:language>ru-RU</dc:language>
  <cp:keywords/>
  <dcterms:created xsi:type="dcterms:W3CDTF">2023-03-19T12:30:04Z</dcterms:created>
  <dcterms:modified xsi:type="dcterms:W3CDTF">2023-03-19T12:30:04Z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