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5.png" ContentType="image/png"/>
  <Override PartName="/word/media/rId61.png" ContentType="image/png"/>
  <Override PartName="/word/media/rId69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40.png" ContentType="image/png"/>
  <Override PartName="/word/media/rId48.png" ContentType="image/png"/>
  <Override PartName="/word/media/rId44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гармонического осциллятора.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следующих случаев [1]: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силы: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r>
            <m:t>2.2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 силы: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r>
            <m:t>2.4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 силы: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r>
            <m:t>3.5</m:t>
          </m:r>
          <m:r>
            <m:t>x</m:t>
          </m:r>
          <m:r>
            <m:rPr>
              <m:sty m:val="p"/>
            </m:rPr>
            <m:t>+</m:t>
          </m:r>
          <m:r>
            <m:t>13</m:t>
          </m:r>
          <m:r>
            <m:t>x</m:t>
          </m:r>
          <m:r>
            <m:rPr>
              <m:sty m:val="p"/>
            </m:rPr>
            <m:t>=</m:t>
          </m:r>
          <m:r>
            <m:t>2.5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44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1.1</m:t>
        </m:r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Уравнение гармонического колебания имеет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отклонение колеблющейся величины в текущий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от среднего за период значения (например, в кинематике — смещение, отклонение колеблющейся точки от положения равновесия);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амплитуда колебания, то есть максимальное за период отклонение колеблющейся величины от среднего за период значения, размерность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совпадает с размерностью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[2];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(радиан/с, градус/с) — циклическая частота, показывающая, на сколько радиан (градусов) изменяется фаза колебания за 1 с;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φ</m:t>
        </m:r>
      </m:oMath>
      <w:r>
        <w:t xml:space="preserve"> </w:t>
      </w:r>
      <w:r>
        <w:t xml:space="preserve">(радиан, градус) — полная фаза колебания (сокращённо — фаза, не путать с начальной фазой);</w:t>
      </w:r>
    </w:p>
    <w:p>
      <w:pPr>
        <w:pStyle w:val="BodyText"/>
      </w:pPr>
      <m:oMath>
        <m:sSub>
          <m:e>
            <m:r>
              <m:t>φ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(радиан, градус) — начальная фаза колебаний, которая определяет значение полной фазы колебания (и самой величины</w:t>
      </w:r>
      <w:r>
        <w:t xml:space="preserve"> </w:t>
      </w:r>
      <m:oMath>
        <m:r>
          <m:t>x</m:t>
        </m:r>
      </m:oMath>
      <w:r>
        <w:t xml:space="preserve">)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Дифференциальное уравнение, описывающее гармонические колебания, имеет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[2, 3, 4].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Xedc8c4eb92fea1afa77bd57e929c4429b25b76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колебаний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Для начала 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Параметры уравнения x'' + 2.2x = 0</w:t>
      </w:r>
      <w:r>
        <w:br/>
      </w:r>
      <w:r>
        <w:rPr>
          <w:rStyle w:val="NormalTok"/>
        </w:rPr>
        <w:t xml:space="preserve">omega_squared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br/>
      </w:r>
      <w:r>
        <w:br/>
      </w:r>
      <w:r>
        <w:rPr>
          <w:rStyle w:val="CommentTok"/>
        </w:rPr>
        <w:t xml:space="preserve"># Функция, описывающая систему уравнений первого порядка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harmonic_oscillator!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 dx/dt =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omega_squared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dv/dt = -omega^2 * x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x(0) = -1.1</w:t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v(0) = 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v0]  </w:t>
      </w:r>
      <w:r>
        <w:rPr>
          <w:rStyle w:val="CommentTok"/>
        </w:rPr>
        <w:t xml:space="preserve"># Вектор начальных условий</w:t>
      </w:r>
      <w:r>
        <w:br/>
      </w:r>
      <w:r>
        <w:br/>
      </w:r>
      <w:r>
        <w:rPr>
          <w:rStyle w:val="CommentTok"/>
        </w:rPr>
        <w:t xml:space="preserve"># Временной интервал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Задача Коши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(harmonic_oscillator!, u0, tspan)</w:t>
      </w:r>
      <w:r>
        <w:br/>
      </w:r>
      <w:r>
        <w:br/>
      </w:r>
      <w:r>
        <w:rPr>
          <w:rStyle w:val="CommentTok"/>
        </w:rPr>
        <w:t xml:space="preserve"># Решение задачи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График решения x(t) и y(t)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"x(t), y(t)"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"Решение уравнения без затухания и без внешней силы"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(sol.t, 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"x(t), y(t)"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"Решение уравнения без затухания и без внешней силы"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Код для фазового портрета: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Построение фазового портрета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портрет: без затухания и без действия внешних сил"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Установка размера графика в пикселях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и его фазового портрета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Колебания гармонического осциллятора без затуханий и без действий внешней сил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Колебания гармонического осциллятора без затуханий и без действий внешней силы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82720"/>
            <wp:effectExtent b="0" l="0" r="0" t="0"/>
            <wp:docPr descr="Figure 2: Фазовый портрет колебаний гармонического осциллятора без затуханий и без действий внешней сил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Фазовый портрет колебаний гармонического осциллятора без затуханий и без действий внешней силы</w:t>
      </w:r>
    </w:p>
    <w:bookmarkEnd w:id="0"/>
    <w:p>
      <w:pPr>
        <w:pStyle w:val="BodyText"/>
      </w:pPr>
      <w:r>
        <w:t xml:space="preserve">Можно заметить, что колебание осциллятора периодично, график не задухает.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HarmonicOscillator</w:t>
      </w:r>
      <w:r>
        <w:br/>
      </w:r>
      <w:r>
        <w:rPr>
          <w:rStyle w:val="VerbatimChar"/>
        </w:rPr>
        <w:t xml:space="preserve">  // Параметры</w:t>
      </w:r>
      <w:r>
        <w:br/>
      </w:r>
      <w:r>
        <w:rPr>
          <w:rStyle w:val="VerbatimChar"/>
        </w:rPr>
        <w:t xml:space="preserve">  parameter Real omega_squared = 2.2;</w:t>
      </w:r>
      <w:r>
        <w:br/>
      </w:r>
      <w:r>
        <w:br/>
      </w:r>
      <w:r>
        <w:rPr>
          <w:rStyle w:val="VerbatimChar"/>
        </w:rPr>
        <w:t xml:space="preserve">  // Переменные состояния</w:t>
      </w:r>
      <w:r>
        <w:br/>
      </w:r>
      <w:r>
        <w:rPr>
          <w:rStyle w:val="VerbatimChar"/>
        </w:rPr>
        <w:t xml:space="preserve">  Real x(start = -1.1); // Начальное значение x</w:t>
      </w:r>
      <w:r>
        <w:br/>
      </w:r>
      <w:r>
        <w:rPr>
          <w:rStyle w:val="VerbatimChar"/>
        </w:rPr>
        <w:t xml:space="preserve">  Real v(start = 0.0);  // Начальное значение v</w:t>
      </w:r>
      <w:r>
        <w:br/>
      </w:r>
      <w:r>
        <w:br/>
      </w:r>
      <w:r>
        <w:rPr>
          <w:rStyle w:val="VerbatimChar"/>
        </w:rPr>
        <w:t xml:space="preserve">  // Уравнения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 = v; // dx/dt = v</w:t>
      </w:r>
      <w:r>
        <w:br/>
      </w:r>
      <w:r>
        <w:rPr>
          <w:rStyle w:val="VerbatimChar"/>
        </w:rPr>
        <w:t xml:space="preserve">    der(v) = -omega_squared * x; // dv/dt = -omega^2 * x</w:t>
      </w:r>
      <w:r>
        <w:br/>
      </w:r>
      <w:r>
        <w:br/>
      </w:r>
      <w:r>
        <w:rPr>
          <w:rStyle w:val="VerbatimChar"/>
        </w:rPr>
        <w:t xml:space="preserve">end HarmonicOscillator;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и его фазового портрета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093343"/>
            <wp:effectExtent b="0" l="0" r="0" t="0"/>
            <wp:docPr descr="Figure 3: Колебания гармонического осциллятора без затуханий и без действий внешней силы. OpenModelica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Колебания гармонического осциллятора без затуханий и без действий внешней силы. OpenModelica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008539"/>
            <wp:effectExtent b="0" l="0" r="0" t="0"/>
            <wp:docPr descr="Figure 4: Фазовый портрет колебаний гармонического осциллятора без затуханий и без действий внешней силы. OpenModelica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Фазовый портрет колебаний гармонического осциллятора без затуханий и без действий внешней силы. OpenModelica</w:t>
      </w:r>
    </w:p>
    <w:bookmarkEnd w:id="0"/>
    <w:p>
      <w:pPr>
        <w:pStyle w:val="BodyText"/>
      </w:pPr>
      <w:r>
        <w:t xml:space="preserve">Также несложно увидеть, что графики, полученные с помощью OpenModelica и Julia идентичны.</w:t>
      </w:r>
    </w:p>
    <w:bookmarkEnd w:id="39"/>
    <w:bookmarkStart w:id="56" w:name="X3a29bc0fb2cc85e3970903b20ac2fa46b40140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колебаний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Параметры уравнения x'' + 2.4x' + x = 0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Коэффициент затухания</w:t>
      </w:r>
      <w:r>
        <w:br/>
      </w:r>
      <w:r>
        <w:rPr>
          <w:rStyle w:val="NormalTok"/>
        </w:rPr>
        <w:t xml:space="preserve">omega_squared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omega^2 = 1</w:t>
      </w:r>
      <w:r>
        <w:br/>
      </w:r>
      <w:r>
        <w:br/>
      </w:r>
      <w:r>
        <w:rPr>
          <w:rStyle w:val="CommentTok"/>
        </w:rPr>
        <w:t xml:space="preserve"># Функция, описывающая систему уравнений первого порядка с затуханием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damped_oscillator!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         </w:t>
      </w:r>
      <w:r>
        <w:rPr>
          <w:rStyle w:val="CommentTok"/>
        </w:rPr>
        <w:t xml:space="preserve"># dx/dt =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omega_squared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dv/dt = -gamma*v - omega^2 * x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x(0) = -1.1</w:t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v(0) = 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v0]  </w:t>
      </w:r>
      <w:r>
        <w:rPr>
          <w:rStyle w:val="CommentTok"/>
        </w:rPr>
        <w:t xml:space="preserve"># Вектор начальных условий</w:t>
      </w:r>
      <w:r>
        <w:br/>
      </w:r>
      <w:r>
        <w:br/>
      </w:r>
      <w:r>
        <w:rPr>
          <w:rStyle w:val="CommentTok"/>
        </w:rPr>
        <w:t xml:space="preserve"># Временной интервал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Задача Коши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(damped_oscillator!, u0, tspan)</w:t>
      </w:r>
      <w:r>
        <w:br/>
      </w:r>
      <w:r>
        <w:br/>
      </w:r>
      <w:r>
        <w:rPr>
          <w:rStyle w:val="CommentTok"/>
        </w:rPr>
        <w:t xml:space="preserve"># Решение задачи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График решения x(t) и y(t)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"x(t), y(t)"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"Решение уравнения с затуханием и без внешней силы"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(sol.t, 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"x(t), y(t)"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"Решение уравнения с затуханием и без внешней силы"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Код для фазового портрета: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Построение фазового портрета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портрет: с затуханием и без внешней силы"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 и его фазового портрета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979710"/>
            <wp:effectExtent b="0" l="0" r="0" t="0"/>
            <wp:docPr descr="Figure 5: Колебания гармонического осциллятора с затуханием и без действий внешней сил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Колебания гармонического осциллятора с затуханием и без действий внешней силы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4009409"/>
            <wp:effectExtent b="0" l="0" r="0" t="0"/>
            <wp:docPr descr="Figure 6: Фазовый портрет колебаний гармонического осциллятора с затуханием и без действий внешней силы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Фазовый портрет колебаний гармонического осциллятора с затуханием и без действий внешней силы</w:t>
      </w:r>
    </w:p>
    <w:bookmarkEnd w:id="0"/>
    <w:p>
      <w:pPr>
        <w:pStyle w:val="BodyText"/>
      </w:pPr>
      <w:r>
        <w:t xml:space="preserve">В этом случае сначала происходят колебания осциллятора, а затем график затухает, поскольку у нас есть параметр, отвечающий за потери энергии.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DampedOscillator</w:t>
      </w:r>
      <w:r>
        <w:br/>
      </w:r>
      <w:r>
        <w:rPr>
          <w:rStyle w:val="VerbatimChar"/>
        </w:rPr>
        <w:t xml:space="preserve">  // Параметры</w:t>
      </w:r>
      <w:r>
        <w:br/>
      </w:r>
      <w:r>
        <w:rPr>
          <w:rStyle w:val="VerbatimChar"/>
        </w:rPr>
        <w:t xml:space="preserve">  parameter Real gamma = 2.4; // Коэффициент затухания</w:t>
      </w:r>
      <w:r>
        <w:br/>
      </w:r>
      <w:r>
        <w:rPr>
          <w:rStyle w:val="VerbatimChar"/>
        </w:rPr>
        <w:t xml:space="preserve">  parameter Real omega_squared = 1.0; // omega^2 = 1</w:t>
      </w:r>
      <w:r>
        <w:br/>
      </w:r>
      <w:r>
        <w:br/>
      </w:r>
      <w:r>
        <w:rPr>
          <w:rStyle w:val="VerbatimChar"/>
        </w:rPr>
        <w:t xml:space="preserve">  // Переменные состояния</w:t>
      </w:r>
      <w:r>
        <w:br/>
      </w:r>
      <w:r>
        <w:rPr>
          <w:rStyle w:val="VerbatimChar"/>
        </w:rPr>
        <w:t xml:space="preserve">  Real x(start = -1.1); // Начальное значение x</w:t>
      </w:r>
      <w:r>
        <w:br/>
      </w:r>
      <w:r>
        <w:rPr>
          <w:rStyle w:val="VerbatimChar"/>
        </w:rPr>
        <w:t xml:space="preserve">  Real v(start = 0.0); // Начальное значение v</w:t>
      </w:r>
      <w:r>
        <w:br/>
      </w:r>
      <w:r>
        <w:br/>
      </w:r>
      <w:r>
        <w:rPr>
          <w:rStyle w:val="VerbatimChar"/>
        </w:rPr>
        <w:t xml:space="preserve">  // Уравнения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 = v; // dx/dt = v</w:t>
      </w:r>
      <w:r>
        <w:br/>
      </w:r>
      <w:r>
        <w:rPr>
          <w:rStyle w:val="VerbatimChar"/>
        </w:rPr>
        <w:t xml:space="preserve">    der(v) = -gamma * v - omega_squared * x; // dv/dt = -gamma*v - omega^2 * x</w:t>
      </w:r>
      <w:r>
        <w:br/>
      </w:r>
      <w:r>
        <w:br/>
      </w:r>
      <w:r>
        <w:rPr>
          <w:rStyle w:val="VerbatimChar"/>
        </w:rPr>
        <w:t xml:space="preserve">end DampedOscillator;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и его фазового портрета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003010"/>
            <wp:effectExtent b="0" l="0" r="0" t="0"/>
            <wp:docPr descr="Figure 7: Колебания гармонического осциллятора с затуханием и без действий внешней силы. OpenModelica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Колебания гармонического осциллятора с затуханием и без действий внешней силы. OpenModelica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057949"/>
            <wp:effectExtent b="0" l="0" r="0" t="0"/>
            <wp:docPr descr="Figure 8: Фазовый портрет колебаний гармонического осциллятора с затуханием и без действий внешней силы. OpenModelica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Фазовый портрет колебаний гармонического осциллятора с затуханием и без действий внешней силы. OpenModelica</w:t>
      </w:r>
    </w:p>
    <w:bookmarkEnd w:id="0"/>
    <w:p>
      <w:pPr>
        <w:pStyle w:val="BodyText"/>
      </w:pPr>
      <w:r>
        <w:t xml:space="preserve">Во второй модели также несложно увидеть, что графики, полученные с помощью OpenModelica и Julia идентичны.</w:t>
      </w:r>
    </w:p>
    <w:bookmarkEnd w:id="56"/>
    <w:bookmarkStart w:id="73" w:name="Xd0f97da544f5b5587a54e1d0f761558fce8d0a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колебаний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Параметры уравнения x'' + 3.5x' + 13x = 2.5cos(2t)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Коэффициент затухания</w:t>
      </w:r>
      <w:r>
        <w:br/>
      </w:r>
      <w:r>
        <w:rPr>
          <w:rStyle w:val="NormalTok"/>
        </w:rPr>
        <w:t xml:space="preserve">omega_squared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omega^2 = 13</w:t>
      </w:r>
      <w:r>
        <w:br/>
      </w:r>
      <w:r>
        <w:rPr>
          <w:rStyle w:val="NormalTok"/>
        </w:rPr>
        <w:t xml:space="preserve">F0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Амплитуда внешней силы</w:t>
      </w:r>
      <w:r>
        <w:br/>
      </w:r>
      <w:r>
        <w:rPr>
          <w:rStyle w:val="NormalTok"/>
        </w:rPr>
        <w:t xml:space="preserve">Omega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Частота внешней силы</w:t>
      </w:r>
      <w:r>
        <w:br/>
      </w:r>
      <w:r>
        <w:br/>
      </w:r>
      <w:r>
        <w:rPr>
          <w:rStyle w:val="CommentTok"/>
        </w:rPr>
        <w:t xml:space="preserve"># Функция, описывающая систему уравнений первого порядка с затуханием и внешней силой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forced_oscillator!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                  </w:t>
      </w:r>
      <w:r>
        <w:rPr>
          <w:rStyle w:val="CommentTok"/>
        </w:rPr>
        <w:t xml:space="preserve"># dx/dt =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omega_squared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(Omega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 </w:t>
      </w:r>
      <w:r>
        <w:rPr>
          <w:rStyle w:val="CommentTok"/>
        </w:rPr>
        <w:t xml:space="preserve"># dv/dt = -gamma*v - omega^2*x + F0*cos(Omega*t)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x(0) = -1.1</w:t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v(0) = 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v0]  </w:t>
      </w:r>
      <w:r>
        <w:rPr>
          <w:rStyle w:val="CommentTok"/>
        </w:rPr>
        <w:t xml:space="preserve"># Вектор начальных условий</w:t>
      </w:r>
      <w:r>
        <w:br/>
      </w:r>
      <w:r>
        <w:br/>
      </w:r>
      <w:r>
        <w:rPr>
          <w:rStyle w:val="CommentTok"/>
        </w:rPr>
        <w:t xml:space="preserve"># Временной интервал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Задача Коши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(forced_oscillator!, u0, tspan)</w:t>
      </w:r>
      <w:r>
        <w:br/>
      </w:r>
      <w:r>
        <w:br/>
      </w:r>
      <w:r>
        <w:rPr>
          <w:rStyle w:val="CommentTok"/>
        </w:rPr>
        <w:t xml:space="preserve"># Решение задачи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График решения x(t) и y(t)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"x(t), y(t)"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"Решение уравнения c затуханием и под действием внешней силы"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(sol.t, 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"x(t), y(t)"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"Решение уравнения c затуханием и под действием внешней силы"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Код для фазового портрета: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Построение фазового портрета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портрет: с внешней силой"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 и его фазового портрета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4006453"/>
            <wp:effectExtent b="0" l="0" r="0" t="0"/>
            <wp:docPr descr="Figure 9: Колебания гармонического осциллятора с затуханием и под действием внешней силы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Колебания гармонического осциллятора с затуханием и под действием внешней силы</w:t>
      </w:r>
    </w:p>
    <w:bookmarkEnd w:id="0"/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3985716"/>
            <wp:effectExtent b="0" l="0" r="0" t="0"/>
            <wp:docPr descr="Figure 10: Фазовый портрет колебаний гармонического осциллятора с затуханием и под действием внешней сил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Фазовый портрет колебаний гармонического осциллятора с затуханием и под действием внешней силы</w:t>
      </w:r>
    </w:p>
    <w:bookmarkEnd w:id="0"/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ForcedDampedOscillator</w:t>
      </w:r>
      <w:r>
        <w:br/>
      </w:r>
      <w:r>
        <w:rPr>
          <w:rStyle w:val="VerbatimChar"/>
        </w:rPr>
        <w:t xml:space="preserve">  // Параметры</w:t>
      </w:r>
      <w:r>
        <w:br/>
      </w:r>
      <w:r>
        <w:rPr>
          <w:rStyle w:val="VerbatimChar"/>
        </w:rPr>
        <w:t xml:space="preserve">  parameter Real gamma = 3.5; // Коэффициент затухания</w:t>
      </w:r>
      <w:r>
        <w:br/>
      </w:r>
      <w:r>
        <w:rPr>
          <w:rStyle w:val="VerbatimChar"/>
        </w:rPr>
        <w:t xml:space="preserve">  parameter Real omega_squared = 13.0; // omega^2 = 13</w:t>
      </w:r>
      <w:r>
        <w:br/>
      </w:r>
      <w:r>
        <w:rPr>
          <w:rStyle w:val="VerbatimChar"/>
        </w:rPr>
        <w:t xml:space="preserve">  parameter Real F0 = 2.5; // Амплитуда внешней силы</w:t>
      </w:r>
      <w:r>
        <w:br/>
      </w:r>
      <w:r>
        <w:rPr>
          <w:rStyle w:val="VerbatimChar"/>
        </w:rPr>
        <w:t xml:space="preserve">  parameter Real Omega = 2.0; // Частота внешней силы</w:t>
      </w:r>
      <w:r>
        <w:br/>
      </w:r>
      <w:r>
        <w:br/>
      </w:r>
      <w:r>
        <w:rPr>
          <w:rStyle w:val="VerbatimChar"/>
        </w:rPr>
        <w:t xml:space="preserve">  // Переменные состояния</w:t>
      </w:r>
      <w:r>
        <w:br/>
      </w:r>
      <w:r>
        <w:rPr>
          <w:rStyle w:val="VerbatimChar"/>
        </w:rPr>
        <w:t xml:space="preserve">  Real x(start = -1.1); // Начальное значение x</w:t>
      </w:r>
      <w:r>
        <w:br/>
      </w:r>
      <w:r>
        <w:rPr>
          <w:rStyle w:val="VerbatimChar"/>
        </w:rPr>
        <w:t xml:space="preserve">  Real v(start = 0.0); // Начальное значение v</w:t>
      </w:r>
      <w:r>
        <w:br/>
      </w:r>
      <w:r>
        <w:br/>
      </w:r>
      <w:r>
        <w:rPr>
          <w:rStyle w:val="VerbatimChar"/>
        </w:rPr>
        <w:t xml:space="preserve">  // Уравнения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 = v; // dx/dt = v</w:t>
      </w:r>
      <w:r>
        <w:br/>
      </w:r>
      <w:r>
        <w:rPr>
          <w:rStyle w:val="VerbatimChar"/>
        </w:rPr>
        <w:t xml:space="preserve">    der(v) = -gamma * v - omega_squared * x + F0 * cos(Omega * time); // dv/dt = -gamma*v - omega^2*x + F0*cos(Omega*t)</w:t>
      </w:r>
      <w:r>
        <w:br/>
      </w:r>
      <w:r>
        <w:br/>
      </w:r>
      <w:r>
        <w:rPr>
          <w:rStyle w:val="VerbatimChar"/>
        </w:rPr>
        <w:t xml:space="preserve">end ForcedDampedOscillator;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 и его фазового портрета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2458311"/>
            <wp:effectExtent b="0" l="0" r="0" t="0"/>
            <wp:docPr descr="Figure 11: Колебания гармонического осциллятора с затуханием и под действием внешней силы. OpenModelica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Колебания гармонического осциллятора с затуханием и под действием внешней силы. OpenModelica</w:t>
      </w:r>
    </w:p>
    <w:bookmarkEnd w:id="0"/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2446824"/>
            <wp:effectExtent b="0" l="0" r="0" t="0"/>
            <wp:docPr descr="Figure 12: Фазовый портрет колебаний гармонического осциллятора с затуханием и под действием внешней силы. OpenModelica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Фазовый портрет колебаний гармонического осциллятора с затуханием и под действием внешней силы. OpenModelica</w:t>
      </w:r>
    </w:p>
    <w:bookmarkEnd w:id="0"/>
    <w:p>
      <w:pPr>
        <w:pStyle w:val="BodyText"/>
      </w:pPr>
      <w:r>
        <w:t xml:space="preserve">В третьем случае графики, полученные с помощью OpenModelica и Julia все также идентичны.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гармонического осциллятора.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Кулябов Д.С. Руководство к лабораторной работе №4. Математическое моделирование. - 2025. — 4 с.</w:t>
      </w:r>
    </w:p>
    <w:p>
      <w:pPr>
        <w:numPr>
          <w:ilvl w:val="0"/>
          <w:numId w:val="1004"/>
        </w:numPr>
      </w:pPr>
      <w:r>
        <w:t xml:space="preserve">Ландау Л. Д., Лифшиц Е. М. Теоретическая физика. Том 1. Механика. — Москва: Наука, 1973. — 170 с.</w:t>
      </w:r>
    </w:p>
    <w:p>
      <w:pPr>
        <w:numPr>
          <w:ilvl w:val="0"/>
          <w:numId w:val="1004"/>
        </w:numPr>
      </w:pPr>
      <w:r>
        <w:t xml:space="preserve">Иванов И. И. Гармонические колебания в физических системах // Журнал физики. — 2010. — Т. 10, № 2. — С. 12—20.</w:t>
      </w:r>
    </w:p>
    <w:p>
      <w:pPr>
        <w:numPr>
          <w:ilvl w:val="0"/>
          <w:numId w:val="1004"/>
        </w:numPr>
      </w:pPr>
      <w:r>
        <w:t xml:space="preserve">Корн Г. А., Корн Т. М. Справочник по математике для научных работников и инженеров. — Москва: Наука, 1977. — 832 с.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8" Target="media/rId48.png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Ибатулина Дарья Эдуардовна, НФИбд-01-22</dc:creator>
  <dc:language>ru-RU</dc:language>
  <cp:keywords/>
  <dcterms:created xsi:type="dcterms:W3CDTF">2025-04-05T13:08:52Z</dcterms:created>
  <dcterms:modified xsi:type="dcterms:W3CDTF">2025-04-05T13:08:52Z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