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jpg" ContentType="image/jpeg"/>
  <Override PartName="/word/media/rId44.jpg" ContentType="image/jpeg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Решеточные</w:t>
      </w:r>
      <w:r>
        <w:t xml:space="preserve"> </w:t>
      </w:r>
      <w:r>
        <w:t xml:space="preserve">газы,</w:t>
      </w:r>
      <w:r>
        <w:t xml:space="preserve"> </w:t>
      </w:r>
      <w:r>
        <w:t xml:space="preserve">решеточное</w:t>
      </w:r>
      <w:r>
        <w:t xml:space="preserve"> </w:t>
      </w:r>
      <w:r>
        <w:t xml:space="preserve">уравнение</w:t>
      </w:r>
      <w:r>
        <w:t xml:space="preserve"> </w:t>
      </w:r>
      <w:r>
        <w:t xml:space="preserve">Больцмана</w:t>
      </w:r>
    </w:p>
    <w:p>
      <w:pPr>
        <w:pStyle w:val="Sub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второму</w:t>
      </w:r>
      <w:r>
        <w:t xml:space="preserve"> </w:t>
      </w:r>
      <w:r>
        <w:t xml:space="preserve">этапу</w:t>
      </w:r>
      <w:r>
        <w:t xml:space="preserve"> </w:t>
      </w:r>
      <w:r>
        <w:t xml:space="preserve">группового</w:t>
      </w:r>
      <w:r>
        <w:t xml:space="preserve"> </w:t>
      </w:r>
      <w:r>
        <w:t xml:space="preserve">проекта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введ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Введение</w:t>
      </w:r>
    </w:p>
    <w:bookmarkStart w:id="20" w:name="цель-проекта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Цель проекта</w:t>
      </w:r>
    </w:p>
    <w:p>
      <w:pPr>
        <w:pStyle w:val="FirstParagraph"/>
      </w:pPr>
      <w:r>
        <w:t xml:space="preserve">Разработать и проанализировать модель на основе решеточного уравнения Больцмана для описания течений газа.</w:t>
      </w:r>
    </w:p>
    <w:bookmarkEnd w:id="20"/>
    <w:bookmarkStart w:id="21" w:name="задачи-второго-этапа-проекта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Задачи второго этапа проекта</w:t>
      </w:r>
    </w:p>
    <w:p>
      <w:pPr>
        <w:numPr>
          <w:ilvl w:val="0"/>
          <w:numId w:val="1001"/>
        </w:numPr>
        <w:pStyle w:val="Compact"/>
      </w:pPr>
      <w:r>
        <w:t xml:space="preserve">Исследовать алгоритмы решения задачи</w:t>
      </w:r>
    </w:p>
    <w:bookmarkEnd w:id="21"/>
    <w:bookmarkStart w:id="22" w:name="актуальность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Актуальность</w:t>
      </w:r>
    </w:p>
    <w:p>
      <w:pPr>
        <w:pStyle w:val="FirstParagraph"/>
      </w:pPr>
      <w:r>
        <w:t xml:space="preserve">Моделирование газовых потоков и жидкостей традиционными методами требует значительных вычислительных ресурсов. В связи с этим, методы решеточных газов (LGA) и решеточного уравнения Больцмана (LBE) становятся все более актуальными. Они позволяют упростить вычисления, сохраняя при этом физическую достоверность, и находят применение в различных областях, от гидродинамики до биофизики. В данном докладе мы рассмотрим основные алгоритмы и модели, используемые для решения задач с применением LGA и LBE</w:t>
      </w:r>
      <w:r>
        <w:t xml:space="preserve"> </w:t>
      </w:r>
      <w:r>
        <w:t xml:space="preserve">[1,2]</w:t>
      </w:r>
      <w:r>
        <w:t xml:space="preserve">.</w:t>
      </w:r>
    </w:p>
    <w:bookmarkEnd w:id="22"/>
    <w:bookmarkEnd w:id="23"/>
    <w:bookmarkStart w:id="67" w:name="основная-часть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Основная часть</w:t>
      </w:r>
    </w:p>
    <w:bookmarkStart w:id="31" w:name="модель-hpp-hardypomeaupazzis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Модель HPP (Hardy–Pomeau–Pazzis)</w:t>
      </w:r>
    </w:p>
    <w:p>
      <w:pPr>
        <w:pStyle w:val="FirstParagraph"/>
      </w:pPr>
      <w:r>
        <w:t xml:space="preserve">Модель HPP (Hardy-Pomeau-Pazzis) — это базовая модель решеточных газов (LGA), используемая для моделирования гидродинамических явлений на микроскопическом уровне. Она представляет собой дискретную систему, где пространство и время дискретизованы, а частицы двигаются по узлам квадратной решетки</w:t>
      </w:r>
      <w:r>
        <w:t xml:space="preserve"> </w:t>
      </w:r>
      <w:r>
        <w:t xml:space="preserve">[3]</w:t>
      </w:r>
      <w:r>
        <w:t xml:space="preserve">.</w:t>
      </w:r>
    </w:p>
    <w:bookmarkStart w:id="28" w:name="основные-характеристики-модели-hpp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Основные характеристики модели HPP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Решетка</w:t>
      </w:r>
      <w:r>
        <w:t xml:space="preserve">: используется двумерная квадратная решетка, где узлы расположены на одинаковом расстоянии друг от друга.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Частицы</w:t>
      </w:r>
      <w:r>
        <w:t xml:space="preserve">: в каждом узле решетки могут находиться частицы единичной массы. Каждая частица может двигаться в одном из четырех направлений: вверх, вниз, вправо или влево.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Скорость</w:t>
      </w:r>
      <w:r>
        <w:t xml:space="preserve">: все частицы имеют одинаковую скорость, направленную к соседнему узлу. Расстояние между узлами (</w:t>
      </w:r>
      <m:oMath>
        <m:r>
          <m:t>Δ</m:t>
        </m:r>
        <m:r>
          <m:t>x</m:t>
        </m:r>
      </m:oMath>
      <w:r>
        <w:t xml:space="preserve">) и шаг времени (</w:t>
      </w:r>
      <m:oMath>
        <m:r>
          <m:t>Δ</m:t>
        </m:r>
        <m:r>
          <m:t>t</m:t>
        </m:r>
      </m:oMath>
      <w:r>
        <w:t xml:space="preserve">) выбираются так, чтобы частица могла переместиться в соседний узел за один временной шаг.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Принцип исключения</w:t>
      </w:r>
      <w:r>
        <w:t xml:space="preserve">: в каждом узле может находиться не более одной частицы, движущейся в заданном направлении.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Этапы эволюции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Распространение (Streaming)</w:t>
      </w:r>
      <w:r>
        <w:t xml:space="preserve">: частицы перемещаются в соседние узлы в соответствии со своими скоростями. За один шаг времени частица переходит в соседний узел в направлении своего движения.</w:t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Столкновения (Collision)</w:t>
      </w:r>
      <w:r>
        <w:t xml:space="preserve">: в узлах происходят столкновения частиц, при которых сохраняются количество частиц и полный импульс.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Правила столкновений</w:t>
      </w:r>
      <w:r>
        <w:t xml:space="preserve">: столкновения происходят таким образом, чтобы выполнялись законы сохранения. В модели HPP нетривиальные столкновения происходят, когда две частицы движутся навстречу друг другу (почти</w:t>
      </w:r>
      <w:r>
        <w:t xml:space="preserve"> </w:t>
      </w:r>
      <w:r>
        <w:t xml:space="preserve">“</w:t>
      </w:r>
      <w:r>
        <w:t xml:space="preserve">лоб в лоб</w:t>
      </w:r>
      <w:r>
        <w:t xml:space="preserve">”</w:t>
      </w:r>
      <w:r>
        <w:t xml:space="preserve">). После столкновения частицы меняют направления движения на 90 градусов. Во всех остальных случаях столкновения считаются несущественными, и частицы продолжают двигаться в прежних направлениях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4191000" cy="1981200"/>
            <wp:effectExtent b="0" l="0" r="0" t="0"/>
            <wp:docPr descr="Figure 1: Примеры перемещений частиц в модели HPP" title="" id="25" name="Picture"/>
            <a:graphic>
              <a:graphicData uri="http://schemas.openxmlformats.org/drawingml/2006/picture">
                <pic:pic>
                  <pic:nvPicPr>
                    <pic:cNvPr descr="image/HppModelExamples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Примеры перемещений частиц в модели HPP</w:t>
      </w:r>
    </w:p>
    <w:bookmarkEnd w:id="0"/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Кодирование состояний</w:t>
      </w:r>
      <w:r>
        <w:t xml:space="preserve">: состояние каждого узла решетки кодируется битами. Поскольку имеется четыре возможных направления движения, для кодирования состояния узла требуется четыре бита. Каждый бит соответствует одному из направлений: 0 — нет частицы, 1 — есть частица, движущаяся в этом направлении. Например, если частицы движутся вправо и вверх, состояние узла кодируется как</w:t>
      </w:r>
      <w:r>
        <w:t xml:space="preserve"> </w:t>
      </w:r>
      <w:r>
        <w:rPr>
          <w:rStyle w:val="VerbatimChar"/>
        </w:rPr>
        <w:t xml:space="preserve">1100</w:t>
      </w:r>
      <w:r>
        <w:t xml:space="preserve"> </w:t>
      </w:r>
      <w:r>
        <w:t xml:space="preserve">в двоичном формате.</w:t>
      </w:r>
    </w:p>
    <w:bookmarkEnd w:id="28"/>
    <w:bookmarkStart w:id="29" w:name="математическое-описание"/>
    <w:p>
      <w:pPr>
        <w:pStyle w:val="Heading3"/>
      </w:pPr>
      <w:r>
        <w:rPr>
          <w:rStyle w:val="SectionNumber"/>
        </w:rPr>
        <w:t xml:space="preserve">2.1.2</w:t>
      </w:r>
      <w:r>
        <w:tab/>
      </w:r>
      <w:r>
        <w:t xml:space="preserve">Математическое описание</w:t>
      </w:r>
    </w:p>
    <w:p>
      <w:pPr>
        <w:pStyle w:val="FirstParagraph"/>
      </w:pPr>
      <w:r>
        <w:t xml:space="preserve">Обозначим возможные направления скорости как</w:t>
      </w:r>
      <w:r>
        <w:t xml:space="preserve"> </w:t>
      </w:r>
      <m:oMath>
        <m:sSub>
          <m:e>
            <m:r>
              <m:t>d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d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sSub>
          <m:e>
            <m:r>
              <m:t>d</m:t>
            </m:r>
          </m:e>
          <m:sub>
            <m:r>
              <m:t>3</m:t>
            </m:r>
          </m:sub>
        </m:sSub>
        <m:r>
          <m:rPr>
            <m:sty m:val="p"/>
          </m:rPr>
          <m:t>,</m:t>
        </m:r>
        <m:sSub>
          <m:e>
            <m:r>
              <m:t>d</m:t>
            </m:r>
          </m:e>
          <m:sub>
            <m:r>
              <m:t>4</m:t>
            </m:r>
          </m:sub>
        </m:sSub>
      </m:oMath>
      <w:r>
        <w:t xml:space="preserve">$. Тогда:</w:t>
      </w:r>
    </w:p>
    <w:p>
      <w:pPr>
        <w:numPr>
          <w:ilvl w:val="0"/>
          <w:numId w:val="1005"/>
        </w:numPr>
      </w:pPr>
      <m:oMath>
        <m:sSub>
          <m:e>
            <m:r>
              <m:t>d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0001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05"/>
        </w:numPr>
      </w:pPr>
      <m:oMath>
        <m:sSub>
          <m:e>
            <m:r>
              <m:t>d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sSub>
          <m:e>
            <m:r>
              <m:t>0010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2</m:t>
        </m:r>
      </m:oMath>
    </w:p>
    <w:p>
      <w:pPr>
        <w:numPr>
          <w:ilvl w:val="0"/>
          <w:numId w:val="1005"/>
        </w:numPr>
      </w:pPr>
      <m:oMath>
        <m:sSub>
          <m:e>
            <m:r>
              <m:t>d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sSub>
          <m:e>
            <m:r>
              <m:t>0100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4</m:t>
        </m:r>
      </m:oMath>
    </w:p>
    <w:p>
      <w:pPr>
        <w:numPr>
          <w:ilvl w:val="0"/>
          <w:numId w:val="1005"/>
        </w:numPr>
      </w:pPr>
      <m:oMath>
        <m:sSub>
          <m:e>
            <m:r>
              <m:t>d</m:t>
            </m:r>
          </m:e>
          <m:sub>
            <m:r>
              <m:t>4</m:t>
            </m:r>
          </m:sub>
        </m:sSub>
        <m:r>
          <m:rPr>
            <m:sty m:val="p"/>
          </m:rPr>
          <m:t>=</m:t>
        </m:r>
        <m:sSub>
          <m:e>
            <m:r>
              <m:t>1000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8</m:t>
        </m:r>
      </m:oMath>
    </w:p>
    <w:p>
      <w:pPr>
        <w:pStyle w:val="FirstParagraph"/>
      </w:pPr>
      <w:r>
        <w:t xml:space="preserve">Основные операции для работы с состояниями узлов: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Добавление частицы</w:t>
      </w:r>
      <w:r>
        <w:t xml:space="preserve">: добавление к состоянию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частицы с направлением скорости</w:t>
      </w:r>
      <w:r>
        <w:t xml:space="preserve"> </w:t>
      </w:r>
      <m:oMath>
        <m:sSub>
          <m:e>
            <m:r>
              <m:t>d</m:t>
            </m:r>
          </m:e>
          <m:sub>
            <m:r>
              <m:t>k</m:t>
            </m:r>
          </m:sub>
        </m:sSub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rPr>
              <m:nor/>
              <m:sty m:val="p"/>
            </m:rPr>
            <m:t> OR </m:t>
          </m:r>
          <m:sSub>
            <m:e>
              <m:r>
                <m:t>d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→</m:t>
          </m:r>
          <m:r>
            <m:t>S</m:t>
          </m:r>
        </m:oMath>
      </m:oMathPara>
    </w:p>
    <w:p>
      <w:pPr>
        <w:numPr>
          <w:ilvl w:val="0"/>
          <w:numId w:val="1006"/>
        </w:numPr>
      </w:pPr>
      <w:r>
        <w:rPr>
          <w:bCs/>
          <w:b/>
        </w:rPr>
        <w:t xml:space="preserve">Проверка наличия частицы</w:t>
      </w:r>
      <w:r>
        <w:t xml:space="preserve">: проверка, есть ли в состоянии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частица с направлением скорости</w:t>
      </w:r>
      <w:r>
        <w:t xml:space="preserve"> </w:t>
      </w:r>
      <m:oMath>
        <m:sSub>
          <m:e>
            <m:r>
              <m:t>d</m:t>
            </m:r>
          </m:e>
          <m:sub>
            <m:r>
              <m:t>k</m:t>
            </m:r>
          </m:sub>
        </m:sSub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if </m:t>
          </m:r>
          <m:d>
            <m:dPr>
              <m:begChr m:val="("/>
              <m:endChr m:val=")"/>
              <m:sepChr m:val=""/>
              <m:grow/>
            </m:dPr>
            <m:e>
              <m:r>
                <m:t>S</m:t>
              </m:r>
              <m:r>
                <m:rPr>
                  <m:nor/>
                  <m:sty m:val="p"/>
                </m:rPr>
                <m:t> AND </m:t>
              </m:r>
              <m:sSub>
                <m:e>
                  <m:r>
                    <m:t>d</m:t>
                  </m:r>
                </m:e>
                <m:sub>
                  <m:r>
                    <m:t>k</m:t>
                  </m:r>
                </m:sub>
              </m:sSub>
            </m:e>
          </m:d>
          <m:r>
            <m:rPr>
              <m:sty m:val="p"/>
            </m:rPr>
            <m:t>≠</m:t>
          </m:r>
          <m:r>
            <m:t>0</m:t>
          </m:r>
        </m:oMath>
      </m:oMathPara>
    </w:p>
    <w:p>
      <w:pPr>
        <w:numPr>
          <w:ilvl w:val="0"/>
          <w:numId w:val="1000"/>
        </w:numPr>
      </w:pPr>
      <w:r>
        <w:t xml:space="preserve">Если результат не равен 0, то частица с направлением</w:t>
      </w:r>
      <w:r>
        <w:t xml:space="preserve"> </w:t>
      </w:r>
      <m:oMath>
        <m:sSub>
          <m:e>
            <m:r>
              <m:t>d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присутствует в узле</w:t>
      </w:r>
      <w:r>
        <w:t xml:space="preserve"> </w:t>
      </w:r>
      <w:r>
        <w:t xml:space="preserve">[4]</w:t>
      </w:r>
      <w:r>
        <w:t xml:space="preserve">.</w:t>
      </w:r>
    </w:p>
    <w:bookmarkEnd w:id="29"/>
    <w:bookmarkStart w:id="30" w:name="недостатки-модели-hpp"/>
    <w:p>
      <w:pPr>
        <w:pStyle w:val="Heading3"/>
      </w:pPr>
      <w:r>
        <w:rPr>
          <w:rStyle w:val="SectionNumber"/>
        </w:rPr>
        <w:t xml:space="preserve">2.1.3</w:t>
      </w:r>
      <w:r>
        <w:tab/>
      </w:r>
      <w:r>
        <w:t xml:space="preserve">Недостатки модели HPP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Отсутствие симметрии</w:t>
      </w:r>
      <w:r>
        <w:t xml:space="preserve">: квадратная решетка с четырьмя направлениями скорости недостаточно симметрична, что приводит к анизотропии в макроскопических свойствах.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Нефизичное поведение</w:t>
      </w:r>
      <w:r>
        <w:t xml:space="preserve">: модель HPP неточно описывает гидродинамические свойства жидкостей и газов.</w:t>
      </w:r>
    </w:p>
    <w:p>
      <w:pPr>
        <w:pStyle w:val="FirstParagraph"/>
      </w:pPr>
      <w:r>
        <w:t xml:space="preserve">Для устранения этих недостатков были разработаны более совершенные модели, такие как FHP (Frisch-Hasslacher-Pomeau) на треугольных решетках и модели с добавлением покоящихся частиц.</w:t>
      </w:r>
    </w:p>
    <w:bookmarkEnd w:id="30"/>
    <w:bookmarkEnd w:id="31"/>
    <w:bookmarkStart w:id="35" w:name="модель-fhp-i-frisch-hasslacher-pomeau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Модель FHP-I (Frisch-Hasslacher-Pomeau)</w:t>
      </w:r>
    </w:p>
    <w:p>
      <w:pPr>
        <w:pStyle w:val="FirstParagraph"/>
      </w:pPr>
      <w:r>
        <w:t xml:space="preserve">Модель FHP-I (Frisch-Hasslacher-Pomeau) — это улучшенная модель решеточных газов (LGA), разработанная для устранения недостатков модели HPP, связанных с недостаточной симметрией. В модели FHP-I используется треугольная сетка и шесть направлений скорости</w:t>
      </w:r>
      <w:r>
        <w:t xml:space="preserve"> </w:t>
      </w:r>
      <w:r>
        <w:t xml:space="preserve">[4]</w:t>
      </w:r>
      <w:r>
        <w:t xml:space="preserve">.</w:t>
      </w:r>
    </w:p>
    <w:bookmarkStart w:id="32" w:name="основные-характеристики-модели-fhp-i"/>
    <w:p>
      <w:pPr>
        <w:pStyle w:val="Heading3"/>
      </w:pPr>
      <w:r>
        <w:rPr>
          <w:rStyle w:val="SectionNumber"/>
        </w:rPr>
        <w:t xml:space="preserve">2.2.1</w:t>
      </w:r>
      <w:r>
        <w:tab/>
      </w:r>
      <w:r>
        <w:t xml:space="preserve">Основные характеристики модели FHP-I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Решетка</w:t>
      </w:r>
      <w:r>
        <w:t xml:space="preserve">: используется двумерная треугольная решетка, где каждый узел имеет шесть ближайших соседних узлов, расположенных под углами 60 градусов друг к другу.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Частицы</w:t>
      </w:r>
      <w:r>
        <w:t xml:space="preserve">: в каждом узле решетки могут находиться частицы единичной массы. Каждая частица может двигаться в одном из шести направлений к соседним узлам.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Скорость</w:t>
      </w:r>
      <w:r>
        <w:t xml:space="preserve">: все частицы имеют одинаковую скорость, направленную к соседнему узлу. Как и в модели HPP, расстояние между узлами и шаг времени выбираются так, чтобы частица могла переместиться в соседний узел за один временной шаг.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Принцип исключения</w:t>
      </w:r>
      <w:r>
        <w:t xml:space="preserve">: в каждом узле может находиться не более одной частицы, движущейся в заданном направлении.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Этапы эволюции</w:t>
      </w:r>
      <w:r>
        <w:t xml:space="preserve">: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Распространение (Streaming)</w:t>
      </w:r>
      <w:r>
        <w:t xml:space="preserve">: частицы перемещаются в соседние узлы в соответствии со своими скоростями.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Столкновения (Collision)</w:t>
      </w:r>
      <w:r>
        <w:t xml:space="preserve">: в узлах происходят столкновения частиц, при которых сохраняются количество частиц и полный импульс.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Правила столкновений</w:t>
      </w:r>
      <w:r>
        <w:t xml:space="preserve">: столкновения происходят таким образом, чтобы выполнялись законы сохранения. Важным аспектом модели FHP-I является наличие нескольких типов столкновений, обеспечивающих сохранение массы и импульса. Примеры столкновений:</w:t>
      </w:r>
    </w:p>
    <w:p>
      <w:pPr>
        <w:numPr>
          <w:ilvl w:val="1"/>
          <w:numId w:val="1010"/>
        </w:numPr>
        <w:pStyle w:val="Compact"/>
      </w:pPr>
      <w:r>
        <w:t xml:space="preserve">Две частицы, движущиеся навстречу друг другу, могут изменить направление на 60 градусов.</w:t>
      </w:r>
    </w:p>
    <w:p>
      <w:pPr>
        <w:numPr>
          <w:ilvl w:val="1"/>
          <w:numId w:val="1010"/>
        </w:numPr>
        <w:pStyle w:val="Compact"/>
      </w:pPr>
      <w:r>
        <w:t xml:space="preserve">Три частицы, движущиеся по трем направлениям, могут изменить направления так, чтобы общий импульс остался неизменным.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Кодирование состояний</w:t>
      </w:r>
      <w:r>
        <w:t xml:space="preserve">: состояние каждого узла решетки кодируется битами. Поскольку имеется шесть возможных направлений движения, для кодирования состояния узла требуется шесть битов. Каждый бит соответствует одному из направлений: 0 — нет частицы, 1 — есть частица, движущаяся в этом направлении</w:t>
      </w:r>
      <w:r>
        <w:t xml:space="preserve"> </w:t>
      </w:r>
      <w:r>
        <w:t xml:space="preserve">[5]</w:t>
      </w:r>
      <w:r>
        <w:t xml:space="preserve">.</w:t>
      </w:r>
    </w:p>
    <w:bookmarkEnd w:id="32"/>
    <w:bookmarkStart w:id="33" w:name="преимущества-модели-fhp-i"/>
    <w:p>
      <w:pPr>
        <w:pStyle w:val="Heading3"/>
      </w:pPr>
      <w:r>
        <w:rPr>
          <w:rStyle w:val="SectionNumber"/>
        </w:rPr>
        <w:t xml:space="preserve">2.2.2</w:t>
      </w:r>
      <w:r>
        <w:tab/>
      </w:r>
      <w:r>
        <w:t xml:space="preserve">Преимущества модели FHP-I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Улучшенная симметрия</w:t>
      </w:r>
      <w:r>
        <w:t xml:space="preserve">: треугольная решетка с шестью направлениями скорости обладает большей симметрией по сравнению с квадратной решеткой модели HPP. Это позволяет получить более точное описание гидродинамических свойств.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Реалистичное поведение</w:t>
      </w:r>
      <w:r>
        <w:t xml:space="preserve">: модель FHP-I более точно описывает гидродинамические свойства жидкостей и газов по сравнению с моделью HPP.</w:t>
      </w:r>
    </w:p>
    <w:bookmarkEnd w:id="33"/>
    <w:bookmarkStart w:id="34" w:name="недостаток-модели-fhp-i"/>
    <w:p>
      <w:pPr>
        <w:pStyle w:val="Heading3"/>
      </w:pPr>
      <w:r>
        <w:rPr>
          <w:rStyle w:val="SectionNumber"/>
        </w:rPr>
        <w:t xml:space="preserve">2.2.3</w:t>
      </w:r>
      <w:r>
        <w:tab/>
      </w:r>
      <w:r>
        <w:t xml:space="preserve">Недостаток модели FHP-I</w:t>
      </w:r>
    </w:p>
    <w:p>
      <w:pPr>
        <w:pStyle w:val="FirstParagraph"/>
      </w:pPr>
      <w:r>
        <w:rPr>
          <w:bCs/>
          <w:b/>
        </w:rPr>
        <w:t xml:space="preserve">Сложность реализации</w:t>
      </w:r>
      <w:r>
        <w:t xml:space="preserve">: треугольная решетка и более сложные правила столкновений делают реализацию модели FHP-I более сложной по сравнению с моделью HPP.</w:t>
      </w:r>
    </w:p>
    <w:bookmarkEnd w:id="34"/>
    <w:bookmarkEnd w:id="35"/>
    <w:bookmarkStart w:id="43" w:name="модель-fhp-iii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Модель FHP-III</w:t>
      </w:r>
    </w:p>
    <w:p>
      <w:pPr>
        <w:pStyle w:val="FirstParagraph"/>
      </w:pPr>
      <w:r>
        <w:t xml:space="preserve">Модель FHP-III — это расширение модели FHP-I, предназначенное для улучшения её физических свойств за счет добавления покоящихся частиц. Введение покоящихся частиц позволяет более точно моделировать гидродинамические явления и улучшить изотропность модели</w:t>
      </w:r>
      <w:r>
        <w:t xml:space="preserve"> </w:t>
      </w:r>
      <w:r>
        <w:t xml:space="preserve">[6]</w:t>
      </w:r>
      <w:r>
        <w:t xml:space="preserve">.</w:t>
      </w:r>
    </w:p>
    <w:bookmarkStart w:id="36" w:name="основные-характеристики-модели-fhp-iii"/>
    <w:p>
      <w:pPr>
        <w:pStyle w:val="Heading3"/>
      </w:pPr>
      <w:r>
        <w:rPr>
          <w:rStyle w:val="SectionNumber"/>
        </w:rPr>
        <w:t xml:space="preserve">2.3.1</w:t>
      </w:r>
      <w:r>
        <w:tab/>
      </w:r>
      <w:r>
        <w:t xml:space="preserve">Основные характеристики модели FHP-III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Решетка</w:t>
      </w:r>
      <w:r>
        <w:t xml:space="preserve">: используется двумерная треугольная решетка, как и в модели FHP-I. Каждый узел имеет шесть ближайших соседних узлов, расположенных под углами 60 градусов друг к другу.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Частицы</w:t>
      </w:r>
      <w:r>
        <w:t xml:space="preserve">: в каждом узле решетки могут находиться частицы единичной массы. В отличие от FHP-I, в FHP-III добавлены покоящиеся частицы, которые не двигаются между узлами. Таким образом, у нас есть шесть движущихся частиц и покоящаяся частица.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Скорость</w:t>
      </w:r>
      <w:r>
        <w:t xml:space="preserve">: шесть движущихся частиц имеют одинаковую скорость, направленную к соседнему узлу. Покоящиеся частицы имеют нулевую скорость.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Принцип исключения</w:t>
      </w:r>
      <w:r>
        <w:t xml:space="preserve">: в каждом узле может находиться не более одной частицы, движущейся в заданном направлении, и не более одной покоящейся частицы.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Этапы эволюции</w:t>
      </w:r>
      <w:r>
        <w:t xml:space="preserve">:</w:t>
      </w:r>
    </w:p>
    <w:p>
      <w:pPr>
        <w:numPr>
          <w:ilvl w:val="1"/>
          <w:numId w:val="1013"/>
        </w:numPr>
        <w:pStyle w:val="Compact"/>
      </w:pPr>
      <w:r>
        <w:rPr>
          <w:bCs/>
          <w:b/>
        </w:rPr>
        <w:t xml:space="preserve">Распространение (Streaming)</w:t>
      </w:r>
      <w:r>
        <w:t xml:space="preserve">: движущиеся частицы перемещаются в соседние узлы в соответствии со своими скоростями. Покоящиеся частицы остаются на месте.</w:t>
      </w:r>
    </w:p>
    <w:p>
      <w:pPr>
        <w:numPr>
          <w:ilvl w:val="1"/>
          <w:numId w:val="1013"/>
        </w:numPr>
        <w:pStyle w:val="Compact"/>
      </w:pPr>
      <w:r>
        <w:rPr>
          <w:bCs/>
          <w:b/>
        </w:rPr>
        <w:t xml:space="preserve">Столкновения (Collision)</w:t>
      </w:r>
      <w:r>
        <w:t xml:space="preserve">: в узлах происходят столкновения частиц, при которых сохраняются количество частиц и полный импульс. В FHP-III добавляются новые правила столкновений, учитывающие покоящиеся частицы.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Правила столкновений</w:t>
      </w:r>
      <w:r>
        <w:t xml:space="preserve">: столкновения происходят таким образом, чтобы выполнялись законы сохранения. Некоторые примеры столкновений:</w:t>
      </w:r>
    </w:p>
    <w:p>
      <w:pPr>
        <w:numPr>
          <w:ilvl w:val="1"/>
          <w:numId w:val="1014"/>
        </w:numPr>
        <w:pStyle w:val="Compact"/>
      </w:pPr>
      <w:r>
        <w:t xml:space="preserve">Две частицы, движущиеся навстречу друг другу, могут изменить направление на 60 градусов (как в FHP-I).</w:t>
      </w:r>
    </w:p>
    <w:p>
      <w:pPr>
        <w:numPr>
          <w:ilvl w:val="1"/>
          <w:numId w:val="1014"/>
        </w:numPr>
        <w:pStyle w:val="Compact"/>
      </w:pPr>
      <w:r>
        <w:t xml:space="preserve">Частица может столкнуться с покоящейся частицей, изменив направление своего движения.</w:t>
      </w:r>
    </w:p>
    <w:p>
      <w:pPr>
        <w:numPr>
          <w:ilvl w:val="1"/>
          <w:numId w:val="1014"/>
        </w:numPr>
        <w:pStyle w:val="Compact"/>
      </w:pPr>
      <w:r>
        <w:t xml:space="preserve">Покоящаяся частица может быть создана или уничтожена в результате столкновений.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Кодирование состояний</w:t>
      </w:r>
      <w:r>
        <w:t xml:space="preserve">: состояние каждого узла решетки кодируется битами. Поскольку имеется шесть возможных направлений движения и возможность наличия покоящейся частицы, для кодирования состояния узла требуется семь битов. Шесть битов соответствуют направлениям движения, а один бит — наличию покоящейся частицы</w:t>
      </w:r>
      <w:r>
        <w:t xml:space="preserve"> </w:t>
      </w:r>
      <w:r>
        <w:t xml:space="preserve">[2]</w:t>
      </w:r>
      <w:r>
        <w:t xml:space="preserve">.</w:t>
      </w:r>
    </w:p>
    <w:bookmarkEnd w:id="36"/>
    <w:bookmarkStart w:id="37" w:name="преимущества-модели-fhp-iii"/>
    <w:p>
      <w:pPr>
        <w:pStyle w:val="Heading3"/>
      </w:pPr>
      <w:r>
        <w:rPr>
          <w:rStyle w:val="SectionNumber"/>
        </w:rPr>
        <w:t xml:space="preserve">2.3.2</w:t>
      </w:r>
      <w:r>
        <w:tab/>
      </w:r>
      <w:r>
        <w:t xml:space="preserve">Преимущества модели FHP-III</w:t>
      </w:r>
    </w:p>
    <w:p>
      <w:pPr>
        <w:numPr>
          <w:ilvl w:val="0"/>
          <w:numId w:val="1015"/>
        </w:numPr>
      </w:pPr>
      <w:r>
        <w:rPr>
          <w:bCs/>
          <w:b/>
        </w:rPr>
        <w:t xml:space="preserve">Улучшенная изотропность</w:t>
      </w:r>
      <w:r>
        <w:t xml:space="preserve">: добавление покоящихся частиц улучшает изотропность модели, что позволяет получить более точное описание гидродинамических свойств.</w:t>
      </w:r>
    </w:p>
    <w:p>
      <w:pPr>
        <w:numPr>
          <w:ilvl w:val="0"/>
          <w:numId w:val="1015"/>
        </w:numPr>
      </w:pPr>
      <w:r>
        <w:rPr>
          <w:bCs/>
          <w:b/>
        </w:rPr>
        <w:t xml:space="preserve">Более реалистичное поведение</w:t>
      </w:r>
      <w:r>
        <w:t xml:space="preserve">: модель FHP-III более точно описывает гидродинамические свойства жидкостей и газов по сравнению с моделями HPP и FHP-I.</w:t>
      </w:r>
    </w:p>
    <w:bookmarkEnd w:id="37"/>
    <w:bookmarkStart w:id="42" w:name="недостаток-модели-fhp-iii"/>
    <w:p>
      <w:pPr>
        <w:pStyle w:val="Heading3"/>
      </w:pPr>
      <w:r>
        <w:rPr>
          <w:rStyle w:val="SectionNumber"/>
        </w:rPr>
        <w:t xml:space="preserve">2.3.3</w:t>
      </w:r>
      <w:r>
        <w:tab/>
      </w:r>
      <w:r>
        <w:t xml:space="preserve">Недостаток модели FHP-III</w:t>
      </w:r>
    </w:p>
    <w:p>
      <w:pPr>
        <w:pStyle w:val="FirstParagraph"/>
      </w:pPr>
      <w:r>
        <w:rPr>
          <w:bCs/>
          <w:b/>
        </w:rPr>
        <w:t xml:space="preserve">Сложность реализации</w:t>
      </w:r>
      <w:r>
        <w:t xml:space="preserve">: добавление покоящихся частиц и новых правил столкновений делает реализацию модели FHP-III более сложной по сравнению с моделями HPP и FHP-I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41" w:name="fig:002"/>
      <w:r>
        <w:drawing>
          <wp:inline>
            <wp:extent cx="4895850" cy="3232150"/>
            <wp:effectExtent b="0" l="0" r="0" t="0"/>
            <wp:docPr descr="Figure 2: Решетка и некоторые возможные столкновения частиц в модели FHP-I(а), некоторые возможные столкновения с участием покоящихся частиц в модели FHP-III(б)" title="" id="39" name="Picture"/>
            <a:graphic>
              <a:graphicData uri="http://schemas.openxmlformats.org/drawingml/2006/picture">
                <pic:pic>
                  <pic:nvPicPr>
                    <pic:cNvPr descr="image/2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232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2: Решетка и некоторые возможные столкновения частиц в модели FHP-I(а), некоторые возможные столкновения с участием покоящихся частиц в модели FHP-III(б)</w:t>
      </w:r>
    </w:p>
    <w:bookmarkEnd w:id="0"/>
    <w:p>
      <w:pPr>
        <w:pStyle w:val="BodyText"/>
      </w:pPr>
      <w:r>
        <w:t xml:space="preserve">Модель с 9 направлениями скорости является модификацией модели решеточных газов, предназначенной для улучшения изотропности и введения понятия температуры в систему. Она использует квадратную сетку, но расширяет возможные направления движения частиц, позволяя им перемещаться не только по горизонтали и вертикали, но и по диагонали. Кроме того, вводится понятие покоящихся частиц.</w:t>
      </w:r>
    </w:p>
    <w:bookmarkEnd w:id="42"/>
    <w:bookmarkEnd w:id="43"/>
    <w:bookmarkStart w:id="52" w:name="модель-с-9-направлениями-скорости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Модель с 9 направлениями скорости</w:t>
      </w:r>
    </w:p>
    <w:bookmarkStart w:id="48" w:name="X4dc46c610ad76af21cd2e00361d4765ea9a9eff"/>
    <w:p>
      <w:pPr>
        <w:pStyle w:val="Heading3"/>
      </w:pPr>
      <w:r>
        <w:rPr>
          <w:rStyle w:val="SectionNumber"/>
        </w:rPr>
        <w:t xml:space="preserve">2.4.1</w:t>
      </w:r>
      <w:r>
        <w:tab/>
      </w:r>
      <w:r>
        <w:t xml:space="preserve">Основные характеристики модели с 9 направлениями скорости</w:t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Решетка</w:t>
      </w:r>
      <w:r>
        <w:t xml:space="preserve">: используется двумерная квадратная решетка, как и в модели HPP.</w:t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Частицы</w:t>
      </w:r>
      <w:r>
        <w:t xml:space="preserve">: в каждом узле решетки могут находиться частицы, движущиеся в одном из восьми направлений (вверх, вниз, вправо, влево, и по четырем диагоналям), а также покоящиеся частицы.</w:t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Скорость</w:t>
      </w:r>
      <w:r>
        <w:t xml:space="preserve">:</w:t>
      </w:r>
    </w:p>
    <w:p>
      <w:pPr>
        <w:numPr>
          <w:ilvl w:val="1"/>
          <w:numId w:val="1017"/>
        </w:numPr>
        <w:pStyle w:val="Compact"/>
      </w:pPr>
      <w:r>
        <w:t xml:space="preserve">Частицы, движущиеся по горизонтали и вертикали, имеют скорость</w:t>
      </w:r>
      <w:r>
        <w:t xml:space="preserve"> </w:t>
      </w:r>
      <m:oMath>
        <m:sSub>
          <m:e>
            <m:r>
              <m:t>v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numPr>
          <w:ilvl w:val="1"/>
          <w:numId w:val="1017"/>
        </w:numPr>
        <w:pStyle w:val="Compact"/>
      </w:pPr>
      <w:r>
        <w:t xml:space="preserve">Частицы, движущиеся по диагонали, имеют скорость</w:t>
      </w:r>
      <w:r>
        <w:t xml:space="preserve"> </w:t>
      </w:r>
      <m:oMath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2</m:t>
            </m:r>
          </m:e>
        </m:rad>
      </m:oMath>
      <w:r>
        <w:t xml:space="preserve">.</w:t>
      </w:r>
    </w:p>
    <w:p>
      <w:pPr>
        <w:numPr>
          <w:ilvl w:val="1"/>
          <w:numId w:val="1017"/>
        </w:numPr>
        <w:pStyle w:val="Compact"/>
      </w:pPr>
      <w:r>
        <w:t xml:space="preserve">Покоящиеся частицы имеют нулевую скорость.</w:t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Направления движения</w:t>
      </w:r>
      <w:r>
        <w:t xml:space="preserve">:</w:t>
      </w:r>
    </w:p>
    <w:p>
      <w:pPr>
        <w:numPr>
          <w:ilvl w:val="1"/>
          <w:numId w:val="1018"/>
        </w:numPr>
        <w:pStyle w:val="Compact"/>
      </w:pPr>
      <w:r>
        <w:t xml:space="preserve">4 направления с единичной скоростью: вправо, влево, вверх, вниз.</w:t>
      </w:r>
    </w:p>
    <w:p>
      <w:pPr>
        <w:numPr>
          <w:ilvl w:val="1"/>
          <w:numId w:val="1018"/>
        </w:numPr>
        <w:pStyle w:val="Compact"/>
      </w:pPr>
      <w:r>
        <w:t xml:space="preserve">4 направления с диагональной скоростью: вправо-вверх, вправо-вниз, влево-вверх, влево-вниз.</w:t>
      </w:r>
    </w:p>
    <w:p>
      <w:pPr>
        <w:numPr>
          <w:ilvl w:val="1"/>
          <w:numId w:val="1018"/>
        </w:numPr>
        <w:pStyle w:val="Compact"/>
      </w:pPr>
      <w:r>
        <w:t xml:space="preserve">1 состояние покоя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47" w:name="fig:003"/>
      <w:r>
        <w:drawing>
          <wp:inline>
            <wp:extent cx="3067050" cy="3060700"/>
            <wp:effectExtent b="0" l="0" r="0" t="0"/>
            <wp:docPr descr="Figure 3: Возможные направления движения частиц в модели с девятью направлениями" title="" id="45" name="Picture"/>
            <a:graphic>
              <a:graphicData uri="http://schemas.openxmlformats.org/drawingml/2006/picture">
                <pic:pic>
                  <pic:nvPicPr>
                    <pic:cNvPr descr="image/4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06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 3: Возможные направления движения частиц в модели с девятью направлениями</w:t>
      </w:r>
    </w:p>
    <w:bookmarkEnd w:id="0"/>
    <w:p>
      <w:pPr>
        <w:numPr>
          <w:ilvl w:val="0"/>
          <w:numId w:val="1019"/>
        </w:numPr>
      </w:pPr>
      <w:r>
        <w:rPr>
          <w:bCs/>
          <w:b/>
        </w:rPr>
        <w:t xml:space="preserve">Этапы эволюции</w:t>
      </w:r>
      <w:r>
        <w:t xml:space="preserve">:</w:t>
      </w:r>
    </w:p>
    <w:p>
      <w:pPr>
        <w:numPr>
          <w:ilvl w:val="1"/>
          <w:numId w:val="1020"/>
        </w:numPr>
        <w:pStyle w:val="Compact"/>
      </w:pPr>
      <w:r>
        <w:rPr>
          <w:bCs/>
          <w:b/>
        </w:rPr>
        <w:t xml:space="preserve">Распространение (Streaming)</w:t>
      </w:r>
      <w:r>
        <w:t xml:space="preserve">: частицы перемещаются в соседние узлы в соответствии со своими скоростями.</w:t>
      </w:r>
    </w:p>
    <w:p>
      <w:pPr>
        <w:numPr>
          <w:ilvl w:val="1"/>
          <w:numId w:val="1020"/>
        </w:numPr>
        <w:pStyle w:val="Compact"/>
      </w:pPr>
      <w:r>
        <w:rPr>
          <w:bCs/>
          <w:b/>
        </w:rPr>
        <w:t xml:space="preserve">Столкновения (Collision)</w:t>
      </w:r>
      <w:r>
        <w:t xml:space="preserve">: в узлах происходят столкновения частиц, при которых сохраняются количество частиц, импульс и энергия.</w:t>
      </w:r>
    </w:p>
    <w:p>
      <w:pPr>
        <w:numPr>
          <w:ilvl w:val="0"/>
          <w:numId w:val="1019"/>
        </w:numPr>
      </w:pPr>
      <w:r>
        <w:rPr>
          <w:bCs/>
          <w:b/>
        </w:rPr>
        <w:t xml:space="preserve">Правила столкновений</w:t>
      </w:r>
      <w:r>
        <w:t xml:space="preserve">: правила столкновений должны обеспечивать сохранение массы, импульса и энергии. Это достигается за счет более сложных правил столкновений по сравнению с моделями HPP и FHP.</w:t>
      </w:r>
    </w:p>
    <w:p>
      <w:pPr>
        <w:numPr>
          <w:ilvl w:val="0"/>
          <w:numId w:val="1019"/>
        </w:numPr>
      </w:pPr>
      <w:r>
        <w:rPr>
          <w:bCs/>
          <w:b/>
        </w:rPr>
        <w:t xml:space="preserve">Кодирование состояний</w:t>
      </w:r>
      <w:r>
        <w:t xml:space="preserve">: состояние каждого узла решетки кодируется битами. Поскольку имеется 9 возможных состояний (8 направлений движения и состояние покоя), для кодирования состояния узла требуется 9 битов.</w:t>
      </w:r>
    </w:p>
    <w:bookmarkEnd w:id="48"/>
    <w:bookmarkStart w:id="49" w:name="физические-параметры"/>
    <w:p>
      <w:pPr>
        <w:pStyle w:val="Heading3"/>
      </w:pPr>
      <w:r>
        <w:rPr>
          <w:rStyle w:val="SectionNumber"/>
        </w:rPr>
        <w:t xml:space="preserve">2.4.2</w:t>
      </w:r>
      <w:r>
        <w:tab/>
      </w:r>
      <w:r>
        <w:t xml:space="preserve">Физические параметры</w:t>
      </w:r>
    </w:p>
    <w:p>
      <w:pPr>
        <w:pStyle w:val="FirstParagraph"/>
      </w:pPr>
      <w:r>
        <w:t xml:space="preserve">В модели с 9 направлениями скорости можно определить макроскопические параметры, такие как плотность, полная энергия и температура.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Плотность</w:t>
      </w:r>
      <w:r>
        <w:t xml:space="preserve"> </w:t>
      </w:r>
      <w:r>
        <w:t xml:space="preserve">(</w:t>
      </w:r>
      <m:oMath>
        <m:r>
          <m:t>ρ</m:t>
        </m:r>
      </m:oMath>
      <w:r>
        <w:t xml:space="preserve">):</w:t>
      </w:r>
    </w:p>
    <w:p>
      <w:pPr>
        <w:pStyle w:val="Compact"/>
      </w:pPr>
      <m:oMathPara>
        <m:oMathParaPr>
          <m:jc m:val="center"/>
        </m:oMathParaPr>
        <m:oMath>
          <m:r>
            <m:t>ρ</m:t>
          </m:r>
          <m:r>
            <m:rPr>
              <m:sty m:val="p"/>
            </m:rPr>
            <m:t>=</m:t>
          </m:r>
          <m:sSub>
            <m:e>
              <m:r>
                <m:t>n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n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n</m:t>
              </m:r>
            </m:e>
            <m:sub>
              <m:r>
                <m:t>2</m:t>
              </m:r>
            </m:sub>
          </m:sSub>
        </m:oMath>
      </m:oMathPara>
    </w:p>
    <w:p>
      <w:pPr>
        <w:numPr>
          <w:ilvl w:val="1"/>
          <w:numId w:val="1022"/>
        </w:numPr>
      </w:pPr>
      <m:oMath>
        <m:sSub>
          <m:e>
            <m:r>
              <m:t>n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— число покоящихся частиц.</w:t>
      </w:r>
    </w:p>
    <w:p>
      <w:pPr>
        <w:numPr>
          <w:ilvl w:val="1"/>
          <w:numId w:val="1022"/>
        </w:numPr>
      </w:pPr>
      <m:oMath>
        <m:sSub>
          <m:e>
            <m:r>
              <m:t>n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— число частиц с единичной скоростью.</w:t>
      </w:r>
    </w:p>
    <w:p>
      <w:pPr>
        <w:numPr>
          <w:ilvl w:val="1"/>
          <w:numId w:val="1022"/>
        </w:numPr>
      </w:pPr>
      <m:oMath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— число частиц со скоростью</w:t>
      </w:r>
      <w:r>
        <w:t xml:space="preserve"> </w:t>
      </w:r>
      <m:oMath>
        <m:rad>
          <m:radPr>
            <m:degHide m:val="1"/>
          </m:radPr>
          <m:deg/>
          <m:e>
            <m:r>
              <m:t>2</m:t>
            </m:r>
          </m:e>
        </m:rad>
      </m:oMath>
      <w:r>
        <w:t xml:space="preserve">.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Полная энергия</w:t>
      </w:r>
      <w:r>
        <w:t xml:space="preserve"> </w:t>
      </w:r>
      <w:r>
        <w:t xml:space="preserve">(</w:t>
      </w:r>
      <m:oMath>
        <m:r>
          <m:t>E</m:t>
        </m:r>
      </m:oMath>
      <w:r>
        <w:t xml:space="preserve">):</w:t>
      </w:r>
    </w:p>
    <w:p>
      <w:pPr>
        <w:pStyle w:val="Compact"/>
      </w:pPr>
      <m:oMathPara>
        <m:oMathParaPr>
          <m:jc m:val="center"/>
        </m:oMathParaPr>
        <m:oMath>
          <m:r>
            <m:t>E</m:t>
          </m:r>
          <m:r>
            <m:rPr>
              <m:sty m:val="p"/>
            </m:rPr>
            <m:t>=</m:t>
          </m:r>
          <m:r>
            <m:t>P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ρ</m:t>
              </m:r>
              <m:sSup>
                <m:e>
                  <m:r>
                    <m:t>u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2</m:t>
              </m:r>
            </m:den>
          </m:f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i</m:t>
              </m:r>
            </m:sub>
            <m:sup>
              <m:r>
                <m:t>​</m:t>
              </m:r>
            </m:sup>
            <m:e>
              <m:sSub>
                <m:e>
                  <m:r>
                    <m:t>n</m:t>
                  </m:r>
                </m:e>
                <m:sub>
                  <m:r>
                    <m:t>i</m:t>
                  </m:r>
                </m:sub>
              </m:sSub>
            </m:e>
          </m:nary>
          <m:f>
            <m:fPr>
              <m:type m:val="bar"/>
            </m:fPr>
            <m:num>
              <m:sSubSup>
                <m:e>
                  <m:r>
                    <m:t>v</m:t>
                  </m:r>
                </m:e>
                <m:sub>
                  <m:r>
                    <m:t>i</m:t>
                  </m:r>
                </m:sub>
                <m:sup>
                  <m:r>
                    <m:t>2</m:t>
                  </m:r>
                </m:sup>
              </m:sSubSup>
            </m:num>
            <m:den>
              <m:r>
                <m:t>2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2</m:t>
              </m:r>
            </m:den>
          </m:f>
          <m:r>
            <m:rPr>
              <m:sty m:val="p"/>
            </m:rPr>
            <m:t>+</m:t>
          </m:r>
          <m:sSub>
            <m:e>
              <m:r>
                <m:t>n</m:t>
              </m:r>
            </m:e>
            <m:sub>
              <m:r>
                <m:t>2</m:t>
              </m:r>
            </m:sub>
          </m:sSub>
        </m:oMath>
      </m:oMathPara>
    </w:p>
    <w:p>
      <w:pPr>
        <w:numPr>
          <w:ilvl w:val="1"/>
          <w:numId w:val="1023"/>
        </w:numPr>
      </w:pPr>
      <m:oMath>
        <m:r>
          <m:t>P</m:t>
        </m:r>
      </m:oMath>
      <w:r>
        <w:t xml:space="preserve"> </w:t>
      </w:r>
      <w:r>
        <w:t xml:space="preserve">— давление.</w:t>
      </w:r>
    </w:p>
    <w:p>
      <w:pPr>
        <w:numPr>
          <w:ilvl w:val="1"/>
          <w:numId w:val="1023"/>
        </w:numPr>
      </w:pPr>
      <m:oMath>
        <m:r>
          <m:t>u</m:t>
        </m:r>
      </m:oMath>
      <w:r>
        <w:t xml:space="preserve"> </w:t>
      </w:r>
      <w:r>
        <w:t xml:space="preserve">— макроскопическая скорость.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Температура</w:t>
      </w:r>
      <w:r>
        <w:t xml:space="preserve"> </w:t>
      </w:r>
      <w:r>
        <w:t xml:space="preserve">(</w:t>
      </w:r>
      <m:oMath>
        <m:r>
          <m:t>T</m:t>
        </m:r>
      </m:oMath>
      <w:r>
        <w:t xml:space="preserve">):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P</m:t>
            </m:r>
          </m:num>
          <m:den>
            <m:r>
              <m:t>ρ</m:t>
            </m:r>
          </m:den>
        </m:f>
      </m:oMath>
    </w:p>
    <w:bookmarkEnd w:id="49"/>
    <w:bookmarkStart w:id="50" w:name="X97c35f016c9a8422f4f96ed7061865a34a4943a"/>
    <w:p>
      <w:pPr>
        <w:pStyle w:val="Heading3"/>
      </w:pPr>
      <w:r>
        <w:rPr>
          <w:rStyle w:val="SectionNumber"/>
        </w:rPr>
        <w:t xml:space="preserve">2.4.3</w:t>
      </w:r>
      <w:r>
        <w:tab/>
      </w:r>
      <w:r>
        <w:t xml:space="preserve">Преимущества модели с 9 направлениями скорости</w:t>
      </w:r>
    </w:p>
    <w:p>
      <w:pPr>
        <w:numPr>
          <w:ilvl w:val="0"/>
          <w:numId w:val="1024"/>
        </w:numPr>
      </w:pPr>
      <w:r>
        <w:rPr>
          <w:bCs/>
          <w:b/>
        </w:rPr>
        <w:t xml:space="preserve">Изотропность</w:t>
      </w:r>
      <w:r>
        <w:t xml:space="preserve">: добавление диагональных направлений движения улучшает изотропность модели по сравнению с моделью HPP.</w:t>
      </w:r>
    </w:p>
    <w:p>
      <w:pPr>
        <w:numPr>
          <w:ilvl w:val="0"/>
          <w:numId w:val="1024"/>
        </w:numPr>
      </w:pPr>
      <w:r>
        <w:rPr>
          <w:bCs/>
          <w:b/>
        </w:rPr>
        <w:t xml:space="preserve">Возможность введения температуры</w:t>
      </w:r>
      <w:r>
        <w:t xml:space="preserve">: наличие различных скоростей позволяет ввести понятие температуры, что важно для моделирования тепловых процессов.</w:t>
      </w:r>
    </w:p>
    <w:p>
      <w:pPr>
        <w:numPr>
          <w:ilvl w:val="0"/>
          <w:numId w:val="1024"/>
        </w:numPr>
      </w:pPr>
      <w:r>
        <w:rPr>
          <w:bCs/>
          <w:b/>
        </w:rPr>
        <w:t xml:space="preserve">Более реалистичное поведение</w:t>
      </w:r>
      <w:r>
        <w:t xml:space="preserve">: модель с 9 направлениями скорости более точно описывает гидродинамические свойства жидкостей и газов по сравнению с более простыми моделями.</w:t>
      </w:r>
    </w:p>
    <w:bookmarkEnd w:id="50"/>
    <w:bookmarkStart w:id="51" w:name="Xb58dbe6d160161cc93f8914b9e88c5b199725a8"/>
    <w:p>
      <w:pPr>
        <w:pStyle w:val="Heading3"/>
      </w:pPr>
      <w:r>
        <w:rPr>
          <w:rStyle w:val="SectionNumber"/>
        </w:rPr>
        <w:t xml:space="preserve">2.4.4</w:t>
      </w:r>
      <w:r>
        <w:tab/>
      </w:r>
      <w:r>
        <w:t xml:space="preserve">Недостатки модели с 9 направлениями скорости</w:t>
      </w:r>
    </w:p>
    <w:p>
      <w:pPr>
        <w:numPr>
          <w:ilvl w:val="0"/>
          <w:numId w:val="1025"/>
        </w:numPr>
      </w:pPr>
      <w:r>
        <w:rPr>
          <w:bCs/>
          <w:b/>
        </w:rPr>
        <w:t xml:space="preserve">Сложность реализации</w:t>
      </w:r>
      <w:r>
        <w:t xml:space="preserve">: добавление новых направлений движения и покоящихся частиц усложняет реализацию модели по сравнению с моделями HPP и FHP.</w:t>
      </w:r>
    </w:p>
    <w:p>
      <w:pPr>
        <w:numPr>
          <w:ilvl w:val="0"/>
          <w:numId w:val="1025"/>
        </w:numPr>
      </w:pPr>
      <w:r>
        <w:rPr>
          <w:bCs/>
          <w:b/>
        </w:rPr>
        <w:t xml:space="preserve">Вычислительные затраты</w:t>
      </w:r>
      <w:r>
        <w:t xml:space="preserve">: большее число состояний и более сложные правила столкновений увеличивают вычислительные затраты</w:t>
      </w:r>
      <w:r>
        <w:t xml:space="preserve"> </w:t>
      </w:r>
      <w:r>
        <w:t xml:space="preserve">[1]</w:t>
      </w:r>
      <w:r>
        <w:t xml:space="preserve">.</w:t>
      </w:r>
    </w:p>
    <w:bookmarkEnd w:id="51"/>
    <w:bookmarkEnd w:id="52"/>
    <w:bookmarkStart w:id="57" w:name="Xbf3856e2ad26925dde128ba09cf645b229bd50d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Решеточное уравнение Больцмана (LBE, Lattice Boltzmann Equation)</w:t>
      </w:r>
    </w:p>
    <w:p>
      <w:pPr>
        <w:pStyle w:val="FirstParagraph"/>
      </w:pPr>
      <w:r>
        <w:t xml:space="preserve">Решеточное уравнение Больцмана (LBE) — это вычислительный метод, используемый для моделирования широкого спектра физических процессов, включая гидродинамику, фазовые переходы и химические реакции. LBE является более общим подходом по сравнению с моделями решеточных газов (LGA), такими как HPP, FHP-I и FHP-III, и предоставляет более точное и гибкое средство моделирования сложных систем</w:t>
      </w:r>
      <w:r>
        <w:t xml:space="preserve"> </w:t>
      </w:r>
      <w:r>
        <w:t xml:space="preserve">[1,2]</w:t>
      </w:r>
      <w:r>
        <w:t xml:space="preserve">.</w:t>
      </w:r>
    </w:p>
    <w:bookmarkStart w:id="53" w:name="основные-характеристики-lbe"/>
    <w:p>
      <w:pPr>
        <w:pStyle w:val="Heading3"/>
      </w:pPr>
      <w:r>
        <w:rPr>
          <w:rStyle w:val="SectionNumber"/>
        </w:rPr>
        <w:t xml:space="preserve">2.5.1</w:t>
      </w:r>
      <w:r>
        <w:tab/>
      </w:r>
      <w:r>
        <w:t xml:space="preserve">Основные характеристики LBE</w:t>
      </w:r>
    </w:p>
    <w:p>
      <w:pPr>
        <w:numPr>
          <w:ilvl w:val="0"/>
          <w:numId w:val="1026"/>
        </w:numPr>
      </w:pPr>
      <w:r>
        <w:rPr>
          <w:bCs/>
          <w:b/>
        </w:rPr>
        <w:t xml:space="preserve">Дискретизация пространства и времени</w:t>
      </w:r>
      <w:r>
        <w:t xml:space="preserve">: LBE, как и LGA, дискретизует пространство и время. Пространство представляется в виде решетки (обычно квадратной или треугольной), а время разбивается на дискретные шаги.</w:t>
      </w:r>
    </w:p>
    <w:p>
      <w:pPr>
        <w:numPr>
          <w:ilvl w:val="0"/>
          <w:numId w:val="1026"/>
        </w:numPr>
      </w:pPr>
      <w:r>
        <w:rPr>
          <w:bCs/>
          <w:b/>
        </w:rPr>
        <w:t xml:space="preserve">Функция распределения</w:t>
      </w:r>
      <w:r>
        <w:t xml:space="preserve">: в отличие от LGA, где отслеживаются отдельные частицы, LBE работает с функцией распределения</w:t>
      </w:r>
      <w:r>
        <w:t xml:space="preserve"> </w:t>
      </w:r>
      <m:oMath>
        <m:sSub>
          <m:e>
            <m:r>
              <m:t>f</m:t>
            </m:r>
          </m:e>
          <m:sub>
            <m:r>
              <m:t>k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t</m:t>
            </m:r>
          </m:e>
        </m:d>
      </m:oMath>
      <w:r>
        <w:t xml:space="preserve">, которая описывает вероятность нахождения частиц в узле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в момент времени</w:t>
      </w:r>
      <w:r>
        <w:t xml:space="preserve"> </w:t>
      </w:r>
      <m:oMath>
        <m:r>
          <m:t>t</m:t>
        </m:r>
      </m:oMath>
      <w:r>
        <w:t xml:space="preserve">, движущихся в направлении</w:t>
      </w:r>
      <w:r>
        <w:t xml:space="preserve"> </w:t>
      </w:r>
      <m:oMath>
        <m:r>
          <m:t>k</m:t>
        </m:r>
      </m:oMath>
      <w:r>
        <w:t xml:space="preserve">.</w:t>
      </w:r>
    </w:p>
    <w:p>
      <w:pPr>
        <w:numPr>
          <w:ilvl w:val="0"/>
          <w:numId w:val="1026"/>
        </w:numPr>
      </w:pPr>
      <w:r>
        <w:rPr>
          <w:bCs/>
          <w:b/>
        </w:rPr>
        <w:t xml:space="preserve">Скорости</w:t>
      </w:r>
      <w:r>
        <w:t xml:space="preserve">: частицы могут двигаться в нескольких дискретных направлениях</w:t>
      </w:r>
      <w:r>
        <w:t xml:space="preserve"> </w:t>
      </w:r>
      <m:oMath>
        <m:sSub>
          <m:e>
            <m:r>
              <m:t>c</m:t>
            </m:r>
          </m:e>
          <m:sub>
            <m:r>
              <m:t>k</m:t>
            </m:r>
          </m:sub>
        </m:sSub>
      </m:oMath>
      <w:r>
        <w:t xml:space="preserve">, определяемых геометрией решетки.</w:t>
      </w:r>
    </w:p>
    <w:p>
      <w:pPr>
        <w:numPr>
          <w:ilvl w:val="0"/>
          <w:numId w:val="1026"/>
        </w:numPr>
      </w:pPr>
      <w:r>
        <w:rPr>
          <w:bCs/>
          <w:b/>
        </w:rPr>
        <w:t xml:space="preserve">Основное уравнение</w:t>
      </w:r>
      <w:r>
        <w:t xml:space="preserve">: эволюция системы описывается уравнением: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k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+</m:t>
              </m:r>
              <m:sSub>
                <m:e>
                  <m:r>
                    <m:t>c</m:t>
                  </m:r>
                </m:e>
                <m:sub>
                  <m:r>
                    <m:t>k</m:t>
                  </m:r>
                </m:sub>
              </m:sSub>
              <m:r>
                <m:t>Δ</m:t>
              </m:r>
              <m:r>
                <m:t>t</m:t>
              </m:r>
              <m:r>
                <m:rPr>
                  <m:sty m:val="p"/>
                </m:rPr>
                <m:t>,</m:t>
              </m:r>
              <m:r>
                <m:t>t</m:t>
              </m:r>
              <m:r>
                <m:rPr>
                  <m:sty m:val="p"/>
                </m:rPr>
                <m:t>+</m:t>
              </m:r>
              <m:r>
                <m:t>Δ</m:t>
              </m:r>
              <m:r>
                <m:t>t</m:t>
              </m:r>
            </m:e>
          </m:d>
          <m:r>
            <m:rPr>
              <m:sty m:val="p"/>
            </m:rPr>
            <m:t>=</m:t>
          </m:r>
          <m:sSub>
            <m:e>
              <m:r>
                <m:t>f</m:t>
              </m:r>
            </m:e>
            <m:sub>
              <m:r>
                <m:t>k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,</m:t>
              </m:r>
              <m:r>
                <m:t>t</m:t>
              </m:r>
            </m:e>
          </m:d>
          <m:r>
            <m:rPr>
              <m:sty m:val="p"/>
            </m:rPr>
            <m:t>+</m:t>
          </m:r>
          <m:sSub>
            <m:e>
              <m:r>
                <m:t>Ω</m:t>
              </m:r>
            </m:e>
            <m:sub>
              <m:r>
                <m:t>k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,</m:t>
              </m:r>
              <m:r>
                <m:t>t</m:t>
              </m:r>
            </m:e>
          </m:d>
        </m:oMath>
      </m:oMathPara>
    </w:p>
    <w:p>
      <w:pPr>
        <w:numPr>
          <w:ilvl w:val="1"/>
          <w:numId w:val="1027"/>
        </w:numPr>
      </w:pPr>
      <m:oMath>
        <m:sSub>
          <m:e>
            <m:r>
              <m:t>f</m:t>
            </m:r>
          </m:e>
          <m:sub>
            <m:r>
              <m:t>k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t</m:t>
            </m:r>
          </m:e>
        </m:d>
      </m:oMath>
      <w:r>
        <w:t xml:space="preserve"> </w:t>
      </w:r>
      <w:r>
        <w:t xml:space="preserve">— одночастичная функция распределения.</w:t>
      </w:r>
    </w:p>
    <w:p>
      <w:pPr>
        <w:numPr>
          <w:ilvl w:val="1"/>
          <w:numId w:val="1027"/>
        </w:numPr>
      </w:pPr>
      <m:oMath>
        <m:sSub>
          <m:e>
            <m:r>
              <m:t>c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— скорость частиц.</w:t>
      </w:r>
    </w:p>
    <w:p>
      <w:pPr>
        <w:numPr>
          <w:ilvl w:val="1"/>
          <w:numId w:val="1027"/>
        </w:numPr>
      </w:pPr>
      <m:oMath>
        <m:sSub>
          <m:e>
            <m:r>
              <m:t>Ω</m:t>
            </m:r>
          </m:e>
          <m:sub>
            <m:r>
              <m:t>k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t</m:t>
            </m:r>
          </m:e>
        </m:d>
      </m:oMath>
      <w:r>
        <w:t xml:space="preserve"> </w:t>
      </w:r>
      <w:r>
        <w:t xml:space="preserve">— столкновительный член, описывающий изменения функции распределения из-за столкновений частиц.</w:t>
      </w:r>
    </w:p>
    <w:p>
      <w:pPr>
        <w:numPr>
          <w:ilvl w:val="0"/>
          <w:numId w:val="1026"/>
        </w:numPr>
      </w:pPr>
      <w:r>
        <w:rPr>
          <w:bCs/>
          <w:b/>
        </w:rPr>
        <w:t xml:space="preserve">Столкновительный член</w:t>
      </w:r>
      <w:r>
        <w:t xml:space="preserve">: описывает, как частицы взаимодействуют друг с другом. Наиболее часто используется модель BGK (Bhatnagar-Gross-Krook):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Ω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τ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sSubSup>
                <m:e>
                  <m:r>
                    <m:t>f</m:t>
                  </m:r>
                </m:e>
                <m:sub>
                  <m:r>
                    <m:t>k</m:t>
                  </m:r>
                </m:sub>
                <m:sup>
                  <m:r>
                    <m:t>e</m:t>
                  </m:r>
                  <m:r>
                    <m:t>q</m:t>
                  </m:r>
                </m:sup>
              </m:sSubSup>
              <m:r>
                <m:rPr>
                  <m:sty m:val="p"/>
                </m:rPr>
                <m:t>−</m:t>
              </m:r>
              <m:sSub>
                <m:e>
                  <m:r>
                    <m:t>f</m:t>
                  </m:r>
                </m:e>
                <m:sub>
                  <m:r>
                    <m:t>k</m:t>
                  </m:r>
                </m:sub>
              </m:sSub>
            </m:e>
          </m:d>
        </m:oMath>
      </m:oMathPara>
    </w:p>
    <w:p>
      <w:pPr>
        <w:numPr>
          <w:ilvl w:val="1"/>
          <w:numId w:val="1028"/>
        </w:numPr>
      </w:pPr>
      <m:oMath>
        <m:r>
          <m:t>τ</m:t>
        </m:r>
      </m:oMath>
      <w:r>
        <w:t xml:space="preserve"> </w:t>
      </w:r>
      <w:r>
        <w:t xml:space="preserve">— время релаксации, характеризующее скорость приближения системы к равновесию.</w:t>
      </w:r>
    </w:p>
    <w:p>
      <w:pPr>
        <w:numPr>
          <w:ilvl w:val="1"/>
          <w:numId w:val="1028"/>
        </w:numPr>
      </w:pPr>
      <m:oMath>
        <m:sSubSup>
          <m:e>
            <m:r>
              <m:t>f</m:t>
            </m:r>
          </m:e>
          <m:sub>
            <m:r>
              <m:t>k</m:t>
            </m:r>
          </m:sub>
          <m:sup>
            <m:r>
              <m:t>e</m:t>
            </m:r>
            <m:r>
              <m:t>q</m:t>
            </m:r>
          </m:sup>
        </m:sSubSup>
      </m:oMath>
      <w:r>
        <w:t xml:space="preserve"> </w:t>
      </w:r>
      <w:r>
        <w:t xml:space="preserve">— равновесная функция распределения, описывающая состояние системы в равновесии.</w:t>
      </w:r>
    </w:p>
    <w:p>
      <w:pPr>
        <w:numPr>
          <w:ilvl w:val="0"/>
          <w:numId w:val="1026"/>
        </w:numPr>
      </w:pPr>
      <w:r>
        <w:rPr>
          <w:bCs/>
          <w:b/>
        </w:rPr>
        <w:t xml:space="preserve">Равновесная функция распределения</w:t>
      </w:r>
      <w:r>
        <w:t xml:space="preserve">: обычно выбирается в виде разложения по полиномам Эрмита или в другом подходящем виде, чтобы обеспечить выполнение законов сохранения. Например, для модели D2Q9 (двумерная модель с 9 скоростями) равновесная функция распределения может быть записана как: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f</m:t>
              </m:r>
            </m:e>
            <m:sub>
              <m:r>
                <m:t>k</m:t>
              </m:r>
            </m:sub>
            <m:sup>
              <m:r>
                <m:t>e</m:t>
              </m:r>
              <m:r>
                <m:t>q</m:t>
              </m:r>
            </m:sup>
          </m:sSubSup>
          <m:r>
            <m:rPr>
              <m:sty m:val="p"/>
            </m:rPr>
            <m:t>=</m:t>
          </m:r>
          <m:sSub>
            <m:e>
              <m:r>
                <m:t>w</m:t>
              </m:r>
            </m:e>
            <m:sub>
              <m:r>
                <m:t>k</m:t>
              </m:r>
            </m:sub>
          </m:sSub>
          <m:r>
            <m:t>ρ</m:t>
          </m:r>
          <m:d>
            <m:dPr>
              <m:begChr m:val="["/>
              <m:endChr m:val="]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+</m:t>
              </m:r>
              <m:f>
                <m:fPr>
                  <m:type m:val="bar"/>
                </m:fPr>
                <m:num>
                  <m:sSub>
                    <m:e>
                      <m:r>
                        <m:t>c</m:t>
                      </m:r>
                    </m:e>
                    <m:sub>
                      <m:r>
                        <m:t>k</m:t>
                      </m:r>
                    </m:sub>
                  </m:sSub>
                  <m:r>
                    <m:rPr>
                      <m:sty m:val="p"/>
                    </m:rPr>
                    <m:t>⋅</m:t>
                  </m:r>
                  <m:r>
                    <m:t>u</m:t>
                  </m:r>
                </m:num>
                <m:den>
                  <m:sSubSup>
                    <m:e>
                      <m:r>
                        <m:t>c</m:t>
                      </m:r>
                    </m:e>
                    <m:sub>
                      <m:r>
                        <m:t>s</m:t>
                      </m:r>
                    </m:sub>
                    <m:sup>
                      <m:r>
                        <m:t>2</m:t>
                      </m:r>
                    </m:sup>
                  </m:sSubSup>
                </m:den>
              </m:f>
              <m:r>
                <m:rPr>
                  <m:sty m:val="p"/>
                </m:rPr>
                <m:t>+</m:t>
              </m:r>
              <m:f>
                <m:fPr>
                  <m:type m:val="bar"/>
                </m:fPr>
                <m:num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c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⋅</m:t>
                          </m:r>
                          <m:r>
                            <m:t>u</m:t>
                          </m:r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2</m:t>
                  </m:r>
                  <m:sSubSup>
                    <m:e>
                      <m:r>
                        <m:t>c</m:t>
                      </m:r>
                    </m:e>
                    <m:sub>
                      <m:r>
                        <m:t>s</m:t>
                      </m:r>
                    </m:sub>
                    <m:sup>
                      <m:r>
                        <m:t>4</m:t>
                      </m:r>
                    </m:sup>
                  </m:sSubSup>
                </m:den>
              </m:f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sSup>
                    <m:e>
                      <m:r>
                        <m:t>u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2</m:t>
                  </m:r>
                  <m:sSubSup>
                    <m:e>
                      <m:r>
                        <m:t>c</m:t>
                      </m:r>
                    </m:e>
                    <m:sub>
                      <m:r>
                        <m:t>s</m:t>
                      </m:r>
                    </m:sub>
                    <m:sup>
                      <m:r>
                        <m:t>2</m:t>
                      </m:r>
                    </m:sup>
                  </m:sSubSup>
                </m:den>
              </m:f>
            </m:e>
          </m:d>
        </m:oMath>
      </m:oMathPara>
    </w:p>
    <w:p>
      <w:pPr>
        <w:numPr>
          <w:ilvl w:val="1"/>
          <w:numId w:val="1029"/>
        </w:numPr>
        <w:pStyle w:val="Compact"/>
      </w:pPr>
      <m:oMath>
        <m:sSub>
          <m:e>
            <m:r>
              <m:t>w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— весовые коэффициенты, зависящие от направления скорости.</w:t>
      </w:r>
    </w:p>
    <w:p>
      <w:pPr>
        <w:numPr>
          <w:ilvl w:val="1"/>
          <w:numId w:val="1029"/>
        </w:numPr>
        <w:pStyle w:val="Compact"/>
      </w:pPr>
      <m:oMath>
        <m:r>
          <m:t>ρ</m:t>
        </m:r>
      </m:oMath>
      <w:r>
        <w:t xml:space="preserve"> </w:t>
      </w:r>
      <w:r>
        <w:t xml:space="preserve">— плотность.</w:t>
      </w:r>
    </w:p>
    <w:p>
      <w:pPr>
        <w:numPr>
          <w:ilvl w:val="1"/>
          <w:numId w:val="1029"/>
        </w:numPr>
        <w:pStyle w:val="Compact"/>
      </w:pPr>
      <m:oMath>
        <m:r>
          <m:t>u</m:t>
        </m:r>
      </m:oMath>
      <w:r>
        <w:t xml:space="preserve"> </w:t>
      </w:r>
      <w:r>
        <w:t xml:space="preserve">— макроскопическая скорость.</w:t>
      </w:r>
    </w:p>
    <w:p>
      <w:pPr>
        <w:numPr>
          <w:ilvl w:val="1"/>
          <w:numId w:val="1029"/>
        </w:numPr>
        <w:pStyle w:val="Compact"/>
      </w:pPr>
      <m:oMath>
        <m:sSub>
          <m:e>
            <m:r>
              <m:t>c</m:t>
            </m:r>
          </m:e>
          <m:sub>
            <m:r>
              <m:t>s</m:t>
            </m:r>
          </m:sub>
        </m:sSub>
      </m:oMath>
      <w:r>
        <w:t xml:space="preserve"> </w:t>
      </w:r>
      <w:r>
        <w:t xml:space="preserve">— скорость звука в решеточной модели.</w:t>
      </w:r>
    </w:p>
    <w:p>
      <w:pPr>
        <w:numPr>
          <w:ilvl w:val="0"/>
          <w:numId w:val="1026"/>
        </w:numPr>
      </w:pPr>
      <w:r>
        <w:rPr>
          <w:bCs/>
          <w:b/>
        </w:rPr>
        <w:t xml:space="preserve">Макроскопические параметры</w:t>
      </w:r>
      <w:r>
        <w:t xml:space="preserve">: макроскопические параметры, такие как плотность и скорость, вычисляются через функции распределения:</w:t>
      </w:r>
    </w:p>
    <w:p>
      <w:pPr>
        <w:pStyle w:val="BodyText"/>
      </w:pPr>
      <m:oMathPara>
        <m:oMathParaPr>
          <m:jc m:val="center"/>
        </m:oMathParaPr>
        <m:oMath>
          <m:r>
            <m:t>ρ</m:t>
          </m:r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k</m:t>
              </m:r>
            </m:sub>
            <m:sup>
              <m:r>
                <m:t>​</m:t>
              </m:r>
            </m:sup>
            <m:e>
              <m:sSub>
                <m:e>
                  <m:r>
                    <m:t>f</m:t>
                  </m:r>
                </m:e>
                <m:sub>
                  <m:r>
                    <m:t>k</m:t>
                  </m:r>
                </m:sub>
              </m:sSub>
            </m:e>
          </m:nary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ρ</m:t>
          </m:r>
          <m:r>
            <m:t>u</m:t>
          </m:r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k</m:t>
              </m:r>
            </m:sub>
            <m:sup>
              <m:r>
                <m:t>​</m:t>
              </m:r>
            </m:sup>
            <m:e>
              <m:sSub>
                <m:e>
                  <m:r>
                    <m:t>f</m:t>
                  </m:r>
                </m:e>
                <m:sub>
                  <m:r>
                    <m:t>k</m:t>
                  </m:r>
                </m:sub>
              </m:sSub>
            </m:e>
          </m:nary>
          <m:sSub>
            <m:e>
              <m:r>
                <m:t>c</m:t>
              </m:r>
            </m:e>
            <m:sub>
              <m:r>
                <m:t>k</m:t>
              </m:r>
            </m:sub>
          </m:sSub>
        </m:oMath>
      </m:oMathPara>
    </w:p>
    <w:bookmarkEnd w:id="53"/>
    <w:bookmarkStart w:id="54" w:name="преимущества-lbe"/>
    <w:p>
      <w:pPr>
        <w:pStyle w:val="Heading3"/>
      </w:pPr>
      <w:r>
        <w:rPr>
          <w:rStyle w:val="SectionNumber"/>
        </w:rPr>
        <w:t xml:space="preserve">2.5.2</w:t>
      </w:r>
      <w:r>
        <w:tab/>
      </w:r>
      <w:r>
        <w:t xml:space="preserve">Преимущества LBE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Гибкость</w:t>
      </w:r>
      <w:r>
        <w:t xml:space="preserve">: LBE может быть использован для моделирования широкого спектра физических явлений, включая гидродинамику, теплопередачу, фазовые переходы, химические реакции и многофазные потоки.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Эффективность</w:t>
      </w:r>
      <w:r>
        <w:t xml:space="preserve">: LBE обладает хорошей параллелизуемостью, что позволяет эффективно использовать многопроцессорные системы для моделирования больших систем.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Точность</w:t>
      </w:r>
      <w:r>
        <w:t xml:space="preserve">: LBE обеспечивает более точное описание гидродинамических свойств по сравнению с более простыми моделями LGA.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Простота реализации граничных условий</w:t>
      </w:r>
      <w:r>
        <w:t xml:space="preserve">: LBE позволяет легко реализовывать сложные граничные условия.</w:t>
      </w:r>
    </w:p>
    <w:bookmarkEnd w:id="54"/>
    <w:bookmarkStart w:id="55" w:name="недостатки-lbe"/>
    <w:p>
      <w:pPr>
        <w:pStyle w:val="Heading3"/>
      </w:pPr>
      <w:r>
        <w:rPr>
          <w:rStyle w:val="SectionNumber"/>
        </w:rPr>
        <w:t xml:space="preserve">2.5.3</w:t>
      </w:r>
      <w:r>
        <w:tab/>
      </w:r>
      <w:r>
        <w:t xml:space="preserve">Недостатки LBE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Ограничения по скорости</w:t>
      </w:r>
      <w:r>
        <w:t xml:space="preserve">: LBE обычно работает хорошо для низкоскоростных течений. Для моделирования высокоскоростных течений требуются специальные модификации.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Вычислительные затраты</w:t>
      </w:r>
      <w:r>
        <w:t xml:space="preserve">: LBE требует больше вычислительных ресурсов по сравнению с простыми моделями LGA</w:t>
      </w:r>
      <w:r>
        <w:t xml:space="preserve"> </w:t>
      </w:r>
      <w:r>
        <w:t xml:space="preserve">[1]</w:t>
      </w:r>
      <w:r>
        <w:t xml:space="preserve">.</w:t>
      </w:r>
    </w:p>
    <w:bookmarkEnd w:id="55"/>
    <w:bookmarkStart w:id="56" w:name="применение-lbe"/>
    <w:p>
      <w:pPr>
        <w:pStyle w:val="Heading3"/>
      </w:pPr>
      <w:r>
        <w:rPr>
          <w:rStyle w:val="SectionNumber"/>
        </w:rPr>
        <w:t xml:space="preserve">2.5.4</w:t>
      </w:r>
      <w:r>
        <w:tab/>
      </w:r>
      <w:r>
        <w:t xml:space="preserve">Применение LBE</w:t>
      </w:r>
    </w:p>
    <w:p>
      <w:pPr>
        <w:pStyle w:val="FirstParagraph"/>
      </w:pPr>
      <w:r>
        <w:t xml:space="preserve">LBE находит широкое применение в различных областях науки и техники, включая:</w:t>
      </w:r>
    </w:p>
    <w:p>
      <w:pPr>
        <w:numPr>
          <w:ilvl w:val="0"/>
          <w:numId w:val="1032"/>
        </w:numPr>
        <w:pStyle w:val="Compact"/>
      </w:pPr>
      <w:r>
        <w:rPr>
          <w:bCs/>
          <w:b/>
        </w:rPr>
        <w:t xml:space="preserve">Гидродинамика</w:t>
      </w:r>
      <w:r>
        <w:t xml:space="preserve">: моделирование течений жидкостей и газов в сложных геометриях.</w:t>
      </w:r>
    </w:p>
    <w:p>
      <w:pPr>
        <w:numPr>
          <w:ilvl w:val="0"/>
          <w:numId w:val="1032"/>
        </w:numPr>
        <w:pStyle w:val="Compact"/>
      </w:pPr>
      <w:r>
        <w:rPr>
          <w:bCs/>
          <w:b/>
        </w:rPr>
        <w:t xml:space="preserve">Аэродинамика</w:t>
      </w:r>
      <w:r>
        <w:t xml:space="preserve">: моделирование обтекания тел потоками воздуха.</w:t>
      </w:r>
    </w:p>
    <w:p>
      <w:pPr>
        <w:numPr>
          <w:ilvl w:val="0"/>
          <w:numId w:val="1032"/>
        </w:numPr>
        <w:pStyle w:val="Compact"/>
      </w:pPr>
      <w:r>
        <w:rPr>
          <w:bCs/>
          <w:b/>
        </w:rPr>
        <w:t xml:space="preserve">Пористые среды</w:t>
      </w:r>
      <w:r>
        <w:t xml:space="preserve">: моделирование течений в пористых материалах.</w:t>
      </w:r>
    </w:p>
    <w:p>
      <w:pPr>
        <w:numPr>
          <w:ilvl w:val="0"/>
          <w:numId w:val="1032"/>
        </w:numPr>
        <w:pStyle w:val="Compact"/>
      </w:pPr>
      <w:r>
        <w:rPr>
          <w:bCs/>
          <w:b/>
        </w:rPr>
        <w:t xml:space="preserve">Медицина</w:t>
      </w:r>
      <w:r>
        <w:t xml:space="preserve">: моделирование кровотока в сосудах.</w:t>
      </w:r>
    </w:p>
    <w:p>
      <w:pPr>
        <w:numPr>
          <w:ilvl w:val="0"/>
          <w:numId w:val="1032"/>
        </w:numPr>
        <w:pStyle w:val="Compact"/>
      </w:pPr>
      <w:r>
        <w:rPr>
          <w:bCs/>
          <w:b/>
        </w:rPr>
        <w:t xml:space="preserve">Химическая инженерия</w:t>
      </w:r>
      <w:r>
        <w:t xml:space="preserve">: моделирование химических реакций в растворах.</w:t>
      </w:r>
    </w:p>
    <w:p>
      <w:pPr>
        <w:numPr>
          <w:ilvl w:val="0"/>
          <w:numId w:val="1032"/>
        </w:numPr>
        <w:pStyle w:val="Compact"/>
      </w:pPr>
      <w:r>
        <w:rPr>
          <w:bCs/>
          <w:b/>
        </w:rPr>
        <w:t xml:space="preserve">Моделирование фазовых переходов</w:t>
      </w:r>
      <w:r>
        <w:t xml:space="preserve">: моделирование процессов конденсации, испарения и кристаллизации.</w:t>
      </w:r>
    </w:p>
    <w:p>
      <w:pPr>
        <w:pStyle w:val="FirstParagraph"/>
      </w:pPr>
      <w:r>
        <w:t xml:space="preserve">Модель с взаимодействием между частицами используется для моделирования фазовых переходов и разделения фаз. В этой модели к обычным алгоритмам решеточных газов или решеточного уравнения Больцмана добавляются силы, действующие между частицами, находящимися в разных узлах решетки.</w:t>
      </w:r>
    </w:p>
    <w:bookmarkEnd w:id="56"/>
    <w:bookmarkEnd w:id="57"/>
    <w:bookmarkStart w:id="61" w:name="модель-с-взаимодействием-между-частицами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Модель с взаимодействием между частицами</w:t>
      </w:r>
    </w:p>
    <w:bookmarkStart w:id="58" w:name="X823c56759bef8f2e562953957cf50250ee8622a"/>
    <w:p>
      <w:pPr>
        <w:pStyle w:val="Heading3"/>
      </w:pPr>
      <w:r>
        <w:rPr>
          <w:rStyle w:val="SectionNumber"/>
        </w:rPr>
        <w:t xml:space="preserve">2.6.1</w:t>
      </w:r>
      <w:r>
        <w:tab/>
      </w:r>
      <w:r>
        <w:t xml:space="preserve">Основные характеристики модели с взаимодействием между частицами</w:t>
      </w:r>
    </w:p>
    <w:p>
      <w:pPr>
        <w:numPr>
          <w:ilvl w:val="0"/>
          <w:numId w:val="1033"/>
        </w:numPr>
      </w:pPr>
      <w:r>
        <w:rPr>
          <w:bCs/>
          <w:b/>
        </w:rPr>
        <w:t xml:space="preserve">Взаимодействие между частицами</w:t>
      </w:r>
      <w:r>
        <w:t xml:space="preserve">: для описания жидкостей и газов вводятся силы взаимодействия между частицами. Эти силы могут быть как отталкивающими (для моделирования разделения веществ), так и притягивающими (для моделирования фазовых переходов жидкость-газ).</w:t>
      </w:r>
    </w:p>
    <w:p>
      <w:pPr>
        <w:numPr>
          <w:ilvl w:val="0"/>
          <w:numId w:val="1033"/>
        </w:numPr>
      </w:pPr>
      <w:r>
        <w:rPr>
          <w:bCs/>
          <w:b/>
        </w:rPr>
        <w:t xml:space="preserve">Типы взаимодействий</w:t>
      </w:r>
      <w:r>
        <w:t xml:space="preserve">:</w:t>
      </w:r>
    </w:p>
    <w:p>
      <w:pPr>
        <w:numPr>
          <w:ilvl w:val="1"/>
          <w:numId w:val="1034"/>
        </w:numPr>
        <w:pStyle w:val="Compact"/>
      </w:pPr>
      <w:r>
        <w:rPr>
          <w:bCs/>
          <w:b/>
        </w:rPr>
        <w:t xml:space="preserve">Отталкивание</w:t>
      </w:r>
      <w:r>
        <w:t xml:space="preserve">: используется для моделирования разделения смеси веществ на компоненты. Частицы разных компонентов отталкиваются друг от друга, что приводит к их разделению.</w:t>
      </w:r>
    </w:p>
    <w:p>
      <w:pPr>
        <w:numPr>
          <w:ilvl w:val="1"/>
          <w:numId w:val="1034"/>
        </w:numPr>
        <w:pStyle w:val="Compact"/>
      </w:pPr>
      <w:r>
        <w:rPr>
          <w:bCs/>
          <w:b/>
        </w:rPr>
        <w:t xml:space="preserve">Притяжение</w:t>
      </w:r>
      <w:r>
        <w:t xml:space="preserve">: используется для моделирования фазовых переходов, таких как конденсация пара в жидкость или вскипание перегретой жидкости. Частицы притягиваются друг к другу, образуя кластеры или капли.</w:t>
      </w:r>
    </w:p>
    <w:p>
      <w:pPr>
        <w:numPr>
          <w:ilvl w:val="0"/>
          <w:numId w:val="1033"/>
        </w:numPr>
      </w:pPr>
      <w:r>
        <w:rPr>
          <w:bCs/>
          <w:b/>
        </w:rPr>
        <w:t xml:space="preserve">Влияние внешних сил</w:t>
      </w:r>
      <w:r>
        <w:t xml:space="preserve">: внешние силы могут быть учтены через изменение скорости частиц:</w:t>
      </w:r>
    </w:p>
    <w:p>
      <w:pPr>
        <w:pStyle w:val="BodyText"/>
      </w:pPr>
      <m:oMathPara>
        <m:oMathParaPr>
          <m:jc m:val="center"/>
        </m:oMathParaPr>
        <m:oMath>
          <m:r>
            <m:t>Δ</m:t>
          </m:r>
          <m:r>
            <m:t>u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F</m:t>
              </m:r>
              <m:r>
                <m:t>Δ</m:t>
              </m:r>
              <m:r>
                <m:t>t</m:t>
              </m:r>
            </m:num>
            <m:den>
              <m:r>
                <m:t>ρ</m:t>
              </m:r>
            </m:den>
          </m:f>
        </m:oMath>
      </m:oMathPara>
    </w:p>
    <w:p>
      <w:pPr>
        <w:numPr>
          <w:ilvl w:val="1"/>
          <w:numId w:val="1035"/>
        </w:numPr>
        <w:pStyle w:val="Compact"/>
      </w:pPr>
      <m:oMath>
        <m:r>
          <m:t>Δ</m:t>
        </m:r>
        <m:r>
          <m:t>u</m:t>
        </m:r>
      </m:oMath>
      <w:r>
        <w:t xml:space="preserve"> </w:t>
      </w:r>
      <w:r>
        <w:t xml:space="preserve">— изменение скорости.</w:t>
      </w:r>
    </w:p>
    <w:p>
      <w:pPr>
        <w:numPr>
          <w:ilvl w:val="1"/>
          <w:numId w:val="1035"/>
        </w:numPr>
        <w:pStyle w:val="Compact"/>
      </w:pPr>
      <m:oMath>
        <m:r>
          <m:t>F</m:t>
        </m:r>
      </m:oMath>
      <w:r>
        <w:t xml:space="preserve"> </w:t>
      </w:r>
      <w:r>
        <w:t xml:space="preserve">— внешняя сила.</w:t>
      </w:r>
    </w:p>
    <w:p>
      <w:pPr>
        <w:numPr>
          <w:ilvl w:val="1"/>
          <w:numId w:val="1035"/>
        </w:numPr>
        <w:pStyle w:val="Compact"/>
      </w:pPr>
      <m:oMath>
        <m:r>
          <m:t>Δ</m:t>
        </m:r>
        <m:r>
          <m:t>t</m:t>
        </m:r>
      </m:oMath>
      <w:r>
        <w:t xml:space="preserve"> </w:t>
      </w:r>
      <w:r>
        <w:t xml:space="preserve">— шаг времени.</w:t>
      </w:r>
    </w:p>
    <w:p>
      <w:pPr>
        <w:numPr>
          <w:ilvl w:val="1"/>
          <w:numId w:val="1035"/>
        </w:numPr>
        <w:pStyle w:val="Compact"/>
      </w:pPr>
      <m:oMath>
        <m:r>
          <m:t>ρ</m:t>
        </m:r>
      </m:oMath>
      <w:r>
        <w:t xml:space="preserve"> </w:t>
      </w:r>
      <w:r>
        <w:t xml:space="preserve">— плотность.</w:t>
      </w:r>
    </w:p>
    <w:p>
      <w:pPr>
        <w:numPr>
          <w:ilvl w:val="0"/>
          <w:numId w:val="1000"/>
        </w:numPr>
      </w:pPr>
      <w:r>
        <w:t xml:space="preserve">Уравнение Больцмана модифицируется добавкой: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k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+</m:t>
              </m:r>
              <m:sSub>
                <m:e>
                  <m:r>
                    <m:t>c</m:t>
                  </m:r>
                </m:e>
                <m:sub>
                  <m:r>
                    <m:t>k</m:t>
                  </m:r>
                </m:sub>
              </m:sSub>
              <m:r>
                <m:t>Δ</m:t>
              </m:r>
              <m:r>
                <m:t>t</m:t>
              </m:r>
              <m:r>
                <m:rPr>
                  <m:sty m:val="p"/>
                </m:rPr>
                <m:t>,</m:t>
              </m:r>
              <m:r>
                <m:t>t</m:t>
              </m:r>
              <m:r>
                <m:rPr>
                  <m:sty m:val="p"/>
                </m:rPr>
                <m:t>+</m:t>
              </m:r>
              <m:r>
                <m:t>Δ</m:t>
              </m:r>
              <m:r>
                <m:t>t</m:t>
              </m:r>
            </m:e>
          </m:d>
          <m:r>
            <m:rPr>
              <m:sty m:val="p"/>
            </m:rPr>
            <m:t>=</m:t>
          </m:r>
          <m:sSub>
            <m:e>
              <m:r>
                <m:t>f</m:t>
              </m:r>
            </m:e>
            <m:sub>
              <m:r>
                <m:t>k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,</m:t>
              </m:r>
              <m:r>
                <m:t>t</m:t>
              </m:r>
            </m:e>
          </m:d>
          <m:r>
            <m:rPr>
              <m:sty m:val="p"/>
            </m:rPr>
            <m:t>+</m:t>
          </m:r>
          <m:sSub>
            <m:e>
              <m:r>
                <m:t>Ω</m:t>
              </m:r>
            </m:e>
            <m:sub>
              <m:r>
                <m:t>k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,</m:t>
              </m:r>
              <m:r>
                <m:t>t</m:t>
              </m:r>
            </m:e>
          </m:d>
          <m:r>
            <m:rPr>
              <m:sty m:val="p"/>
            </m:rPr>
            <m:t>+</m:t>
          </m:r>
          <m:r>
            <m:t>Δ</m:t>
          </m:r>
          <m:sSub>
            <m:e>
              <m:r>
                <m:t>f</m:t>
              </m:r>
            </m:e>
            <m:sub>
              <m:r>
                <m:t>k</m:t>
              </m:r>
            </m:sub>
          </m:sSub>
        </m:oMath>
      </m:oMathPara>
    </w:p>
    <w:p>
      <w:pPr>
        <w:numPr>
          <w:ilvl w:val="0"/>
          <w:numId w:val="1000"/>
        </w:numPr>
      </w:pPr>
      <w:r>
        <w:t xml:space="preserve">где:</w:t>
      </w:r>
    </w:p>
    <w:p>
      <w:pPr>
        <w:pStyle w:val="BodyText"/>
      </w:pPr>
      <m:oMathPara>
        <m:oMathParaPr>
          <m:jc m:val="center"/>
        </m:oMathParaPr>
        <m:oMath>
          <m:r>
            <m:t>Δ</m:t>
          </m:r>
          <m:sSub>
            <m:e>
              <m:r>
                <m:t>f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=</m:t>
          </m:r>
          <m:sSubSup>
            <m:e>
              <m:r>
                <m:t>f</m:t>
              </m:r>
            </m:e>
            <m:sub>
              <m:r>
                <m:t>k</m:t>
              </m:r>
            </m:sub>
            <m:sup>
              <m:r>
                <m:t>e</m:t>
              </m:r>
              <m:r>
                <m:t>q</m:t>
              </m:r>
            </m:sup>
          </m:sSubSup>
          <m:d>
            <m:dPr>
              <m:begChr m:val="("/>
              <m:endChr m:val=")"/>
              <m:sepChr m:val=""/>
              <m:grow/>
            </m:dPr>
            <m:e>
              <m:r>
                <m:t>ρ</m:t>
              </m:r>
              <m:r>
                <m:rPr>
                  <m:sty m:val="p"/>
                </m:rPr>
                <m:t>,</m:t>
              </m:r>
              <m:r>
                <m:t>u</m:t>
              </m:r>
              <m:r>
                <m:rPr>
                  <m:sty m:val="p"/>
                </m:rPr>
                <m:t>+</m:t>
              </m:r>
              <m:r>
                <m:t>Δ</m:t>
              </m:r>
              <m:r>
                <m:t>u</m:t>
              </m:r>
            </m:e>
          </m:d>
          <m:r>
            <m:rPr>
              <m:sty m:val="p"/>
            </m:rPr>
            <m:t>−</m:t>
          </m:r>
          <m:sSubSup>
            <m:e>
              <m:r>
                <m:t>f</m:t>
              </m:r>
            </m:e>
            <m:sub>
              <m:r>
                <m:t>k</m:t>
              </m:r>
            </m:sub>
            <m:sup>
              <m:r>
                <m:t>e</m:t>
              </m:r>
              <m:r>
                <m:t>q</m:t>
              </m:r>
            </m:sup>
          </m:sSubSup>
          <m:d>
            <m:dPr>
              <m:begChr m:val="("/>
              <m:endChr m:val=")"/>
              <m:sepChr m:val=""/>
              <m:grow/>
            </m:dPr>
            <m:e>
              <m:r>
                <m:t>ρ</m:t>
              </m:r>
              <m:r>
                <m:rPr>
                  <m:sty m:val="p"/>
                </m:rPr>
                <m:t>,</m:t>
              </m:r>
              <m:r>
                <m:t>u</m:t>
              </m:r>
            </m:e>
          </m:d>
        </m:oMath>
      </m:oMathPara>
    </w:p>
    <w:p>
      <w:pPr>
        <w:numPr>
          <w:ilvl w:val="1"/>
          <w:numId w:val="1036"/>
        </w:numPr>
        <w:pStyle w:val="Compact"/>
      </w:pPr>
      <m:oMath>
        <m:r>
          <m:t>Δ</m:t>
        </m:r>
        <m:sSub>
          <m:e>
            <m:r>
              <m:t>f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— изменение функции распределения, вызванное внешней силой.</w:t>
      </w:r>
    </w:p>
    <w:p>
      <w:pPr>
        <w:numPr>
          <w:ilvl w:val="1"/>
          <w:numId w:val="1036"/>
        </w:numPr>
        <w:pStyle w:val="Compact"/>
      </w:pPr>
      <m:oMath>
        <m:sSubSup>
          <m:e>
            <m:r>
              <m:t>f</m:t>
            </m:r>
          </m:e>
          <m:sub>
            <m:r>
              <m:t>k</m:t>
            </m:r>
          </m:sub>
          <m:sup>
            <m:r>
              <m:t>e</m:t>
            </m:r>
            <m:r>
              <m:t>q</m:t>
            </m:r>
          </m:sup>
        </m:sSubSup>
      </m:oMath>
      <w:r>
        <w:t xml:space="preserve"> </w:t>
      </w:r>
      <w:r>
        <w:t xml:space="preserve">— равновесная функция распределения.</w:t>
      </w:r>
    </w:p>
    <w:p>
      <w:pPr>
        <w:numPr>
          <w:ilvl w:val="0"/>
          <w:numId w:val="1033"/>
        </w:numPr>
      </w:pPr>
      <w:r>
        <w:rPr>
          <w:bCs/>
          <w:b/>
        </w:rPr>
        <w:t xml:space="preserve">Моделирование фазовых переходов</w:t>
      </w:r>
      <w:r>
        <w:t xml:space="preserve">: фазовые переходы моделируются через силы притяжения между соседними узлами: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ψ</m:t>
          </m:r>
          <m:d>
            <m:dPr>
              <m:begChr m:val="("/>
              <m:endChr m:val=")"/>
              <m:sepChr m:val=""/>
              <m:grow/>
            </m:dPr>
            <m:e>
              <m:r>
                <m:t>ρ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e>
          </m:d>
          <m:nary>
            <m:naryPr>
              <m:chr m:val="∑"/>
              <m:limLoc m:val="undOvr"/>
              <m:subHide m:val="0"/>
              <m:supHide m:val="1"/>
            </m:naryPr>
            <m:sub>
              <m:r>
                <m:t>k</m:t>
              </m:r>
            </m:sub>
            <m:sup>
              <m:r>
                <m:t>​</m:t>
              </m:r>
            </m:sup>
            <m:e>
              <m:sSub>
                <m:e>
                  <m:r>
                    <m:t>G</m:t>
                  </m:r>
                </m:e>
                <m:sub>
                  <m:r>
                    <m:t>k</m:t>
                  </m:r>
                </m:sub>
              </m:sSub>
            </m:e>
          </m:nary>
          <m:sSub>
            <m:e>
              <m:r>
                <m:t>e</m:t>
              </m:r>
            </m:e>
            <m:sub>
              <m:r>
                <m:t>k</m:t>
              </m:r>
            </m:sub>
          </m:sSub>
          <m:r>
            <m:t>ψ</m:t>
          </m:r>
          <m:d>
            <m:dPr>
              <m:begChr m:val="("/>
              <m:endChr m:val=")"/>
              <m:sepChr m:val=""/>
              <m:grow/>
            </m:dPr>
            <m:e>
              <m:r>
                <m:t>ρ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e</m:t>
                      </m:r>
                    </m:e>
                    <m:sub>
                      <m:r>
                        <m:t>k</m:t>
                      </m:r>
                    </m:sub>
                  </m:sSub>
                </m:e>
              </m:d>
            </m:e>
          </m:d>
        </m:oMath>
      </m:oMathPara>
    </w:p>
    <w:p>
      <w:pPr>
        <w:numPr>
          <w:ilvl w:val="1"/>
          <w:numId w:val="1037"/>
        </w:numPr>
        <w:pStyle w:val="Compact"/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— сила, действующая на узел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1"/>
          <w:numId w:val="1037"/>
        </w:numPr>
        <w:pStyle w:val="Compact"/>
      </w:pPr>
      <m:oMath>
        <m:r>
          <m:t>ψ</m:t>
        </m:r>
        <m:d>
          <m:dPr>
            <m:begChr m:val="("/>
            <m:endChr m:val=")"/>
            <m:sepChr m:val=""/>
            <m:grow/>
          </m:dPr>
          <m:e>
            <m:r>
              <m:t>ρ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 </w:t>
      </w:r>
      <w:r>
        <w:t xml:space="preserve">— функция, зависящая от плотности в узле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1"/>
          <w:numId w:val="1037"/>
        </w:numPr>
        <w:pStyle w:val="Compact"/>
      </w:pPr>
      <m:oMath>
        <m:sSub>
          <m:e>
            <m:r>
              <m:t>G</m:t>
            </m:r>
          </m:e>
          <m:sub>
            <m:r>
              <m:t>k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— константа, определяющая силу притяжения.</w:t>
      </w:r>
    </w:p>
    <w:p>
      <w:pPr>
        <w:numPr>
          <w:ilvl w:val="1"/>
          <w:numId w:val="1037"/>
        </w:numPr>
        <w:pStyle w:val="Compact"/>
      </w:pPr>
      <m:oMath>
        <m:sSub>
          <m:e>
            <m:r>
              <m:t>e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— вектор, указывающий направление к соседнему узлу.</w:t>
      </w:r>
    </w:p>
    <w:bookmarkEnd w:id="58"/>
    <w:bookmarkStart w:id="59" w:name="алгоритм-моделирования-с-взаимодействием"/>
    <w:p>
      <w:pPr>
        <w:pStyle w:val="Heading3"/>
      </w:pPr>
      <w:r>
        <w:rPr>
          <w:rStyle w:val="SectionNumber"/>
        </w:rPr>
        <w:t xml:space="preserve">2.6.2</w:t>
      </w:r>
      <w:r>
        <w:tab/>
      </w:r>
      <w:r>
        <w:t xml:space="preserve">Алгоритм моделирования с взаимодействием</w:t>
      </w:r>
    </w:p>
    <w:p>
      <w:pPr>
        <w:numPr>
          <w:ilvl w:val="0"/>
          <w:numId w:val="1038"/>
        </w:numPr>
      </w:pPr>
      <w:r>
        <w:rPr>
          <w:bCs/>
          <w:b/>
        </w:rPr>
        <w:t xml:space="preserve">Инициализация</w:t>
      </w:r>
      <w:r>
        <w:t xml:space="preserve">:</w:t>
      </w:r>
    </w:p>
    <w:p>
      <w:pPr>
        <w:numPr>
          <w:ilvl w:val="1"/>
          <w:numId w:val="1039"/>
        </w:numPr>
        <w:pStyle w:val="Compact"/>
      </w:pPr>
      <w:r>
        <w:t xml:space="preserve">Создание решетки (квадратной или треугольной).</w:t>
      </w:r>
    </w:p>
    <w:p>
      <w:pPr>
        <w:numPr>
          <w:ilvl w:val="1"/>
          <w:numId w:val="1039"/>
        </w:numPr>
        <w:pStyle w:val="Compact"/>
      </w:pPr>
      <w:r>
        <w:t xml:space="preserve">Установка начальных условий (плотность, скорость, температура).</w:t>
      </w:r>
    </w:p>
    <w:p>
      <w:pPr>
        <w:numPr>
          <w:ilvl w:val="1"/>
          <w:numId w:val="1039"/>
        </w:numPr>
        <w:pStyle w:val="Compact"/>
      </w:pPr>
      <w:r>
        <w:t xml:space="preserve">Определение параметров взаимодействия (сила притяжения или отталкивания).</w:t>
      </w:r>
    </w:p>
    <w:p>
      <w:pPr>
        <w:numPr>
          <w:ilvl w:val="0"/>
          <w:numId w:val="1038"/>
        </w:numPr>
      </w:pPr>
      <w:r>
        <w:rPr>
          <w:bCs/>
          <w:b/>
        </w:rPr>
        <w:t xml:space="preserve">Распространение (Streaming)</w:t>
      </w:r>
      <w:r>
        <w:t xml:space="preserve">: частицы перемещаются в соседние узлы в соответствии со своими скоростями.</w:t>
      </w:r>
    </w:p>
    <w:p>
      <w:pPr>
        <w:numPr>
          <w:ilvl w:val="0"/>
          <w:numId w:val="1038"/>
        </w:numPr>
      </w:pPr>
      <w:r>
        <w:rPr>
          <w:bCs/>
          <w:b/>
        </w:rPr>
        <w:t xml:space="preserve">Вычисление сил взаимодействия</w:t>
      </w:r>
      <w:r>
        <w:t xml:space="preserve">: для каждого узла вычисляется сила, действующая на него со стороны соседних узлов.</w:t>
      </w:r>
    </w:p>
    <w:p>
      <w:pPr>
        <w:numPr>
          <w:ilvl w:val="0"/>
          <w:numId w:val="1038"/>
        </w:numPr>
      </w:pPr>
      <w:r>
        <w:rPr>
          <w:bCs/>
          <w:b/>
        </w:rPr>
        <w:t xml:space="preserve">Столкновения (Collision)</w:t>
      </w:r>
      <w:r>
        <w:t xml:space="preserve">: в узлах происходят столкновения частиц, при которых сохраняются количество частиц, импульс и энергия. Учитывается влияние сил взаимодействия на изменение скоростей частиц.</w:t>
      </w:r>
    </w:p>
    <w:p>
      <w:pPr>
        <w:numPr>
          <w:ilvl w:val="0"/>
          <w:numId w:val="1038"/>
        </w:numPr>
      </w:pPr>
      <w:r>
        <w:rPr>
          <w:bCs/>
          <w:b/>
        </w:rPr>
        <w:t xml:space="preserve">Обновление скоростей</w:t>
      </w:r>
      <w:r>
        <w:t xml:space="preserve">: скорости частиц изменяются под действием сил взаимодействия и внешних сил.</w:t>
      </w:r>
    </w:p>
    <w:p>
      <w:pPr>
        <w:numPr>
          <w:ilvl w:val="0"/>
          <w:numId w:val="1038"/>
        </w:numPr>
      </w:pPr>
      <w:r>
        <w:rPr>
          <w:bCs/>
          <w:b/>
        </w:rPr>
        <w:t xml:space="preserve">Повторение шагов 2-5</w:t>
      </w:r>
      <w:r>
        <w:t xml:space="preserve">: процесс повторяется до достижения стационарного состояния или заданного времени моделирования.</w:t>
      </w:r>
    </w:p>
    <w:bookmarkEnd w:id="59"/>
    <w:bookmarkStart w:id="60" w:name="применение"/>
    <w:p>
      <w:pPr>
        <w:pStyle w:val="Heading3"/>
      </w:pPr>
      <w:r>
        <w:rPr>
          <w:rStyle w:val="SectionNumber"/>
        </w:rPr>
        <w:t xml:space="preserve">2.6.3</w:t>
      </w:r>
      <w:r>
        <w:tab/>
      </w:r>
      <w:r>
        <w:t xml:space="preserve">Применение</w:t>
      </w:r>
    </w:p>
    <w:p>
      <w:pPr>
        <w:numPr>
          <w:ilvl w:val="0"/>
          <w:numId w:val="1040"/>
        </w:numPr>
      </w:pPr>
      <w:r>
        <w:rPr>
          <w:bCs/>
          <w:b/>
        </w:rPr>
        <w:t xml:space="preserve">Моделирование конденсации и испарения</w:t>
      </w:r>
      <w:r>
        <w:t xml:space="preserve">: позволяет изучать процессы образования капель из пересыщенного пара и вскипания перегретой жидкости.</w:t>
      </w:r>
    </w:p>
    <w:p>
      <w:pPr>
        <w:numPr>
          <w:ilvl w:val="0"/>
          <w:numId w:val="1040"/>
        </w:numPr>
      </w:pPr>
      <w:r>
        <w:rPr>
          <w:bCs/>
          <w:b/>
        </w:rPr>
        <w:t xml:space="preserve">Разделение фаз (спинодальная декомпозиция)</w:t>
      </w:r>
      <w:r>
        <w:t xml:space="preserve">: моделирование разделения смеси на фазы с разными свойствами.</w:t>
      </w:r>
    </w:p>
    <w:p>
      <w:pPr>
        <w:numPr>
          <w:ilvl w:val="0"/>
          <w:numId w:val="1040"/>
        </w:numPr>
      </w:pPr>
      <w:r>
        <w:rPr>
          <w:bCs/>
          <w:b/>
        </w:rPr>
        <w:t xml:space="preserve">Моделирование многофазных потоков</w:t>
      </w:r>
      <w:r>
        <w:t xml:space="preserve">: изучение течений, в которых одновременно присутствуют несколько фаз (например, жидкость и газ)</w:t>
      </w:r>
      <w:r>
        <w:t xml:space="preserve"> </w:t>
      </w:r>
      <w:r>
        <w:t xml:space="preserve">[4]</w:t>
      </w:r>
      <w:r>
        <w:t xml:space="preserve">.</w:t>
      </w:r>
    </w:p>
    <w:bookmarkEnd w:id="60"/>
    <w:bookmarkEnd w:id="61"/>
    <w:bookmarkStart w:id="66" w:name="модель-с-несколькими-компонентами"/>
    <w:p>
      <w:pPr>
        <w:pStyle w:val="Heading2"/>
      </w:pPr>
      <w:r>
        <w:rPr>
          <w:rStyle w:val="SectionNumber"/>
        </w:rPr>
        <w:t xml:space="preserve">2.7</w:t>
      </w:r>
      <w:r>
        <w:tab/>
      </w:r>
      <w:r>
        <w:t xml:space="preserve">Модель с несколькими компонентами</w:t>
      </w:r>
    </w:p>
    <w:p>
      <w:pPr>
        <w:pStyle w:val="FirstParagraph"/>
      </w:pPr>
      <w:r>
        <w:t xml:space="preserve">Модель с несколькими компонентами используется для моделирования смесей веществ и химических реакций. В этой модели каждый компонент представлен своим набором частиц или функций распределения, и учитываются взаимодействия между различными компонентами</w:t>
      </w:r>
      <w:r>
        <w:t xml:space="preserve"> </w:t>
      </w:r>
      <w:r>
        <w:t xml:space="preserve">[1]</w:t>
      </w:r>
      <w:r>
        <w:t xml:space="preserve">.</w:t>
      </w:r>
    </w:p>
    <w:bookmarkStart w:id="62" w:name="Xc4ee64286e41ac3c2347099a569a4f6ccaf2705"/>
    <w:p>
      <w:pPr>
        <w:pStyle w:val="Heading3"/>
      </w:pPr>
      <w:r>
        <w:rPr>
          <w:rStyle w:val="SectionNumber"/>
        </w:rPr>
        <w:t xml:space="preserve">2.7.1</w:t>
      </w:r>
      <w:r>
        <w:tab/>
      </w:r>
      <w:r>
        <w:t xml:space="preserve">Основные характеристики модели с несколькими компонентами</w:t>
      </w:r>
    </w:p>
    <w:p>
      <w:pPr>
        <w:numPr>
          <w:ilvl w:val="0"/>
          <w:numId w:val="1041"/>
        </w:numPr>
      </w:pPr>
      <w:r>
        <w:rPr>
          <w:bCs/>
          <w:b/>
        </w:rPr>
        <w:t xml:space="preserve">Несколько типов частиц</w:t>
      </w:r>
      <w:r>
        <w:t xml:space="preserve">: в системе присутствует несколько видов частиц, каждый из которых соответствует определенному компоненту смеси.</w:t>
      </w:r>
    </w:p>
    <w:p>
      <w:pPr>
        <w:numPr>
          <w:ilvl w:val="0"/>
          <w:numId w:val="1041"/>
        </w:numPr>
      </w:pPr>
      <w:r>
        <w:rPr>
          <w:bCs/>
          <w:b/>
        </w:rPr>
        <w:t xml:space="preserve">Функции распределения для каждого компонента</w:t>
      </w:r>
      <w:r>
        <w:t xml:space="preserve">: если используется подход LBE, то для каждого компонента определяется своя функция распределения</w:t>
      </w:r>
      <w:r>
        <w:t xml:space="preserve"> </w:t>
      </w:r>
      <m:oMath>
        <m:sSub>
          <m:e>
            <m:r>
              <m:t>f</m:t>
            </m:r>
          </m:e>
          <m:sub>
            <m:r>
              <m:t>k</m:t>
            </m:r>
            <m:r>
              <m:rPr>
                <m:sty m:val="p"/>
              </m:rPr>
              <m:t>,</m:t>
            </m:r>
            <m:r>
              <m:t>i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t</m:t>
            </m:r>
          </m:e>
        </m:d>
      </m:oMath>
      <w:r>
        <w:t xml:space="preserve">, где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— индекс компонента.</w:t>
      </w:r>
    </w:p>
    <w:p>
      <w:pPr>
        <w:numPr>
          <w:ilvl w:val="0"/>
          <w:numId w:val="1041"/>
        </w:numPr>
      </w:pPr>
      <w:r>
        <w:rPr>
          <w:bCs/>
          <w:b/>
        </w:rPr>
        <w:t xml:space="preserve">Взаимодействия между компонентами</w:t>
      </w:r>
      <w:r>
        <w:t xml:space="preserve">: учитываются силы взаимодействия между различными компонентами смеси. Эти силы могут быть как отталкивающими (для моделирования разделения фаз), так и притягивающими (для моделирования образования соединений).</w:t>
      </w:r>
    </w:p>
    <w:p>
      <w:pPr>
        <w:numPr>
          <w:ilvl w:val="0"/>
          <w:numId w:val="1041"/>
        </w:numPr>
      </w:pPr>
      <w:r>
        <w:rPr>
          <w:bCs/>
          <w:b/>
        </w:rPr>
        <w:t xml:space="preserve">Химические реакции</w:t>
      </w:r>
      <w:r>
        <w:t xml:space="preserve">: в модели могут быть реализованы химические реакции между компонентами. Для этого вводятся правила, определяющие, как и с какой вероятностью частицы разных компонентов могут превращаться друг в друга.</w:t>
      </w:r>
    </w:p>
    <w:p>
      <w:pPr>
        <w:numPr>
          <w:ilvl w:val="0"/>
          <w:numId w:val="1041"/>
        </w:numPr>
      </w:pPr>
      <w:r>
        <w:rPr>
          <w:bCs/>
          <w:b/>
        </w:rPr>
        <w:t xml:space="preserve">Уравнения эволюции</w:t>
      </w:r>
      <w:r>
        <w:t xml:space="preserve">: эволюция системы описывается набором уравнений, учитывающих как гидродинамические процессы, так и химические реакции.</w:t>
      </w:r>
    </w:p>
    <w:bookmarkEnd w:id="62"/>
    <w:bookmarkStart w:id="63" w:name="X5693abf9113620af158f09b06d22aa8caa0d73a"/>
    <w:p>
      <w:pPr>
        <w:pStyle w:val="Heading3"/>
      </w:pPr>
      <w:r>
        <w:rPr>
          <w:rStyle w:val="SectionNumber"/>
        </w:rPr>
        <w:t xml:space="preserve">2.7.2</w:t>
      </w:r>
      <w:r>
        <w:tab/>
      </w:r>
      <w:r>
        <w:t xml:space="preserve">Алгоритм моделирования с несколькими компонентами</w:t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Инициализация</w:t>
      </w:r>
      <w:r>
        <w:t xml:space="preserve">:</w:t>
      </w:r>
    </w:p>
    <w:p>
      <w:pPr>
        <w:numPr>
          <w:ilvl w:val="1"/>
          <w:numId w:val="1043"/>
        </w:numPr>
        <w:pStyle w:val="Compact"/>
      </w:pPr>
      <w:r>
        <w:t xml:space="preserve">Создание решетки (квадратной или треугольной).</w:t>
      </w:r>
    </w:p>
    <w:p>
      <w:pPr>
        <w:numPr>
          <w:ilvl w:val="1"/>
          <w:numId w:val="1043"/>
        </w:numPr>
        <w:pStyle w:val="Compact"/>
      </w:pPr>
      <w:r>
        <w:t xml:space="preserve">Установка начальных условий (плотность, скорость, концентрация каждого компонента).</w:t>
      </w:r>
    </w:p>
    <w:p>
      <w:pPr>
        <w:numPr>
          <w:ilvl w:val="1"/>
          <w:numId w:val="1043"/>
        </w:numPr>
        <w:pStyle w:val="Compact"/>
      </w:pPr>
      <w:r>
        <w:t xml:space="preserve">Определение параметров взаимодействия между компонентами.</w:t>
      </w:r>
    </w:p>
    <w:p>
      <w:pPr>
        <w:numPr>
          <w:ilvl w:val="1"/>
          <w:numId w:val="1043"/>
        </w:numPr>
        <w:pStyle w:val="Compact"/>
      </w:pPr>
      <w:r>
        <w:t xml:space="preserve">Задание правил химических реакций (если они есть).</w:t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Распространение (Streaming)</w:t>
      </w:r>
      <w:r>
        <w:t xml:space="preserve">: частицы каждого компонента перемещаются в соседние узлы в соответствии со своими скоростями.</w:t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Вычисление сил взаимодействия</w:t>
      </w:r>
      <w:r>
        <w:t xml:space="preserve">: для каждого узла вычисляются силы, действующие на частицы каждого компонента со стороны других компонентов.</w:t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Столкновения (Collision)</w:t>
      </w:r>
      <w:r>
        <w:t xml:space="preserve">: в узлах происходят столкновения частиц, при которых сохраняются количество частиц, импульс и энергия для каждого компонента. Учитывается влияние сил взаимодействия на изменение скоростей частиц.</w:t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Химические реакции</w:t>
      </w:r>
      <w:r>
        <w:t xml:space="preserve">: в узлах происходят химические реакции между компонентами в соответствии с заданными правилами. В результате этих реакций изменяется количество частиц каждого компонента.</w:t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Обновление скоростей</w:t>
      </w:r>
      <w:r>
        <w:t xml:space="preserve">: скорости частиц каждого компонента изменяются под действием сил взаимодействия и внешних сил.</w:t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Повторение шагов 2-6</w:t>
      </w:r>
      <w:r>
        <w:t xml:space="preserve">: процесс повторяется до достижения стационарного состояния или заданного времени моделирования</w:t>
      </w:r>
      <w:r>
        <w:t xml:space="preserve"> </w:t>
      </w:r>
      <w:r>
        <w:t xml:space="preserve">[5]</w:t>
      </w:r>
      <w:r>
        <w:t xml:space="preserve">.</w:t>
      </w:r>
    </w:p>
    <w:bookmarkEnd w:id="63"/>
    <w:bookmarkStart w:id="64" w:name="математическое-описание-1"/>
    <w:p>
      <w:pPr>
        <w:pStyle w:val="Heading3"/>
      </w:pPr>
      <w:r>
        <w:rPr>
          <w:rStyle w:val="SectionNumber"/>
        </w:rPr>
        <w:t xml:space="preserve">2.7.3</w:t>
      </w:r>
      <w:r>
        <w:tab/>
      </w:r>
      <w:r>
        <w:t xml:space="preserve">Математическое описание</w:t>
      </w:r>
    </w:p>
    <w:p>
      <w:pPr>
        <w:pStyle w:val="FirstParagraph"/>
      </w:pPr>
      <w:r>
        <w:t xml:space="preserve">Для LBE с несколькими компонентами уравнение эволюции выглядит следующим образом: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k</m:t>
              </m:r>
              <m:r>
                <m:rPr>
                  <m:sty m:val="p"/>
                </m:rPr>
                <m:t>,</m:t>
              </m:r>
              <m:r>
                <m:t>i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+</m:t>
              </m:r>
              <m:sSub>
                <m:e>
                  <m:r>
                    <m:t>c</m:t>
                  </m:r>
                </m:e>
                <m:sub>
                  <m:r>
                    <m:t>k</m:t>
                  </m:r>
                </m:sub>
              </m:sSub>
              <m:r>
                <m:t>Δ</m:t>
              </m:r>
              <m:r>
                <m:t>t</m:t>
              </m:r>
              <m:r>
                <m:rPr>
                  <m:sty m:val="p"/>
                </m:rPr>
                <m:t>,</m:t>
              </m:r>
              <m:r>
                <m:t>t</m:t>
              </m:r>
              <m:r>
                <m:rPr>
                  <m:sty m:val="p"/>
                </m:rPr>
                <m:t>+</m:t>
              </m:r>
              <m:r>
                <m:t>Δ</m:t>
              </m:r>
              <m:r>
                <m:t>t</m:t>
              </m:r>
            </m:e>
          </m:d>
          <m:r>
            <m:rPr>
              <m:sty m:val="p"/>
            </m:rPr>
            <m:t>=</m:t>
          </m:r>
          <m:sSub>
            <m:e>
              <m:r>
                <m:t>f</m:t>
              </m:r>
            </m:e>
            <m:sub>
              <m:r>
                <m:t>k</m:t>
              </m:r>
              <m:r>
                <m:rPr>
                  <m:sty m:val="p"/>
                </m:rPr>
                <m:t>,</m:t>
              </m:r>
              <m:r>
                <m:t>i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,</m:t>
              </m:r>
              <m:r>
                <m:t>t</m:t>
              </m:r>
            </m:e>
          </m:d>
          <m:r>
            <m:rPr>
              <m:sty m:val="p"/>
            </m:rPr>
            <m:t>+</m:t>
          </m:r>
          <m:sSub>
            <m:e>
              <m:r>
                <m:t>Ω</m:t>
              </m:r>
            </m:e>
            <m:sub>
              <m:r>
                <m:t>k</m:t>
              </m:r>
              <m:r>
                <m:rPr>
                  <m:sty m:val="p"/>
                </m:rPr>
                <m:t>,</m:t>
              </m:r>
              <m:r>
                <m:t>i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,</m:t>
              </m:r>
              <m:r>
                <m:t>t</m:t>
              </m:r>
            </m:e>
          </m:d>
        </m:oMath>
      </m:oMathPara>
    </w:p>
    <w:p>
      <w:pPr>
        <w:numPr>
          <w:ilvl w:val="0"/>
          <w:numId w:val="1044"/>
        </w:numPr>
        <w:pStyle w:val="Compact"/>
      </w:pPr>
      <m:oMath>
        <m:sSub>
          <m:e>
            <m:r>
              <m:t>f</m:t>
            </m:r>
          </m:e>
          <m:sub>
            <m:r>
              <m:t>k</m:t>
            </m:r>
            <m:r>
              <m:rPr>
                <m:sty m:val="p"/>
              </m:rPr>
              <m:t>,</m:t>
            </m:r>
            <m:r>
              <m:t>i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t</m:t>
            </m:r>
          </m:e>
        </m:d>
      </m:oMath>
      <w:r>
        <w:t xml:space="preserve"> </w:t>
      </w:r>
      <w:r>
        <w:t xml:space="preserve">— функция распределения для компонента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в узле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в момент времени</w:t>
      </w:r>
      <w:r>
        <w:t xml:space="preserve"> </w:t>
      </w:r>
      <m:oMath>
        <m:r>
          <m:t>t</m:t>
        </m:r>
      </m:oMath>
      <w:r>
        <w:t xml:space="preserve">.</w:t>
      </w:r>
    </w:p>
    <w:p>
      <w:pPr>
        <w:numPr>
          <w:ilvl w:val="0"/>
          <w:numId w:val="1044"/>
        </w:numPr>
        <w:pStyle w:val="Compact"/>
      </w:pPr>
      <m:oMath>
        <m:sSub>
          <m:e>
            <m:r>
              <m:t>c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— скорость частиц.</w:t>
      </w:r>
    </w:p>
    <w:p>
      <w:pPr>
        <w:numPr>
          <w:ilvl w:val="0"/>
          <w:numId w:val="1044"/>
        </w:numPr>
        <w:pStyle w:val="Compact"/>
      </w:pPr>
      <m:oMath>
        <m:sSub>
          <m:e>
            <m:r>
              <m:t>Ω</m:t>
            </m:r>
          </m:e>
          <m:sub>
            <m:r>
              <m:t>k</m:t>
            </m:r>
            <m:r>
              <m:rPr>
                <m:sty m:val="p"/>
              </m:rPr>
              <m:t>,</m:t>
            </m:r>
            <m:r>
              <m:t>i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t</m:t>
            </m:r>
          </m:e>
        </m:d>
      </m:oMath>
      <w:r>
        <w:t xml:space="preserve"> </w:t>
      </w:r>
      <w:r>
        <w:t xml:space="preserve">— столкновительный член, описывающий изменения функции распределения из-за столкновений и химических реакций.</w:t>
      </w:r>
    </w:p>
    <w:p>
      <w:pPr>
        <w:pStyle w:val="FirstParagraph"/>
      </w:pPr>
      <w:r>
        <w:t xml:space="preserve">Столкновительный член может включать в себя как релаксацию к равновесию, так и члены, описывающие химические реакции: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Ω</m:t>
              </m:r>
            </m:e>
            <m:sub>
              <m:r>
                <m:t>k</m:t>
              </m:r>
              <m:r>
                <m:rPr>
                  <m:sty m:val="p"/>
                </m:rPr>
                <m:t>,</m:t>
              </m:r>
              <m:r>
                <m:t>i</m:t>
              </m:r>
            </m:sub>
          </m:sSub>
          <m:r>
            <m:rPr>
              <m:sty m:val="p"/>
            </m:rPr>
            <m:t>=</m:t>
          </m:r>
          <m:sSubSup>
            <m:e>
              <m:r>
                <m:t>Ω</m:t>
              </m:r>
            </m:e>
            <m:sub>
              <m:r>
                <m:t>k</m:t>
              </m:r>
              <m:r>
                <m:rPr>
                  <m:sty m:val="p"/>
                </m:rPr>
                <m:t>,</m:t>
              </m:r>
              <m:r>
                <m:t>i</m:t>
              </m:r>
            </m:sub>
            <m:sup>
              <m:r>
                <m:t>c</m:t>
              </m:r>
              <m:r>
                <m:t>o</m:t>
              </m:r>
              <m:r>
                <m:t>l</m:t>
              </m:r>
              <m:r>
                <m:t>l</m:t>
              </m:r>
              <m:r>
                <m:t>i</m:t>
              </m:r>
              <m:r>
                <m:t>s</m:t>
              </m:r>
              <m:r>
                <m:t>i</m:t>
              </m:r>
              <m:r>
                <m:t>o</m:t>
              </m:r>
              <m:r>
                <m:t>n</m:t>
              </m:r>
            </m:sup>
          </m:sSubSup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k</m:t>
              </m:r>
              <m:r>
                <m:rPr>
                  <m:sty m:val="p"/>
                </m:rPr>
                <m:t>,</m:t>
              </m:r>
              <m:r>
                <m:t>i</m:t>
              </m:r>
            </m:sub>
            <m:sup>
              <m:r>
                <m:t>r</m:t>
              </m:r>
              <m:r>
                <m:t>e</m:t>
              </m:r>
              <m:r>
                <m:t>a</m:t>
              </m:r>
              <m:r>
                <m:t>c</m:t>
              </m:r>
              <m:r>
                <m:t>t</m:t>
              </m:r>
              <m:r>
                <m:t>i</m:t>
              </m:r>
              <m:r>
                <m:t>o</m:t>
              </m:r>
              <m:r>
                <m:t>n</m:t>
              </m:r>
            </m:sup>
          </m:sSubSup>
        </m:oMath>
      </m:oMathPara>
    </w:p>
    <w:bookmarkEnd w:id="64"/>
    <w:bookmarkStart w:id="65" w:name="применение-1"/>
    <w:p>
      <w:pPr>
        <w:pStyle w:val="Heading3"/>
      </w:pPr>
      <w:r>
        <w:rPr>
          <w:rStyle w:val="SectionNumber"/>
        </w:rPr>
        <w:t xml:space="preserve">2.7.4</w:t>
      </w:r>
      <w:r>
        <w:tab/>
      </w:r>
      <w:r>
        <w:t xml:space="preserve">Применение</w:t>
      </w:r>
    </w:p>
    <w:p>
      <w:pPr>
        <w:numPr>
          <w:ilvl w:val="0"/>
          <w:numId w:val="1045"/>
        </w:numPr>
      </w:pPr>
      <w:r>
        <w:rPr>
          <w:bCs/>
          <w:b/>
        </w:rPr>
        <w:t xml:space="preserve">Моделирование смешивания жидкостей</w:t>
      </w:r>
      <w:r>
        <w:t xml:space="preserve">: позволяет изучать процессы смешивания различных жидкостей и газов.</w:t>
      </w:r>
    </w:p>
    <w:p>
      <w:pPr>
        <w:numPr>
          <w:ilvl w:val="0"/>
          <w:numId w:val="1045"/>
        </w:numPr>
      </w:pPr>
      <w:r>
        <w:rPr>
          <w:bCs/>
          <w:b/>
        </w:rPr>
        <w:t xml:space="preserve">Разделение веществ</w:t>
      </w:r>
      <w:r>
        <w:t xml:space="preserve">: моделирование разделения смеси на компоненты (например, разделение нефти на фракции).</w:t>
      </w:r>
    </w:p>
    <w:p>
      <w:pPr>
        <w:numPr>
          <w:ilvl w:val="0"/>
          <w:numId w:val="1045"/>
        </w:numPr>
      </w:pPr>
      <w:r>
        <w:rPr>
          <w:bCs/>
          <w:b/>
        </w:rPr>
        <w:t xml:space="preserve">Моделирование химических реакций</w:t>
      </w:r>
      <w:r>
        <w:t xml:space="preserve">: изучение кинетики химических реакций в растворах и газах.</w:t>
      </w:r>
    </w:p>
    <w:p>
      <w:pPr>
        <w:numPr>
          <w:ilvl w:val="0"/>
          <w:numId w:val="1045"/>
        </w:numPr>
      </w:pPr>
      <w:r>
        <w:rPr>
          <w:bCs/>
          <w:b/>
        </w:rPr>
        <w:t xml:space="preserve">Реакция-диффузия</w:t>
      </w:r>
      <w:r>
        <w:t xml:space="preserve">: моделирование процессов, в которых химические реакции сочетаются с диффузией веществ</w:t>
      </w:r>
      <w:r>
        <w:t xml:space="preserve"> </w:t>
      </w:r>
      <w:r>
        <w:t xml:space="preserve">[4]</w:t>
      </w:r>
      <w:r>
        <w:t xml:space="preserve">.</w:t>
      </w:r>
    </w:p>
    <w:bookmarkEnd w:id="65"/>
    <w:bookmarkEnd w:id="66"/>
    <w:bookmarkEnd w:id="67"/>
    <w:bookmarkStart w:id="70" w:name="заключительная-часть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Заключительная часть</w:t>
      </w:r>
    </w:p>
    <w:bookmarkStart w:id="68" w:name="заключение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Заключение</w:t>
      </w:r>
    </w:p>
    <w:p>
      <w:pPr>
        <w:pStyle w:val="FirstParagraph"/>
      </w:pPr>
      <w:r>
        <w:t xml:space="preserve">Модели решеточных газов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L</m:t>
            </m:r>
            <m:r>
              <m:t>G</m:t>
            </m:r>
            <m:r>
              <m:t>A</m:t>
            </m:r>
          </m:e>
        </m:d>
      </m:oMath>
      <w:r>
        <w:t xml:space="preserve"> </w:t>
      </w:r>
      <w:r>
        <w:t xml:space="preserve">и решеточное уравнение Больцмана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L</m:t>
            </m:r>
            <m:r>
              <m:t>B</m:t>
            </m:r>
            <m:r>
              <m:t>E</m:t>
            </m:r>
          </m:e>
        </m:d>
      </m:oMath>
      <w:r>
        <w:t xml:space="preserve"> </w:t>
      </w:r>
      <w:r>
        <w:t xml:space="preserve">представляют собой эффективные инструменты для моделирования газовых потоков, требующие меньше вычислительных ресурсов по сравнению с традиционными методами.</w:t>
      </w:r>
    </w:p>
    <w:p>
      <w:pPr>
        <w:pStyle w:val="BodyText"/>
      </w:pPr>
      <w:r>
        <w:t xml:space="preserve">Различные модели обладают разными характеристиками и применимы для разных задач.</w:t>
      </w:r>
      <w:r>
        <w:t xml:space="preserve"> </w:t>
      </w:r>
      <m:oMath>
        <m:r>
          <m:t>H</m:t>
        </m:r>
        <m:r>
          <m:t>P</m:t>
        </m:r>
        <m:r>
          <m:t>P</m:t>
        </m:r>
      </m:oMath>
      <w:r>
        <w:t xml:space="preserve"> </w:t>
      </w:r>
      <w:r>
        <w:t xml:space="preserve">— простая базовая модель,</w:t>
      </w:r>
      <w:r>
        <w:t xml:space="preserve"> </w:t>
      </w:r>
      <m:oMath>
        <m:r>
          <m:t>F</m:t>
        </m:r>
        <m:r>
          <m:t>H</m:t>
        </m:r>
        <m:r>
          <m:t>P</m:t>
        </m:r>
        <m:r>
          <m:rPr>
            <m:sty m:val="p"/>
          </m:rPr>
          <m:t>−</m:t>
        </m:r>
        <m:r>
          <m:t>I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F</m:t>
        </m:r>
        <m:r>
          <m:t>H</m:t>
        </m:r>
        <m:r>
          <m:t>P</m:t>
        </m:r>
        <m:r>
          <m:rPr>
            <m:sty m:val="p"/>
          </m:rPr>
          <m:t>−</m:t>
        </m:r>
        <m:r>
          <m:t>I</m:t>
        </m:r>
        <m:r>
          <m:t>I</m:t>
        </m:r>
        <m:r>
          <m:t>I</m:t>
        </m:r>
      </m:oMath>
      <w:r>
        <w:t xml:space="preserve"> </w:t>
      </w:r>
      <w:r>
        <w:t xml:space="preserve">улучшают симметрию и изотропность, а модель с 9 направлениями скорости позволяет вводить понятие температуры.</w:t>
      </w:r>
      <w:r>
        <w:t xml:space="preserve"> </w:t>
      </w:r>
      <m:oMath>
        <m:r>
          <m:t>L</m:t>
        </m:r>
        <m:r>
          <m:t>B</m:t>
        </m:r>
        <m:r>
          <m:t>E</m:t>
        </m:r>
      </m:oMath>
      <w:r>
        <w:t xml:space="preserve"> </w:t>
      </w:r>
      <w:r>
        <w:t xml:space="preserve">является наиболее общим и гибким подходом.</w:t>
      </w:r>
    </w:p>
    <w:p>
      <w:pPr>
        <w:pStyle w:val="BodyText"/>
      </w:pPr>
      <w:r>
        <w:t xml:space="preserve">Выбор конкретного алгоритма зависит от требований к точности, вычислительным ресурсам и специфике решаемой задачи.</w:t>
      </w:r>
    </w:p>
    <w:bookmarkEnd w:id="68"/>
    <w:bookmarkStart w:id="69" w:name="выводы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Во время выполнения второго этапа группового проекта мы сделали теоретическое описание алгоитмов, которые могут быть использованы для моделирования решеточного уравнения Больцмана.</w:t>
      </w:r>
    </w:p>
    <w:bookmarkEnd w:id="69"/>
    <w:bookmarkEnd w:id="70"/>
    <w:bookmarkStart w:id="79" w:name="список-литератур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Список литературы</w:t>
      </w:r>
    </w:p>
    <w:bookmarkStart w:id="78" w:name="refs"/>
    <w:bookmarkStart w:id="71" w:name="ref-Medvedev2010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Медведев Д.А., др. Моделирование физических процессов и явлений на ПК: Учеб. пособие. Новосибирск: Новосиб. гос. ун-т, 2010. С. 101.</w:t>
      </w:r>
    </w:p>
    <w:bookmarkEnd w:id="71"/>
    <w:bookmarkStart w:id="72" w:name="ref-Kupershthok2005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Куперштох А.Л. Моделирование течений с границами раздела жидкость-пар методом решеточных уравнениях Больцмана // Вестник НГУ. Сер. Математика, механика и информатика. 2005. Т. 5, № 3. С. 29–42.</w:t>
      </w:r>
    </w:p>
    <w:bookmarkEnd w:id="72"/>
    <w:bookmarkStart w:id="73" w:name="ref-Chen1989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Chen S. и др. A lattice gas model with temperature // Physica D. 1989. Т. 37. С. 42–59.</w:t>
      </w:r>
    </w:p>
    <w:bookmarkEnd w:id="73"/>
    <w:bookmarkStart w:id="75" w:name="ref-Chaschin2021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Чащин Г.С.</w:t>
      </w:r>
      <w:r>
        <w:t xml:space="preserve"> </w:t>
      </w:r>
      <w:hyperlink r:id="rId74">
        <w:r>
          <w:rPr>
            <w:rStyle w:val="Hyperlink"/>
          </w:rPr>
          <w:t xml:space="preserve">Метод решеточных уравнений Больцмана: моделирование изотермических низкоскоростных течений</w:t>
        </w:r>
      </w:hyperlink>
      <w:r>
        <w:t xml:space="preserve">: 99. Препринты ИПМ им. М.В.Келдыша, 2021. С. 31.</w:t>
      </w:r>
    </w:p>
    <w:bookmarkEnd w:id="75"/>
    <w:bookmarkStart w:id="76" w:name="ref-Frisch1986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Frisch U., Hasslacher B., Pomeau Y. Lattice Gas Automata for the Navier-Stokes Equation // Phys. Rev. Lett. 1986. Т. 56, № 14. С. 1505–1508.</w:t>
      </w:r>
    </w:p>
    <w:bookmarkEnd w:id="76"/>
    <w:bookmarkStart w:id="77" w:name="ref-Succi2001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Succi S. The Lattice Boltzmann Equation for Fluid Dynamics and Beyond. Oxford University Press, 2001.</w:t>
      </w:r>
    </w:p>
    <w:bookmarkEnd w:id="77"/>
    <w:bookmarkEnd w:id="78"/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0">
    <w:abstractNumId w:val="991"/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1"/>
  </w:num>
  <w:num w:numId="1023">
    <w:abstractNumId w:val="991"/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9">
    <w:abstractNumId w:val="991"/>
  </w:num>
  <w:num w:numId="1040">
    <w:abstractNumId w:val="991"/>
  </w:num>
  <w:num w:numId="104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3">
    <w:abstractNumId w:val="991"/>
  </w:num>
  <w:num w:numId="1044">
    <w:abstractNumId w:val="991"/>
  </w:num>
  <w:num w:numId="104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jpg" /><Relationship Type="http://schemas.openxmlformats.org/officeDocument/2006/relationships/image" Id="rId44" Target="media/rId44.jpg" /><Relationship Type="http://schemas.openxmlformats.org/officeDocument/2006/relationships/image" Id="rId24" Target="media/rId24.jpg" /><Relationship Type="http://schemas.openxmlformats.org/officeDocument/2006/relationships/hyperlink" Id="rId74" Target="https://doi.org/10.20948/prepr-2021-9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4" Target="https://doi.org/10.20948/prepr-2021-9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Решеточные газы, решеточное уравнение Больцмана</dc:title>
  <dc:creator/>
  <dc:language>ru-RU</dc:language>
  <cp:keywords/>
  <dcterms:created xsi:type="dcterms:W3CDTF">2025-04-11T19:20:48Z</dcterms:created>
  <dcterms:modified xsi:type="dcterms:W3CDTF">2025-04-11T19:20:48Z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Отчёт по второму этапу группового проекта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