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<w:body><w:p><w:pPr><w:pStyle w:val="Title" /></w:pPr><w:r><w:t xml:space="preserve">Лабораторная</w:t></w:r><w:r><w:t xml:space="preserve"> </w:t></w:r><w:r><w:t xml:space="preserve">работа</w:t></w:r><w:r><w:t xml:space="preserve"> </w:t></w:r><w:r><w:t xml:space="preserve">№8</w:t></w:r></w:p><w:p><w:pPr><w:pStyle w:val="Subtitle" /></w:pPr><w:r><w:t xml:space="preserve">Модель</w:t></w:r><w:r><w:t xml:space="preserve"> </w:t></w:r><w:r><w:rPr><w:iCs /><w:i /></w:rPr><w:t xml:space="preserve">TCP/AQM</w:t></w:r></w:p><w:p><w:pPr><w:pStyle w:val="Author" /></w:pPr><w:r><w:t xml:space="preserve">Ибатулина</w:t></w:r><w:r><w:t xml:space="preserve"> </w:t></w:r><w:r><w:t xml:space="preserve">Дарья</w:t></w:r><w:r><w:t xml:space="preserve"> </w:t></w:r><w:r><w:t xml:space="preserve">Эдуардовна,</w:t></w:r><w:r><w:t xml:space="preserve"> </w:t></w:r><w:r><w:t xml:space="preserve">НФИбд-01-22</w:t></w:r></w:p><w:sdt><w:sdtPr><w:docPartObj><w:docPartGallery w:val="Table of Contents" /><w:docPartUnique /></w:docPartObj></w:sdtPr><w:sdtContent><w:p><w:pPr><w:pStyle w:val="TOCHeading" /></w:pPr><w:r><w:t xml:space="preserve">Содержание</w:t></w:r></w:p><w:p><w:r><w:fldChar w:fldCharType="begin" w:dirty="true" /><w:instrText xml:space="preserve">TOC \o &quot;1-3&quot; \h \z \u</w:instrText><w:fldChar w:fldCharType="separate" /><w:fldChar w:fldCharType="end" /></w:r></w:p></w:sdtContent></w:sdt><w:bookmarkStart w:id="20" w:name="теоретическое-введение" /><w:p><w:pPr><w:pStyle w:val="Heading1" /></w:pPr><w:r><w:rPr><w:rStyle w:val="SectionNumber" /></w:rPr><w:t xml:space="preserve">1</w:t></w:r><w:r><w:tab /></w:r><w:r><w:t xml:space="preserve">Теоретическое введение</w:t></w:r></w:p><w:p><w:pPr><w:pStyle w:val="FirstParagraph" /></w:pPr><w:r><w:t xml:space="preserve">Рассмотрим упрощённую модель поведения</w:t></w:r><w:r><w:t xml:space="preserve"> </w:t></w:r><w:r><w:rPr><w:iCs /><w:i /></w:rPr><w:t xml:space="preserve">TCP</w:t></w:r><w:r><w:t xml:space="preserve">-подобного трафика с регулируемой некоторым</w:t></w:r><w:r><w:t xml:space="preserve"> </w:t></w:r><w:r><w:rPr><w:iCs /><w:i /></w:rPr><w:t xml:space="preserve">AQM</w:t></w:r><w:r><w:t xml:space="preserve"> </w:t></w:r><w:r><w:t xml:space="preserve">алгоритмом динамической интенсивностью потока</w:t></w:r><w:r><w:t xml:space="preserve"> </w:t></w:r><w:r><w:t xml:space="preserve">[1]</w:t></w:r><w:r><w:t xml:space="preserve">.</w:t></w:r></w:p><w:p><w:pPr><w:pStyle w:val="BodyText" /></w:pPr><m:oMath><m:r><m:t>W</m:t></m:r><m:d><m:dPr><m:begChr m:val="(" /><m:endChr m:val=")" /><m:sepChr m:val="" /><m:grow /></m:dPr><m:e><m:r><m:t>t</m:t></m:r></m:e></m:d></m:oMath><w:r><w:t xml:space="preserve"> </w:t></w:r><w:r><w:t xml:space="preserve">– средний размер TCP-окна (в пакетах, функция положительна),</w:t></w:r></w:p><w:p><w:pPr><w:pStyle w:val="BodyText" /></w:pPr><m:oMath><m:r><m:t>Q</m:t></m:r><m:d><m:dPr><m:begChr m:val="(" /><m:endChr m:val=")" /><m:sepChr m:val="" /><m:grow /></m:dPr><m:e><m:r><m:t>t</m:t></m:r></m:e></m:d></m:oMath><w:r><w:t xml:space="preserve"> </w:t></w:r><w:r><w:t xml:space="preserve">– средний размер очереди (в пакетах, функция положительна),</w:t></w:r></w:p><w:p><w:pPr><w:pStyle w:val="BodyText" /></w:pPr><m:oMath><m:r><m:t>R</m:t></m:r><m:d><m:dPr><m:begChr m:val="(" /><m:endChr m:val=")" /><m:sepChr m:val="" /><m:grow /></m:dPr><m:e><m:r><m:t>t</m:t></m:r></m:e></m:d></m:oMath><w:r><w:t xml:space="preserve"> </w:t></w:r><w:r><w:t xml:space="preserve">– время двойного оборота (Round Trip Time, сек.)</w:t></w:r></w:p><w:p><w:pPr><w:pStyle w:val="BodyText" /></w:pPr><m:oMath><m:r><m:t>C</m:t></m:r></m:oMath><w:r><w:t xml:space="preserve"> </w:t></w:r><w:r><w:t xml:space="preserve">– скорость обработки пакетов в очереди (пакетов в секунду)</w:t></w:r></w:p><w:p><w:pPr><w:pStyle w:val="BodyText" /></w:pPr><m:oMath><m:r><m:t>N</m:t></m:r><m:d><m:dPr><m:begChr m:val="(" /><m:endChr m:val=")" /><m:sepChr m:val="" /><m:grow /></m:dPr><m:e><m:r><m:t>t</m:t></m:r></m:e></m:d></m:oMath><w:r><w:t xml:space="preserve"> </w:t></w:r><w:r><w:t xml:space="preserve">– число TCP-сессий</w:t></w:r></w:p><w:p><w:pPr><w:pStyle w:val="BodyText" /></w:pPr><m:oMath><m:r><m:t>p</m:t></m:r><m:d><m:dPr><m:begChr m:val="(" /><m:endChr m:val=")" /><m:sepChr m:val="" /><m:grow /></m:dPr><m:e><m:r><m:t>t</m:t></m:r><m:r><m:rPr><m:sty m:val="p" /></m:rPr><m:t>−</m:t></m:r><m:r><m:t>R</m:t></m:r><m:d><m:dPr><m:begChr m:val="(" /><m:endChr m:val=")" /><m:sepChr m:val="" /><m:grow /></m:dPr><m:e><m:r><m:t>t</m:t></m:r></m:e></m:d></m:e></m:d></m:oMath><w:r><w:t xml:space="preserve"> </w:t></w:r><w:r><w:t xml:space="preserve">– вероятностная функция сброса (отметки на сброс) пакета, значения которой лежат на интервале</w:t></w:r><w:r><w:t xml:space="preserve"> </w:t></w:r><m:oMath><m:d><m:dPr><m:begChr m:val="[" /><m:endChr m:val="]" /><m:sepChr m:val="" /><m:grow /></m:dPr><m:e><m:r><m:t>0</m:t></m:r><m:r><m:rPr><m:sty m:val="p" /></m:rPr><m:t>,</m:t></m:r><m:r><m:t>1</m:t></m:r></m:e></m:d></m:oMath><w:r><w:t xml:space="preserve">.</w:t></w:r></w:p><w:p><w:pPr><w:pStyle w:val="BodyText" /></w:pPr><w:r><w:t xml:space="preserve">Примем</w:t></w:r><w:r><w:t xml:space="preserve"> </w:t></w:r><m:oMath><m:r><m:t>N</m:t></m:r><m:d><m:dPr><m:begChr m:val="(" /><m:endChr m:val=")" /><m:sepChr m:val="" /><m:grow /></m:dPr><m:e><m:r><m:t>t</m:t></m:r></m:e></m:d><m:r><m:rPr><m:sty m:val="p" /></m:rPr><m:t>≡</m:t></m:r><m:r><m:t>N</m:t></m:r></m:oMath><w:r><w:t xml:space="preserve">,</w:t></w:r><w:r><w:t xml:space="preserve"> </w:t></w:r><m:oMath><m:r><m:t>R</m:t></m:r><m:d><m:dPr><m:begChr m:val="(" /><m:endChr m:val=")" /><m:sepChr m:val="" /><m:grow /></m:dPr><m:e><m:r><m:t>t</m:t></m:r></m:e></m:d><m:r><m:rPr><m:sty m:val="p" /></m:rPr><m:t>≡</m:t></m:r><m:r><m:t>R</m:t></m:r></m:oMath><w:r><w:t xml:space="preserve">, т. е. указанные величины положим постоянными, не изменяющимися во времени. Также положим</w:t></w:r><w:r><w:t xml:space="preserve"> </w:t></w:r><m:oMath><m:r><m:t>p</m:t></m:r><m:d><m:dPr><m:begChr m:val="(" /><m:endChr m:val=")" /><m:sepChr m:val="" /><m:grow /></m:dPr><m:e><m:r><m:t>t</m:t></m:r><m:r><m:rPr><m:sty m:val="p" /></m:rPr><m:t>−</m:t></m:r><m:r><m:t>R</m:t></m:r><m:d><m:dPr><m:begChr m:val="(" /><m:endChr m:val=")" /><m:sepChr m:val="" /><m:grow /></m:dPr><m:e><m:r><m:t>t</m:t></m:r></m:e></m:d></m:e></m:d><m:r><m:rPr><m:sty m:val="p" /></m:rPr><m:t>=</m:t></m:r><m:r><m:t>K</m:t></m:r><m:r><m:t>Q</m:t></m:r><m:d><m:dPr><m:begChr m:val="(" /><m:endChr m:val=")" /><m:sepChr m:val="" /><m:grow /></m:dPr><m:e><m:r><m:t>t</m:t></m:r></m:e></m:d></m:oMath><w:r><w:t xml:space="preserve">, т.е. функция сброса пакетов пропорциональна длине очереди</w:t></w:r><w:r><w:t xml:space="preserve"> </w:t></w:r><m:oMath><m:r><m:t>Q</m:t></m:r><m:d><m:dPr><m:begChr m:val="(" /><m:endChr m:val=")" /><m:sepChr m:val="" /><m:grow /></m:dPr><m:e><m:r><m:t>t</m:t></m:r></m:e></m:d></m:oMath><w:r><w:t xml:space="preserve"> </w:t></w:r><w:r><w:t xml:space="preserve">[2–5]</w:t></w:r><w:r><w:t xml:space="preserve">.</w:t></w:r></w:p><w:p><w:pPr><w:pStyle w:val="BodyText" /></w:pPr><w:r><w:t xml:space="preserve">Тогда получим систему:</w:t></w:r></w:p><w:p><w:pPr><w:pStyle w:val="BodyText" /></w:pPr><w:bookmarkStart w:id="0" w:name="eq:eq:W"/><w:r><w:t></w:p><w:p><w:pPr><w:pStyle w:val="BodyText" /></w:pPr><m:oMathPara><m:oMathParaPr><m:jc m:val="center" /></m:oMathParaPr><m:oMath><m:acc><m:accPr><m:chr m:val="̇" /></m:accPr><m:e><m:r><m:t>W</m:t></m:r></m:e></m:acc><m:d><m:dPr><m:begChr m:val="(" /><m:endChr m:val=")" /><m:sepChr m:val="" /><m:grow /></m:dPr><m:e><m:r><m:t>t</m:t></m:r></m:e></m:d><m:r><m:rPr><m:sty m:val="p" /></m:rPr><m:t>=</m:t></m:r><m:f><m:fPr><m:type m:val="bar" /></m:fPr><m:num><m:r><m:t>1</m:t></m:r></m:num><m:den><m:r><m:t>R</m:t></m:r></m:den></m:f><m:r><m:rPr><m:sty m:val="p" /></m:rPr><m:t>−</m:t></m:r><m:f><m:fPr><m:type m:val="bar" /></m:fPr><m:num><m:r><m:t>W</m:t></m:r><m:d><m:dPr><m:begChr m:val="(" /><m:endChr m:val=")" /><m:sepChr m:val="" /><m:grow /></m:dPr><m:e><m:r><m:t>t</m:t></m:r></m:e></m:d><m:r><m:t>W</m:t></m:r><m:d><m:dPr><m:begChr m:val="(" /><m:endChr m:val=")" /><m:sepChr m:val="" /><m:grow /></m:dPr><m:e><m:r><m:t>t</m:t></m:r><m:r><m:rPr><m:sty m:val="p" /></m:rPr><m:t>−</m:t></m:r><m:r><m:t>R</m:t></m:r></m:e></m:d></m:num><m:den><m:r><m:t>2</m:t></m:r><m:r><m:t>R</m:t></m:r></m:den></m:f><m:r><m:t>K</m:t></m:r><m:r><m:t>Q</m:t></m:r><m:d><m:dPr><m:begChr m:val="(" /><m:endChr m:val=")" /><m:sepChr m:val="" /><m:grow /></m:dPr><m:e><m:r><m:t>t</m:t></m:r><m:r><m:rPr><m:sty m:val="p" /></m:rPr><m:t>−</m:t></m:r><m:r><m:t>R</m:t></m:r></m:e></m:d><m:r><m:t>  </m:t></m:r><m:d><m:dPr><m:begChr m:val="(" /><m:endChr m:val=")" /><m:sepChr m:val="" /><m:grow /></m:dPr><m:e><m:r><m:t>1</m:t></m:r></m:e></m:d></m:oMath></m:oMathPara></w:p><w:p><w:pPr><w:pStyle w:val="FirstParagraph" /></w:pPr></w:t></w:r><w:bookmarkEnd w:id="0"/></w:p><w:p><w:pPr><w:pStyle w:val="BodyText" /></w:pPr><w:bookmarkStart w:id="0" w:name="eq:eq:Q"/><w:r><w:t></w:p><w:p><w:pPr><w:pStyle w:val="BodyText" /></w:pPr><m:oMathPara><m:oMathParaPr><m:jc m:val="center" /></m:oMathParaPr><m:oMath><m:acc><m:accPr><m:chr m:val="̇" /></m:accPr><m:e><m:r><m:t>Q</m:t></m:r></m:e></m:acc><m:d><m:dPr><m:begChr m:val="(" /><m:endChr m:val=")" /><m:sepChr m:val="" /><m:grow /></m:dPr><m:e><m:r><m:t>t</m:t></m:r></m:e></m:d><m:r><m:rPr><m:sty m:val="p" /></m:rPr><m:t>=</m:t></m:r><m:d><m:dPr><m:begChr m:val="{" /><m:endChr m:val="" /><m:sepChr m:val="" /><m:grow /></m:dPr><m:e><m:m><m:mPr><m:baseJc m:val="center" /><m:plcHide m:val="1" /><m:mcs><m:mc><m:mcPr><m:mcJc m:val="left" /><m:count m:val="1" /></m:mcPr></m:mc><m:mc><m:mcPr><m:mcJc m:val="left" /><m:count m:val="1" /></m:mcPr></m:mc></m:mcs></m:mPr><m:mr><m:e><m:f><m:fPr><m:type m:val="bar" /></m:fPr><m:num><m:r><m:t>N</m:t></m:r><m:r><m:t>W</m:t></m:r><m:d><m:dPr><m:begChr m:val="(" /><m:endChr m:val=")" /><m:sepChr m:val="" /><m:grow /></m:dPr><m:e><m:r><m:t>t</m:t></m:r></m:e></m:d></m:num><m:den><m:r><m:t>R</m:t></m:r></m:den></m:f><m:r><m:rPr><m:sty m:val="p" /></m:rPr><m:t>−</m:t></m:r><m:r><m:t>C</m:t></m:r><m:r><m:rPr><m:sty m:val="p" /></m:rPr><m:t>,</m:t></m:r></m:e><m:e><m:r><m:t>Q</m:t></m:r><m:d><m:dPr><m:begChr m:val="(" /><m:endChr m:val=")" /><m:sepChr m:val="" /><m:grow /></m:dPr><m:e><m:r><m:t>t</m:t></m:r></m:e></m:d><m:r><m:rPr><m:sty m:val="p" /></m:rPr><m:t>&gt;</m:t></m:r><m:r><m:t>0</m:t></m:r><m:r><m:rPr><m:sty m:val="p" /></m:rPr><m:t>,</m:t></m:r></m:e></m:mr><m:mr><m:e><m:r><m:rPr><m:sty m:val="p" /></m:rPr><m:t>max</m:t></m:r><m:d><m:dPr><m:begChr m:val="(" /><m:endChr m:val=")" /><m:sepChr m:val="" /><m:grow /></m:dPr><m:e><m:f><m:fPr><m:type m:val="bar" /></m:fPr><m:num><m:r><m:t>N</m:t></m:r><m:r><m:t>W</m:t></m:r><m:d><m:dPr><m:begChr m:val="(" /><m:endChr m:val=")" /><m:sepChr m:val="" /><m:grow /></m:dPr><m:e><m:r><m:t>t</m:t></m:r></m:e></m:d></m:num><m:den><m:r><m:t>R</m:t></m:r></m:den></m:f><m:r><m:rPr><m:sty m:val="p" /></m:rPr><m:t>−</m:t></m:r><m:r><m:t>C</m:t></m:r><m:r><m:rPr><m:sty m:val="p" /></m:rPr><m:t>,</m:t></m:r><m:r><m:t>0</m:t></m:r></m:e></m:d><m:r><m:rPr><m:sty m:val="p" /></m:rPr><m:t>,</m:t></m:r></m:e><m:e><m:r><m:t>Q</m:t></m:r><m:d><m:dPr><m:begChr m:val="(" /><m:endChr m:val=")" /><m:sepChr m:val="" /><m:grow /></m:dPr><m:e><m:r><m:t>t</m:t></m:r></m:e></m:d><m:r><m:rPr><m:sty m:val="p" /></m:rPr><m:t>=</m:t></m:r><m:r><m:t>0</m:t></m:r><m:r><m:rPr><m:sty m:val="p" /></m:rPr><m:t>.</m:t></m:r></m:e></m:mr></m:m></m:e></m:d><m:r><m:t>  </m:t></m:r><m:d><m:dPr><m:begChr m:val="(" /><m:endChr m:val=")" /><m:sepChr m:val="" /><m:grow /></m:dPr><m:e><m:r><m:t>2</m:t></m:r></m:e></m:d></m:oMath></m:oMathPara></w:p><w:p><w:pPr><w:pStyle w:val="FirstParagraph" /></w:pPr></w:t></w:r><w:bookmarkEnd w:id="0"/></w:p><w:bookmarkEnd w:id="20" /><w:bookmarkStart w:id="21" w:name="цель-работы" /><w:p><w:pPr><w:pStyle w:val="Heading1" /></w:pPr><w:r><w:rPr><w:rStyle w:val="SectionNumber" /></w:rPr><w:t xml:space="preserve">2</w:t></w:r><w:r><w:tab /></w:r><w:r><w:t xml:space="preserve">Цель работы</w:t></w:r></w:p><w:p><w:pPr><w:pStyle w:val="FirstParagraph" /></w:pPr><w:r><w:t xml:space="preserve">Реализовать модель</w:t></w:r><w:r><w:t xml:space="preserve"> </w:t></w:r><w:r><w:rPr><w:iCs /><w:i /></w:rPr><w:t xml:space="preserve">TCP/AQM</w:t></w:r><w:r><w:t xml:space="preserve"> </w:t></w:r><w:r><w:t xml:space="preserve">в</w:t></w:r><w:r><w:t xml:space="preserve"> </w:t></w:r><w:r><w:rPr><w:rStyle w:val="VerbatimChar" /></w:rPr><w:t xml:space="preserve">xcos</w:t></w:r><w:r><w:t xml:space="preserve"> </w:t></w:r><w:r><w:t xml:space="preserve">и</w:t></w:r><w:r><w:t xml:space="preserve"> </w:t></w:r><w:r><w:rPr><w:rStyle w:val="VerbatimChar" /></w:rPr><w:t xml:space="preserve">OpenModelica</w:t></w:r><w:r><w:t xml:space="preserve">.</w:t></w:r></w:p><w:bookmarkEnd w:id="21" /><w:bookmarkStart w:id="22" w:name="задание" /><w:p><w:pPr><w:pStyle w:val="Heading1" /></w:pPr><w:r><w:rPr><w:rStyle w:val="SectionNumber" /></w:rPr><w:t xml:space="preserve">3</w:t></w:r><w:r><w:tab /></w:r><w:r><w:t xml:space="preserve">Задание</w:t></w:r></w:p><w:p><w:pPr><w:numPr><w:ilvl w:val="0" /><w:numId w:val="1001" /></w:numPr><w:pStyle w:val="Compact" /></w:pPr><w:r><w:t xml:space="preserve">Построить модель</w:t></w:r><w:r><w:t xml:space="preserve"> </w:t></w:r><w:r><w:rPr><w:iCs /><w:i /></w:rPr><w:t xml:space="preserve">TCP/AQM</w:t></w:r><w:r><w:t xml:space="preserve"> </w:t></w:r><w:r><w:t xml:space="preserve">в</w:t></w:r><w:r><w:t xml:space="preserve"> </w:t></w:r><w:r><w:rPr><w:rStyle w:val="VerbatimChar" /></w:rPr><w:t xml:space="preserve">xcos</w:t></w:r><w:r><w:t xml:space="preserve">;</w:t></w:r></w:p><w:p><w:pPr><w:numPr><w:ilvl w:val="0" /><w:numId w:val="1001" /></w:numPr><w:pStyle w:val="Compact" /></w:pPr><w:r><w:t xml:space="preserve">Построить графики динамики изменения размера</w:t></w:r><w:r><w:t xml:space="preserve"> </w:t></w:r><w:r><w:rPr><w:iCs /><w:i /></w:rPr><w:t xml:space="preserve">TCP</w:t></w:r><w:r><w:t xml:space="preserve">-окна</w:t></w:r><w:r><w:t xml:space="preserve"> </w:t></w:r><m:oMath><m:r><m:t>W</m:t></m:r><m:d><m:dPr><m:begChr m:val="(" /><m:endChr m:val=")" /><m:sepChr m:val="" /><m:grow /></m:dPr><m:e><m:r><m:t>t</m:t></m:r></m:e></m:d></m:oMath><w:r><w:t xml:space="preserve"> </w:t></w:r><w:r><w:t xml:space="preserve">и размера очереди</w:t></w:r><w:r><w:t xml:space="preserve"> </w:t></w:r><m:oMath><m:r><m:t>Q</m:t></m:r><m:d><m:dPr><m:begChr m:val="(" /><m:endChr m:val=")" /><m:sepChr m:val="" /><m:grow /></m:dPr><m:e><m:r><m:t>t</m:t></m:r></m:e></m:d></m:oMath><w:r><w:t xml:space="preserve">;</w:t></w:r></w:p><w:p><w:pPr><w:numPr><w:ilvl w:val="0" /><w:numId w:val="1001" /></w:numPr><w:pStyle w:val="Compact" /></w:pPr><w:r><w:t xml:space="preserve">Построить модель</w:t></w:r><w:r><w:t xml:space="preserve"> </w:t></w:r><w:r><w:rPr><w:iCs /><w:i /></w:rPr><w:t xml:space="preserve">TCP/AQM</w:t></w:r><w:r><w:t xml:space="preserve"> </w:t></w:r><w:r><w:t xml:space="preserve">в</w:t></w:r><w:r><w:t xml:space="preserve"> </w:t></w:r><w:r><w:rPr><w:rStyle w:val="VerbatimChar" /></w:rPr><w:t xml:space="preserve">OpenModelica</w:t></w:r><w:r><w:t xml:space="preserve">.</w:t></w:r></w:p><w:bookmarkEnd w:id="22" /><w:bookmarkStart w:id="86" w:name="выполнение-лабораторной-работы" /><w:p><w:pPr><w:pStyle w:val="Heading1" /></w:pPr><w:r><w:rPr><w:rStyle w:val="SectionNumber" /></w:rPr><w:t xml:space="preserve">4</w:t></w:r><w:r><w:tab /></w:r><w:r><w:t xml:space="preserve">Выполнение лабораторной работы</w:t></w:r></w:p><w:bookmarkStart w:id="55" w:name="реализация-в-xcos" /><w:p><w:pPr><w:pStyle w:val="Heading2" /></w:pPr><w:r><w:rPr><w:rStyle w:val="SectionNumber" /></w:rPr><w:t xml:space="preserve">4.1</w:t></w:r><w:r><w:tab /></w:r><w:r><w:t xml:space="preserve">Реализация в xcos</w:t></w:r></w:p><w:p><w:pPr><w:pStyle w:val="FirstParagraph" /></w:pPr><w:r><w:t xml:space="preserve">Построим схему</w:t></w:r><w:r><w:t xml:space="preserve"> </w:t></w:r><w:r><w:rPr><w:rStyle w:val="VerbatimChar" /></w:rPr><w:t xml:space="preserve">xcos</w:t></w:r><w:r><w:t xml:space="preserve">, моделирующую нашу систему, с начальными значениями параметров</w:t></w:r><w:r><w:t xml:space="preserve"> </w:t></w:r><m:oMath><m:r><m:t>N</m:t></m:r><m:r><m:rPr><m:sty m:val="p" /></m:rPr><m:t>=</m:t></m:r><m:r><m:t>1</m:t></m:r><m:r><m:rPr><m:sty m:val="p" /></m:rPr><m:t>,</m:t></m:r><m:r><m:t>R</m:t></m:r><m:r><m:rPr><m:sty m:val="p" /></m:rPr><m:t>=</m:t></m:r><m:r><m:t>1</m:t></m:r><m:r><m:rPr><m:sty m:val="p" /></m:rPr><m:t>,</m:t></m:r><m:r><m:t>K</m:t></m:r><m:r><m:rPr><m:sty m:val="p" /></m:rPr><m:t>=</m:t></m:r><m:r><m:t>5.3</m:t></m:r><m:r><m:rPr><m:sty m:val="p" /></m:rPr><m:t>,</m:t></m:r><m:r><m:t>C</m:t></m:r><m:r><m:rPr><m:sty m:val="p" /></m:rPr><m:t>=</m:t></m:r><m:r><m:t>1</m:t></m:r><m:r><m:rPr><m:sty m:val="p" /></m:rPr><m:t>,</m:t></m:r><m:r><m:t>W</m:t></m:r><m:d><m:dPr><m:begChr m:val="(" /><m:endChr m:val=")" /><m:sepChr m:val="" /><m:grow /></m:dPr><m:e><m:r><m:t>0</m:t></m:r></m:e></m:d><m:r><m:rPr><m:sty m:val="p" /></m:rPr><m:t>=</m:t></m:r><m:r><m:t>0.1</m:t></m:r><m:r><m:rPr><m:sty m:val="p" /></m:rPr><m:t>,</m:t></m:r><m:r><m:t>Q</m:t></m:r><m:d><m:dPr><m:begChr m:val="(" /><m:endChr m:val=")" /><m:sepChr m:val="" /><m:grow /></m:dPr><m:e><m:r><m:t>0</m:t></m:r></m:e></m:d><m:r><m:rPr><m:sty m:val="p" /></m:rPr><m:t>=</m:t></m:r><m:r><m:t>1</m:t></m:r></m:oMath><w:r><w:t xml:space="preserve">.</w:t></w:r><w:r><w:t xml:space="preserve"> </w:t></w:r><w:r><w:t xml:space="preserve">Для этого сначала зададим переменные окружения (рис.</w:t></w:r><w:r><w:t xml:space="preserve"> </w:t></w:r><w:hyperlink w:anchor="fig:001"><w:r><w:rPr><w:rStyle w:val="Hyperlink" /></w:rPr><w:t xml:space="preserve">1</w:t></w:r></w:hyperlink><w:r><w:t xml:space="preserve">) и зададим конечное время моделирования - 100 (рис.</w:t></w:r><w:r><w:t xml:space="preserve"> </w:t></w:r><w:hyperlink w:anchor="fig:002"><w:r><w:rPr><w:rStyle w:val="Hyperlink" /></w:rPr><w:t xml:space="preserve">2</w:t></w:r></w:hyperlink><w:r><w:t xml:space="preserve">).</w:t></w:r></w:p><w:bookmarkStart w:id="0" w:name="fig:001"/><w:p><w:pPr><w:pStyle w:val="CaptionedFigure" /></w:pPr><w:bookmarkStart w:id="26" w:name="fig:001" /><w:r><w:drawing><wp:inline><wp:extent cx="5334000" cy="3375471" /><wp:effectExtent b="0" l="0" r="0" t="0" /><wp:docPr descr="Figure 1: Установка контекста" title="" id="24" name="Picture" /><a:graphic><a:graphicData uri="http://schemas.openxmlformats.org/drawingml/2006/picture"><pic:pic><pic:nvPicPr><pic:cNvPr descr="image/1.png" id="25" name="Picture" /><pic:cNvPicPr><a:picLocks noChangeArrowheads="1" noChangeAspect="1" /></pic:cNvPicPr></pic:nvPicPr><pic:blipFill><a:blip r:embed="rId23" /><a:stretch><a:fillRect /></a:stretch></pic:blipFill><pic:spPr bwMode="auto"><a:xfrm><a:off x="0" y="0" /><a:ext cx="5334000" cy="3375471" /></a:xfrm><a:prstGeom prst="rect"><a:avLst /></a:prstGeom><a:noFill /><a:ln w="9525"><a:noFill /><a:headEnd /><a:tailEnd /></a:ln></pic:spPr></pic:pic></a:graphicData></a:graphic></wp:inline></w:drawing></w:r><w:bookmarkEnd w:id="26" /></w:p><w:p><w:pPr><w:pStyle w:val="ImageCaption" /></w:pPr><w:r><w:t xml:space="preserve">Figure 1: Установка контекста</w:t></w:r></w:p><w:bookmarkEnd w:id="0"/><w:bookmarkStart w:id="0" w:name="fig:002"/><w:p><w:pPr><w:pStyle w:val="CaptionedFigure" /></w:pPr><w:bookmarkStart w:id="30" w:name="fig:002" /><w:r><w:drawing><wp:inline><wp:extent cx="5334000" cy="2349632" /><wp:effectExtent b="0" l="0" r="0" t="0" /><wp:docPr descr="Figure 2: Задание времени моделирования" title="" id="28" name="Picture" /><a:graphic><a:graphicData uri="http://schemas.openxmlformats.org/drawingml/2006/picture"><pic:pic><pic:nvPicPr><pic:cNvPr descr="image/2.png" id="29" name="Picture" /><pic:cNvPicPr><a:picLocks noChangeArrowheads="1" noChangeAspect="1" /></pic:cNvPicPr></pic:nvPicPr><pic:blipFill><a:blip r:embed="rId27" /><a:stretch><a:fillRect /></a:stretch></pic:blipFill><pic:spPr bwMode="auto"><a:xfrm><a:off x="0" y="0" /><a:ext cx="5334000" cy="2349632" /></a:xfrm><a:prstGeom prst="rect"><a:avLst /></a:prstGeom><a:noFill /><a:ln w="9525"><a:noFill /><a:headEnd /><a:tailEnd /></a:ln></pic:spPr></pic:pic></a:graphicData></a:graphic></wp:inline></w:drawing></w:r><w:bookmarkEnd w:id="30" /></w:p><w:p><w:pPr><w:pStyle w:val="ImageCaption" /></w:pPr><w:r><w:t xml:space="preserve">Figure 2: Задание времени моделирования</w:t></w:r></w:p><w:bookmarkEnd w:id="0"/><w:p><w:pPr><w:pStyle w:val="BodyText" /></w:pPr><w:r><w:t xml:space="preserve">Затем реализуем модель</w:t></w:r><w:r><w:t xml:space="preserve"> </w:t></w:r><w:r><w:rPr><w:iCs /><w:i /></w:rPr><w:t xml:space="preserve">TCP/AQM</w:t></w:r><w:r><w:t xml:space="preserve">, разместив блоки интегрирования, суммирования, произведения, констант, а также регистрирующие устройства (рис.</w:t></w:r><w:r><w:t xml:space="preserve"> </w:t></w:r><w:hyperlink w:anchor="fig:003"><w:r><w:rPr><w:rStyle w:val="Hyperlink" /></w:rPr><w:t xml:space="preserve">3</w:t></w:r></w:hyperlink><w:r><w:t xml:space="preserve">):</w:t></w:r></w:p><w:bookmarkStart w:id="0" w:name="fig:003"/><w:p><w:pPr><w:pStyle w:val="CaptionedFigure" /></w:pPr><w:bookmarkStart w:id="34" w:name="fig:003" /><w:r><w:drawing><wp:inline><wp:extent cx="5334000" cy="3098486" /><wp:effectExtent b="0" l="0" r="0" t="0" /><wp:docPr descr="Figure 3: Модель TCP/AQM в xcos" title="" id="32" name="Picture" /><a:graphic><a:graphicData uri="http://schemas.openxmlformats.org/drawingml/2006/picture"><pic:pic><pic:nvPicPr><pic:cNvPr descr="image/3.png" id="33" name="Picture" /><pic:cNvPicPr><a:picLocks noChangeArrowheads="1" noChangeAspect="1" /></pic:cNvPicPr></pic:nvPicPr><pic:blipFill><a:blip r:embed="rId31" /><a:stretch><a:fillRect /></a:stretch></pic:blipFill><pic:spPr bwMode="auto"><a:xfrm><a:off x="0" y="0" /><a:ext cx="5334000" cy="3098486" /></a:xfrm><a:prstGeom prst="rect"><a:avLst /></a:prstGeom><a:noFill /><a:ln w="9525"><a:noFill /><a:headEnd /><a:tailEnd /></a:ln></pic:spPr></pic:pic></a:graphicData></a:graphic></wp:inline></w:drawing></w:r><w:bookmarkEnd w:id="34" /></w:p><w:p><w:pPr><w:pStyle w:val="ImageCaption" /></w:pPr><w:r><w:t xml:space="preserve">Figure 3: Модель TCP/AQM в xcos</w:t></w:r></w:p><w:bookmarkEnd w:id="0"/><w:p><w:pPr><w:pStyle w:val="BodyText" /></w:pPr><w:r><w:t xml:space="preserve">В результате получим динамику изменения размера</w:t></w:r><w:r><w:t xml:space="preserve"> </w:t></w:r><w:r><w:rPr><w:iCs /><w:i /></w:rPr><w:t xml:space="preserve">TCP</w:t></w:r><w:r><w:t xml:space="preserve">-окна</w:t></w:r><w:r><w:t xml:space="preserve"> </w:t></w:r><m:oMath><m:r><m:t>W</m:t></m:r><m:d><m:dPr><m:begChr m:val="(" /><m:endChr m:val=")" /><m:sepChr m:val="" /><m:grow /></m:dPr><m:e><m:r><m:t>t</m:t></m:r></m:e></m:d></m:oMath><w:r><w:t xml:space="preserve"> </w:t></w:r><w:r><w:t xml:space="preserve">(зеленая линия) и размера очереди</w:t></w:r><w:r><w:t xml:space="preserve"> </w:t></w:r><m:oMath><m:r><m:t>Q</m:t></m:r><m:d><m:dPr><m:begChr m:val="(" /><m:endChr m:val=")" /><m:sepChr m:val="" /><m:grow /></m:dPr><m:e><m:r><m:t>t</m:t></m:r></m:e></m:d></m:oMath><w:r><w:t xml:space="preserve"> </w:t></w:r><w:r><w:t xml:space="preserve">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</w:t></w:r><w:r><w:t xml:space="preserve"> </w:t></w:r><w:hyperlink w:anchor="fig:004"><w:r><w:rPr><w:rStyle w:val="Hyperlink" /></w:rPr><w:t xml:space="preserve">4</w:t></w:r></w:hyperlink><w:r><w:t xml:space="preserve">,</w:t></w:r><w:r><w:t xml:space="preserve"> </w:t></w:r><w:hyperlink w:anchor="fig:005"><w:r><w:rPr><w:rStyle w:val="Hyperlink" /></w:rPr><w:t xml:space="preserve">5</w:t></w:r></w:hyperlink><w:r><w:t xml:space="preserve">):</w:t></w:r></w:p><w:bookmarkStart w:id="0" w:name="fig:004"/><w:p><w:pPr><w:pStyle w:val="CaptionedFigure" /></w:pPr><w:bookmarkStart w:id="38" w:name="fig:004" /><w:r><w:drawing><wp:inline><wp:extent cx="5334000" cy="4125745" /><wp:effectExtent b="0" l="0" r="0" t="0" /><wp:docPr descr="Figure 4: Динамика изменения размера TCP окна W (t) и размера очереди Q(t)" title="" id="36" name="Picture" /><a:graphic><a:graphicData uri="http://schemas.openxmlformats.org/drawingml/2006/picture"><pic:pic><pic:nvPicPr><pic:cNvPr descr="image/4.png" id="37" name="Picture" /><pic:cNvPicPr><a:picLocks noChangeArrowheads="1" noChangeAspect="1" /></pic:cNvPicPr></pic:nvPicPr><pic:blipFill><a:blip r:embed="rId35" /><a:stretch><a:fillRect /></a:stretch></pic:blipFill><pic:spPr bwMode="auto"><a:xfrm><a:off x="0" y="0" /><a:ext cx="5334000" cy="4125745" /></a:xfrm><a:prstGeom prst="rect"><a:avLst /></a:prstGeom><a:noFill /><a:ln w="9525"><a:noFill /><a:headEnd /><a:tailEnd /></a:ln></pic:spPr></pic:pic></a:graphicData></a:graphic></wp:inline></w:drawing></w:r><w:bookmarkEnd w:id="38" /></w:p><w:p><w:pPr><w:pStyle w:val="ImageCaption" /></w:pPr><w:r><w:t xml:space="preserve">Figure 4: Динамика изменения размера TCP окна W (t) и размера очереди Q(t)</w:t></w:r></w:p><w:bookmarkEnd w:id="0"/><w:bookmarkStart w:id="0" w:name="fig:005"/><w:p><w:pPr><w:pStyle w:val="CaptionedFigure" /></w:pPr><w:bookmarkStart w:id="42" w:name="fig:005" /><w:r><w:drawing><wp:inline><wp:extent cx="5334000" cy="3832074" /><wp:effectExtent b="0" l="0" r="0" t="0" /><wp:docPr descr="Figure 5: Фазовый портрет (W, Q)" title="" id="40" name="Picture" /><a:graphic><a:graphicData uri="http://schemas.openxmlformats.org/drawingml/2006/picture"><pic:pic><pic:nvPicPr><pic:cNvPr descr="image/5.png" id="41" name="Picture" /><pic:cNvPicPr><a:picLocks noChangeArrowheads="1" noChangeAspect="1" /></pic:cNvPicPr></pic:nvPicPr><pic:blipFill><a:blip r:embed="rId39" /><a:stretch><a:fillRect /></a:stretch></pic:blipFill><pic:spPr bwMode="auto"><a:xfrm><a:off x="0" y="0" /><a:ext cx="5334000" cy="3832074" /></a:xfrm><a:prstGeom prst="rect"><a:avLst /></a:prstGeom><a:noFill /><a:ln w="9525"><a:noFill /><a:headEnd /><a:tailEnd /></a:ln></pic:spPr></pic:pic></a:graphicData></a:graphic></wp:inline></w:drawing></w:r><w:bookmarkEnd w:id="42" /></w:p><w:p><w:pPr><w:pStyle w:val="ImageCaption" /></w:pPr><w:r><w:t xml:space="preserve">Figure 5: Фазовый портрет (W, Q)</w:t></w:r></w:p><w:bookmarkEnd w:id="0"/><w:p><w:pPr><w:pStyle w:val="BodyText" /></w:pPr><w:r><w:t xml:space="preserve">Уменьшив скорость обработки пакетов</w:t></w:r><w:r><w:t xml:space="preserve"> </w:t></w:r><m:oMath><m:r><m:t>C</m:t></m:r></m:oMath><w:r><w:t xml:space="preserve"> </w:t></w:r><w:r><w:t xml:space="preserve">до</w:t></w:r><w:r><w:t xml:space="preserve"> </w:t></w:r><m:oMath><m:r><m:t>0.9</m:t></m:r></m:oMath><w:r><w:t xml:space="preserve"> </w:t></w:r><w:r><w:t xml:space="preserve">(рис.</w:t></w:r><w:r><w:t xml:space="preserve"> </w:t></w:r><w:hyperlink w:anchor="fig:006"><w:r><w:rPr><w:rStyle w:val="Hyperlink" /></w:rPr><w:t xml:space="preserve">6</w:t></w:r></w:hyperlink><w:r><w:t xml:space="preserve">) увидим, что автоколебания стали более выраженными (рис.</w:t></w:r><w:r><w:t xml:space="preserve"> </w:t></w:r><w:hyperlink w:anchor="fig:007"><w:r><w:rPr><w:rStyle w:val="Hyperlink" /></w:rPr><w:t xml:space="preserve">7</w:t></w:r></w:hyperlink><w:r><w:t xml:space="preserve">,</w:t></w:r><w:r><w:t xml:space="preserve"> </w:t></w:r><w:hyperlink w:anchor="fig:008"><w:r><w:rPr><w:rStyle w:val="Hyperlink" /></w:rPr><w:t xml:space="preserve">8</w:t></w:r></w:hyperlink><w:r><w:t xml:space="preserve">).</w:t></w:r></w:p><w:bookmarkStart w:id="0" w:name="fig:006"/><w:p><w:pPr><w:pStyle w:val="CaptionedFigure" /></w:pPr><w:bookmarkStart w:id="46" w:name="fig:006" /><w:r><w:drawing><wp:inline><wp:extent cx="5334000" cy="3357441" /><wp:effectExtent b="0" l="0" r="0" t="0" /><wp:docPr descr="Figure 6: Изменение параметра С = 0.9" title="" id="44" name="Picture" /><a:graphic><a:graphicData uri="http://schemas.openxmlformats.org/drawingml/2006/picture"><pic:pic><pic:nvPicPr><pic:cNvPr descr="image/6.png" id="45" name="Picture" /><pic:cNvPicPr><a:picLocks noChangeArrowheads="1" noChangeAspect="1" /></pic:cNvPicPr></pic:nvPicPr><pic:blipFill><a:blip r:embed="rId43" /><a:stretch><a:fillRect /></a:stretch></pic:blipFill><pic:spPr bwMode="auto"><a:xfrm><a:off x="0" y="0" /><a:ext cx="5334000" cy="3357441" /></a:xfrm><a:prstGeom prst="rect"><a:avLst /></a:prstGeom><a:noFill /><a:ln w="9525"><a:noFill /><a:headEnd /><a:tailEnd /></a:ln></pic:spPr></pic:pic></a:graphicData></a:graphic></wp:inline></w:drawing></w:r><w:bookmarkEnd w:id="46" /></w:p><w:p><w:pPr><w:pStyle w:val="ImageCaption" /></w:pPr><w:r><w:t xml:space="preserve">Figure 6: Изменение параметра С = 0.9</w:t></w:r></w:p><w:bookmarkEnd w:id="0"/><w:bookmarkStart w:id="0" w:name="fig:007"/><w:p><w:pPr><w:pStyle w:val="CaptionedFigure" /></w:pPr><w:bookmarkStart w:id="50" w:name="fig:007" /><w:r><w:drawing><wp:inline><wp:extent cx="5334000" cy="3410653" /><wp:effectExtent b="0" l="0" r="0" t="0" /><wp:docPr descr="Figure 7: Динамика изменения размера TCP окна W (t) и размера очереди Q(t) при С = 0.9" title="" id="48" name="Picture" /><a:graphic><a:graphicData uri="http://schemas.openxmlformats.org/drawingml/2006/picture"><pic:pic><pic:nvPicPr><pic:cNvPr descr="image/7.png" id="49" name="Picture" /><pic:cNvPicPr><a:picLocks noChangeArrowheads="1" noChangeAspect="1" /></pic:cNvPicPr></pic:nvPicPr><pic:blipFill><a:blip r:embed="rId47" /><a:stretch><a:fillRect /></a:stretch></pic:blipFill><pic:spPr bwMode="auto"><a:xfrm><a:off x="0" y="0" /><a:ext cx="5334000" cy="3410653" /></a:xfrm><a:prstGeom prst="rect"><a:avLst /></a:prstGeom><a:noFill /><a:ln w="9525"><a:noFill /><a:headEnd /><a:tailEnd /></a:ln></pic:spPr></pic:pic></a:graphicData></a:graphic></wp:inline></w:drawing></w:r><w:bookmarkEnd w:id="50" /></w:p><w:p><w:pPr><w:pStyle w:val="ImageCaption" /></w:pPr><w:r><w:t xml:space="preserve">Figure 7: Динамика изменения размера TCP окна W (t) и размера очереди Q(t) при С = 0.9</w:t></w:r></w:p><w:bookmarkEnd w:id="0"/><w:bookmarkStart w:id="0" w:name="fig:008"/><w:p><w:pPr><w:pStyle w:val="CaptionedFigure" /></w:pPr><w:bookmarkStart w:id="54" w:name="fig:008" /><w:r><w:drawing><wp:inline><wp:extent cx="5334000" cy="3329931" /><wp:effectExtent b="0" l="0" r="0" t="0" /><wp:docPr descr="Figure 8: Фазовый портрет (W, Q) при С = 0.9" title="" id="52" name="Picture" /><a:graphic><a:graphicData uri="http://schemas.openxmlformats.org/drawingml/2006/picture"><pic:pic><pic:nvPicPr><pic:cNvPr descr="image/8.png" id="53" name="Picture" /><pic:cNvPicPr><a:picLocks noChangeArrowheads="1" noChangeAspect="1" /></pic:cNvPicPr></pic:nvPicPr><pic:blipFill><a:blip r:embed="rId51" /><a:stretch><a:fillRect /></a:stretch></pic:blipFill><pic:spPr bwMode="auto"><a:xfrm><a:off x="0" y="0" /><a:ext cx="5334000" cy="3329931" /></a:xfrm><a:prstGeom prst="rect"><a:avLst /></a:prstGeom><a:noFill /><a:ln w="9525"><a:noFill /><a:headEnd /><a:tailEnd /></a:ln></pic:spPr></pic:pic></a:graphicData></a:graphic></wp:inline></w:drawing></w:r><w:bookmarkEnd w:id="54" /></w:p><w:p><w:pPr><w:pStyle w:val="ImageCaption" /></w:pPr><w:r><w:t xml:space="preserve">Figure 8: Фазовый портрет (W, Q) при С = 0.9</w:t></w:r></w:p><w:bookmarkEnd w:id="0"/><w:bookmarkEnd w:id="55" /><w:bookmarkStart w:id="84" w:name="реализация-модели-в-openmodelica" /><w:p><w:pPr><w:pStyle w:val="Heading2" /></w:pPr><w:r><w:rPr><w:rStyle w:val="SectionNumber" /></w:rPr><w:t xml:space="preserve">4.2</w:t></w:r><w:r><w:tab /></w:r><w:r><w:t xml:space="preserve">Реализация модели в OpenModelica</w:t></w:r></w:p><w:p><w:pPr><w:pStyle w:val="FirstParagraph" /></w:pPr><w:r><w:t xml:space="preserve">Перейдем к реализации модели в OpenModelica. Зададим параметры, начальные значения и систему уравнений (рис.</w:t></w:r><w:r><w:t xml:space="preserve"> </w:t></w:r><w:hyperlink w:anchor="fig:009"><w:r><w:rPr><w:rStyle w:val="Hyperlink" /></w:rPr><w:t xml:space="preserve">9</w:t></w:r></w:hyperlink><w:r><w:t xml:space="preserve">).</w:t></w:r></w:p><w:p><w:pPr><w:pStyle w:val="SourceCode" /></w:pPr><w:r><w:rPr><w:rStyle w:val="VerbatimChar" /></w:rPr><w:t xml:space="preserve">model lab8</w:t></w:r><w:r><w:br /></w:r><w:r><w:rPr><w:rStyle w:val="VerbatimChar" /></w:rPr><w:t xml:space="preserve">parameter Real N=1;</w:t></w:r><w:r><w:br /></w:r><w:r><w:rPr><w:rStyle w:val="VerbatimChar" /></w:rPr><w:t xml:space="preserve">parameter Real R=1;</w:t></w:r><w:r><w:br /></w:r><w:r><w:rPr><w:rStyle w:val="VerbatimChar" /></w:rPr><w:t xml:space="preserve">parameter Real K=5.3;</w:t></w:r><w:r><w:br /></w:r><w:r><w:rPr><w:rStyle w:val="VerbatimChar" /></w:rPr><w:t xml:space="preserve">parameter Real C=1;</w:t></w:r><w:r><w:br /></w:r><w:r><w:rPr><w:rStyle w:val="VerbatimChar" /></w:rPr><w:t xml:space="preserve">parameter Real W0=0.1;</w:t></w:r><w:r><w:br /></w:r><w:r><w:rPr><w:rStyle w:val="VerbatimChar" /></w:rPr><w:t xml:space="preserve">parameter Real Q0=1;</w:t></w:r><w:r><w:br /></w:r><w:r><w:br /></w:r><w:r><w:rPr><w:rStyle w:val="VerbatimChar" /></w:rPr><w:t xml:space="preserve">Real W(start=W0);</w:t></w:r><w:r><w:br /></w:r><w:r><w:rPr><w:rStyle w:val="VerbatimChar" /></w:rPr><w:t xml:space="preserve">Real Q(start=Q0);</w:t></w:r><w:r><w:br /></w:r><w:r><w:br /></w:r><w:r><w:rPr><w:rStyle w:val="VerbatimChar" /></w:rPr><w:t xml:space="preserve">equation</w:t></w:r><w:r><w:br /></w:r><w:r><w:br /></w:r><w:r><w:rPr><w:rStyle w:val="VerbatimChar" /></w:rPr><w:t xml:space="preserve">der(W) = 1 / R - W * delay(W, R) * K * delay(Q,R) / (2 * R);</w:t></w:r><w:r><w:br /></w:r><w:r><w:rPr><w:rStyle w:val="VerbatimChar" /></w:rPr><w:t xml:space="preserve">der(Q) = if (Q &gt; 0) then (N * W / R - C) else max(N * W / R - C, 0);</w:t></w:r><w:r><w:br /></w:r><w:r><w:br /></w:r><w:r><w:rPr><w:rStyle w:val="VerbatimChar" /></w:rPr><w:t xml:space="preserve">end lab8;</w:t></w:r></w:p><w:bookmarkStart w:id="0" w:name="fig:009"/><w:p><w:pPr><w:pStyle w:val="CaptionedFigure" /></w:pPr><w:bookmarkStart w:id="59" w:name="fig:009" /><w:r><w:drawing><wp:inline><wp:extent cx="5334000" cy="2443508" /><wp:effectExtent b="0" l="0" r="0" t="0" /><wp:docPr descr="Figure 9: Код для параметра С=1" title="" id="57" name="Picture" /><a:graphic><a:graphicData uri="http://schemas.openxmlformats.org/drawingml/2006/picture"><pic:pic><pic:nvPicPr><pic:cNvPr descr="image/9.png" id="58" name="Picture" /><pic:cNvPicPr><a:picLocks noChangeArrowheads="1" noChangeAspect="1" /></pic:cNvPicPr></pic:nvPicPr><pic:blipFill><a:blip r:embed="rId56" /><a:stretch><a:fillRect /></a:stretch></pic:blipFill><pic:spPr bwMode="auto"><a:xfrm><a:off x="0" y="0" /><a:ext cx="5334000" cy="2443508" /></a:xfrm><a:prstGeom prst="rect"><a:avLst /></a:prstGeom><a:noFill /><a:ln w="9525"><a:noFill /><a:headEnd /><a:tailEnd /></a:ln></pic:spPr></pic:pic></a:graphicData></a:graphic></wp:inline></w:drawing></w:r><w:bookmarkEnd w:id="59" /></w:p><w:p><w:pPr><w:pStyle w:val="ImageCaption" /></w:pPr><w:r><w:t xml:space="preserve">Figure 9: Код для параметра С=1</w:t></w:r></w:p><w:bookmarkEnd w:id="0"/><w:p><w:pPr><w:pStyle w:val="BodyText" /></w:pPr><w:r><w:t xml:space="preserve">Задав установки симуляции (время моделирования) (рис.</w:t></w:r><w:r><w:t xml:space="preserve"> </w:t></w:r><w:hyperlink w:anchor="fig:010"><w:r><w:rPr><w:rStyle w:val="Hyperlink" /></w:rPr><w:t xml:space="preserve">10</w:t></w:r></w:hyperlink><w:r><w:t xml:space="preserve">) и затем выполнив симуляцию, получим динамику изменения размера TCP окна</w:t></w:r><w:r><w:t xml:space="preserve"> </w:t></w:r><m:oMath><m:r><m:t>W</m:t></m:r><m:d><m:dPr><m:begChr m:val="(" /><m:endChr m:val=")" /><m:sepChr m:val="" /><m:grow /></m:dPr><m:e><m:r><m:t>t</m:t></m:r></m:e></m:d></m:oMath><w:r><w:t xml:space="preserve">(зеленая линия) и размера очереди</w:t></w:r><w:r><w:t xml:space="preserve"> </w:t></w:r><m:oMath><m:r><m:t>Q</m:t></m:r><m:d><m:dPr><m:begChr m:val="(" /><m:endChr m:val=")" /><m:sepChr m:val="" /><m:grow /></m:dPr><m:e><m:r><m:t>t</m:t></m:r></m:e></m:d></m:oMath><w:r><w:t xml:space="preserve"> </w:t></w:r><w:r><w:t xml:space="preserve">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</w:t></w:r><w:r><w:t xml:space="preserve"> </w:t></w:r><w:hyperlink w:anchor="fig:011"><w:r><w:rPr><w:rStyle w:val="Hyperlink" /></w:rPr><w:t xml:space="preserve">11</w:t></w:r></w:hyperlink><w:r><w:t xml:space="preserve">,</w:t></w:r><w:r><w:t xml:space="preserve"> </w:t></w:r><w:hyperlink w:anchor="fig:012"><w:r><w:rPr><w:rStyle w:val="Hyperlink" /></w:rPr><w:t xml:space="preserve">12</w:t></w:r></w:hyperlink><w:r><w:t xml:space="preserve">).</w:t></w:r></w:p><w:bookmarkStart w:id="0" w:name="fig:010"/><w:p><w:pPr><w:pStyle w:val="CaptionedFigure" /></w:pPr><w:bookmarkStart w:id="63" w:name="fig:010" /><w:r><w:drawing><wp:inline><wp:extent cx="5334000" cy="3328736" /><wp:effectExtent b="0" l="0" r="0" t="0" /><wp:docPr descr="Figure 10: Установка параметров симуляции" title="" id="61" name="Picture" /><a:graphic><a:graphicData uri="http://schemas.openxmlformats.org/drawingml/2006/picture"><pic:pic><pic:nvPicPr><pic:cNvPr descr="image/10.png" id="62" name="Picture" /><pic:cNvPicPr><a:picLocks noChangeArrowheads="1" noChangeAspect="1" /></pic:cNvPicPr></pic:nvPicPr><pic:blipFill><a:blip r:embed="rId60" /><a:stretch><a:fillRect /></a:stretch></pic:blipFill><pic:spPr bwMode="auto"><a:xfrm><a:off x="0" y="0" /><a:ext cx="5334000" cy="3328736" /></a:xfrm><a:prstGeom prst="rect"><a:avLst /></a:prstGeom><a:noFill /><a:ln w="9525"><a:noFill /><a:headEnd /><a:tailEnd /></a:ln></pic:spPr></pic:pic></a:graphicData></a:graphic></wp:inline></w:drawing></w:r><w:bookmarkEnd w:id="63" /></w:p><w:p><w:pPr><w:pStyle w:val="ImageCaption" /></w:pPr><w:r><w:t xml:space="preserve">Figure 10: Установка параметров симуляции</w:t></w:r></w:p><w:bookmarkEnd w:id="0"/><w:bookmarkStart w:id="0" w:name="fig:011"/><w:p><w:pPr><w:pStyle w:val="CaptionedFigure" /></w:pPr><w:bookmarkStart w:id="67" w:name="fig:011" /><w:r><w:drawing><wp:inline><wp:extent cx="5334000" cy="1937914" /><wp:effectExtent b="0" l="0" r="0" t="0" /><wp:docPr descr="Figure 11: Динамика изменения размера TCP окна W (t) и размера очереди Q(t). OpenModelica" title="" id="65" name="Picture" /><a:graphic><a:graphicData uri="http://schemas.openxmlformats.org/drawingml/2006/picture"><pic:pic><pic:nvPicPr><pic:cNvPr descr="image/11.png" id="66" name="Picture" /><pic:cNvPicPr><a:picLocks noChangeArrowheads="1" noChangeAspect="1" /></pic:cNvPicPr></pic:nvPicPr><pic:blipFill><a:blip r:embed="rId64" /><a:stretch><a:fillRect /></a:stretch></pic:blipFill><pic:spPr bwMode="auto"><a:xfrm><a:off x="0" y="0" /><a:ext cx="5334000" cy="1937914" /></a:xfrm><a:prstGeom prst="rect"><a:avLst /></a:prstGeom><a:noFill /><a:ln w="9525"><a:noFill /><a:headEnd /><a:tailEnd /></a:ln></pic:spPr></pic:pic></a:graphicData></a:graphic></wp:inline></w:drawing></w:r><w:bookmarkEnd w:id="67" /></w:p><w:p><w:pPr><w:pStyle w:val="ImageCaption" /></w:pPr><w:r><w:t xml:space="preserve">Figure 11: Динамика изменения размера TCP окна W (t) и размера очереди Q(t). OpenModelica</w:t></w:r></w:p><w:bookmarkEnd w:id="0"/><w:bookmarkStart w:id="0" w:name="fig:012"/><w:p><w:pPr><w:pStyle w:val="CaptionedFigure" /></w:pPr><w:bookmarkStart w:id="71" w:name="fig:012" /><w:r><w:drawing><wp:inline><wp:extent cx="5334000" cy="2032150" /><wp:effectExtent b="0" l="0" r="0" t="0" /><wp:docPr descr="Figure 12: Фазовый портрет (W, Q). OpenModelica" title="" id="69" name="Picture" /><a:graphic><a:graphicData uri="http://schemas.openxmlformats.org/drawingml/2006/picture"><pic:pic><pic:nvPicPr><pic:cNvPr descr="image/12.png" id="70" name="Picture" /><pic:cNvPicPr><a:picLocks noChangeArrowheads="1" noChangeAspect="1" /></pic:cNvPicPr></pic:nvPicPr><pic:blipFill><a:blip r:embed="rId68" /><a:stretch><a:fillRect /></a:stretch></pic:blipFill><pic:spPr bwMode="auto"><a:xfrm><a:off x="0" y="0" /><a:ext cx="5334000" cy="2032150" /></a:xfrm><a:prstGeom prst="rect"><a:avLst /></a:prstGeom><a:noFill /><a:ln w="9525"><a:noFill /><a:headEnd /><a:tailEnd /></a:ln></pic:spPr></pic:pic></a:graphicData></a:graphic></wp:inline></w:drawing></w:r><w:bookmarkEnd w:id="71" /></w:p><w:p><w:pPr><w:pStyle w:val="ImageCaption" /></w:pPr><w:r><w:t xml:space="preserve">Figure 12: Фазовый портрет (W, Q). OpenModelica</w:t></w:r></w:p><w:bookmarkEnd w:id="0"/><w:p><w:pPr><w:pStyle w:val="BodyText" /></w:pPr><w:r><w:t xml:space="preserve">Затем выполним построение, задав параметр</w:t></w:r><w:r><w:t xml:space="preserve"> </w:t></w:r><m:oMath><m:r><m:t>С</m:t></m:r><m:r><m:rPr><m:sty m:val="p" /></m:rPr><m:t>=</m:t></m:r><m:r><m:t>0.9</m:t></m:r></m:oMath><w:r><w:t xml:space="preserve"> </w:t></w:r><w:r><w:t xml:space="preserve">(рис.</w:t></w:r><w:r><w:t xml:space="preserve"> </w:t></w:r><w:hyperlink w:anchor="fig:013"><w:r><w:rPr><w:rStyle w:val="Hyperlink" /></w:rPr><w:t xml:space="preserve">13</w:t></w:r></w:hyperlink><w:r><w:t xml:space="preserve">,</w:t></w:r><w:r><w:t xml:space="preserve"> </w:t></w:r><w:hyperlink w:anchor="fig:014"><w:r><w:rPr><w:rStyle w:val="Hyperlink" /></w:rPr><w:t xml:space="preserve">14</w:t></w:r></w:hyperlink><w:r><w:t xml:space="preserve">,</w:t></w:r><w:r><w:t xml:space="preserve"> </w:t></w:r><w:hyperlink w:anchor="fig:015"><w:r><w:rPr><w:rStyle w:val="Hyperlink" /></w:rPr><w:t xml:space="preserve">15</w:t></w:r></w:hyperlink><w:r><w:t xml:space="preserve">).</w:t></w:r></w:p><w:p><w:pPr><w:pStyle w:val="SourceCode" /></w:pPr><w:r><w:rPr><w:rStyle w:val="VerbatimChar" /></w:rPr><w:t xml:space="preserve">model lab8</w:t></w:r><w:r><w:br /></w:r><w:r><w:rPr><w:rStyle w:val="VerbatimChar" /></w:rPr><w:t xml:space="preserve">parameter Real N=1;</w:t></w:r><w:r><w:br /></w:r><w:r><w:rPr><w:rStyle w:val="VerbatimChar" /></w:rPr><w:t xml:space="preserve">parameter Real R=1;</w:t></w:r><w:r><w:br /></w:r><w:r><w:rPr><w:rStyle w:val="VerbatimChar" /></w:rPr><w:t xml:space="preserve">parameter Real K=5.3;</w:t></w:r><w:r><w:br /></w:r><w:r><w:rPr><w:rStyle w:val="VerbatimChar" /></w:rPr><w:t xml:space="preserve">parameter Real C=0.9;</w:t></w:r><w:r><w:br /></w:r><w:r><w:rPr><w:rStyle w:val="VerbatimChar" /></w:rPr><w:t xml:space="preserve">parameter Real W0=0.1;</w:t></w:r><w:r><w:br /></w:r><w:r><w:rPr><w:rStyle w:val="VerbatimChar" /></w:rPr><w:t xml:space="preserve">parameter Real Q0=1;</w:t></w:r><w:r><w:br /></w:r><w:r><w:br /></w:r><w:r><w:rPr><w:rStyle w:val="VerbatimChar" /></w:rPr><w:t xml:space="preserve">Real W(start=W0);</w:t></w:r><w:r><w:br /></w:r><w:r><w:rPr><w:rStyle w:val="VerbatimChar" /></w:rPr><w:t xml:space="preserve">Real Q(start=Q0);</w:t></w:r><w:r><w:br /></w:r><w:r><w:br /></w:r><w:r><w:rPr><w:rStyle w:val="VerbatimChar" /></w:rPr><w:t xml:space="preserve">equation</w:t></w:r><w:r><w:br /></w:r><w:r><w:br /></w:r><w:r><w:rPr><w:rStyle w:val="VerbatimChar" /></w:rPr><w:t xml:space="preserve">der(W) = 1 / R - W * delay(W, R) * K * delay(Q,R) / (2 * R);</w:t></w:r><w:r><w:br /></w:r><w:r><w:rPr><w:rStyle w:val="VerbatimChar" /></w:rPr><w:t xml:space="preserve">der(Q) = if (Q &gt; 0) then (N * W / R - C) else max(N * W / R - C, 0);</w:t></w:r><w:r><w:br /></w:r><w:r><w:br /></w:r><w:r><w:rPr><w:rStyle w:val="VerbatimChar" /></w:rPr><w:t xml:space="preserve">end lab8;</w:t></w:r></w:p><w:bookmarkStart w:id="0" w:name="fig:013"/><w:p><w:pPr><w:pStyle w:val="CaptionedFigure" /></w:pPr><w:bookmarkStart w:id="75" w:name="fig:013" /><w:r><w:drawing><wp:inline><wp:extent cx="5334000" cy="2373462" /><wp:effectExtent b="0" l="0" r="0" t="0" /><wp:docPr descr="Figure 13: Код для параметра С=0.9" title="" id="73" name="Picture" /><a:graphic><a:graphicData uri="http://schemas.openxmlformats.org/drawingml/2006/picture"><pic:pic><pic:nvPicPr><pic:cNvPr descr="image/13.png" id="74" name="Picture" /><pic:cNvPicPr><a:picLocks noChangeArrowheads="1" noChangeAspect="1" /></pic:cNvPicPr></pic:nvPicPr><pic:blipFill><a:blip r:embed="rId72" /><a:stretch><a:fillRect /></a:stretch></pic:blipFill><pic:spPr bwMode="auto"><a:xfrm><a:off x="0" y="0" /><a:ext cx="5334000" cy="2373462" /></a:xfrm><a:prstGeom prst="rect"><a:avLst /></a:prstGeom><a:noFill /><a:ln w="9525"><a:noFill /><a:headEnd /><a:tailEnd /></a:ln></pic:spPr></pic:pic></a:graphicData></a:graphic></wp:inline></w:drawing></w:r><w:bookmarkEnd w:id="75" /></w:p><w:p><w:pPr><w:pStyle w:val="ImageCaption" /></w:pPr><w:r><w:t xml:space="preserve">Figure 13: Код для параметра С=0.9</w:t></w:r></w:p><w:bookmarkEnd w:id="0"/><w:bookmarkStart w:id="0" w:name="fig:014"/><w:p><w:pPr><w:pStyle w:val="CaptionedFigure" /></w:pPr><w:bookmarkStart w:id="79" w:name="fig:014" /><w:r><w:drawing><wp:inline><wp:extent cx="5334000" cy="1999065" /><wp:effectExtent b="0" l="0" r="0" t="0" /><wp:docPr descr="Figure 14: Динамика изменения размера TCP окна W (t) и размера очереди Q(t). OpenModelica" title="" id="77" name="Picture" /><a:graphic><a:graphicData uri="http://schemas.openxmlformats.org/drawingml/2006/picture"><pic:pic><pic:nvPicPr><pic:cNvPr descr="image/14.png" id="78" name="Picture" /><pic:cNvPicPr><a:picLocks noChangeArrowheads="1" noChangeAspect="1" /></pic:cNvPicPr></pic:nvPicPr><pic:blipFill><a:blip r:embed="rId76" /><a:stretch><a:fillRect /></a:stretch></pic:blipFill><pic:spPr bwMode="auto"><a:xfrm><a:off x="0" y="0" /><a:ext cx="5334000" cy="1999065" /></a:xfrm><a:prstGeom prst="rect"><a:avLst /></a:prstGeom><a:noFill /><a:ln w="9525"><a:noFill /><a:headEnd /><a:tailEnd /></a:ln></pic:spPr></pic:pic></a:graphicData></a:graphic></wp:inline></w:drawing></w:r><w:bookmarkEnd w:id="79" /></w:p><w:p><w:pPr><w:pStyle w:val="ImageCaption" /></w:pPr><w:r><w:t xml:space="preserve">Figure 14: Динамика изменения размера TCP окна W (t) и размера очереди Q(t). OpenModelica</w:t></w:r></w:p><w:bookmarkEnd w:id="0"/><w:bookmarkStart w:id="0" w:name="fig:015"/><w:p><w:pPr><w:pStyle w:val="CaptionedFigure" /></w:pPr><w:bookmarkStart w:id="83" w:name="fig:015" /><w:r><w:drawing><wp:inline><wp:extent cx="5334000" cy="2025848" /><wp:effectExtent b="0" l="0" r="0" t="0" /><wp:docPr descr="Figure 15: Фазовый портрет (W, Q). OpenModelica" title="" id="81" name="Picture" /><a:graphic><a:graphicData uri="http://schemas.openxmlformats.org/drawingml/2006/picture"><pic:pic><pic:nvPicPr><pic:cNvPr descr="image/15.png" id="82" name="Picture" /><pic:cNvPicPr><a:picLocks noChangeArrowheads="1" noChangeAspect="1" /></pic:cNvPicPr></pic:nvPicPr><pic:blipFill><a:blip r:embed="rId80" /><a:stretch><a:fillRect /></a:stretch></pic:blipFill><pic:spPr bwMode="auto"><a:xfrm><a:off x="0" y="0" /><a:ext cx="5334000" cy="2025848" /></a:xfrm><a:prstGeom prst="rect"><a:avLst /></a:prstGeom><a:noFill /><a:ln w="9525"><a:noFill /><a:headEnd /><a:tailEnd /></a:ln></pic:spPr></pic:pic></a:graphicData></a:graphic></wp:inline></w:drawing></w:r><w:bookmarkEnd w:id="83" /></w:p><w:p><w:pPr><w:pStyle w:val="ImageCaption" /></w:pPr><w:r><w:t xml:space="preserve">Figure 15: Фазовый портрет (W, Q). OpenModelica</w:t></w:r></w:p><w:bookmarkEnd w:id="0"/><w:bookmarkEnd w:id="84" /><w:bookmarkStart w:id="85" w:name="X1b4b2ad5dee32ce92e26daf1d3d5bca7c7e0df0" /><w:p><w:pPr><w:pStyle w:val="Heading2" /></w:pPr><w:r><w:rPr><w:rStyle w:val="SectionNumber" /></w:rPr><w:t xml:space="preserve">4.3</w:t></w:r><w:r><w:tab /></w:r><w:r><w:t xml:space="preserve">Различия в графиках с различными значениями параметра C</w:t></w:r></w:p><w:p><w:pPr><w:pStyle w:val="FirstParagraph" /></w:pPr><w:r><w:rPr><w:bCs /><w:b /></w:rPr><w:t xml:space="preserve">1. График длины очереди (Q)</w:t></w:r></w:p><w:p><w:pPr><w:pStyle w:val="BodyText" /></w:pPr><w:r><w:rPr><w:iCs /><w:i /></w:rPr><w:t xml:space="preserve">При</w:t></w:r><w:r><w:rPr><w:iCs /><w:i /></w:rPr><w:t xml:space="preserve"> </w:t></w:r><m:oMath><m:r><m:t>C</m:t></m:r><m:r><m:rPr><m:sty m:val="p" /></m:rPr><m:t>=</m:t></m:r><m:r><m:t>1</m:t></m:r></m:oMath><w:r><w:rPr><w:iCs /><w:i /></w:rPr><w:t xml:space="preserve">:</w:t></w:r></w:p><w:p><w:pPr><w:numPr><w:ilvl w:val="0" /><w:numId w:val="1002" /></w:numPr></w:pPr><w:r><w:t xml:space="preserve">Более высокая скорость уменьшения очереди (N*W/R - C будет меньше при равных W).</w:t></w:r></w:p><w:p><w:pPr><w:numPr><w:ilvl w:val="0" /><w:numId w:val="1002" /></w:numPr></w:pPr><w:r><w:t xml:space="preserve">Быстрее достигается состояние Q=0.</w:t></w:r></w:p><w:p><w:pPr><w:numPr><w:ilvl w:val="0" /><w:numId w:val="1002" /></w:numPr></w:pPr><w:r><w:t xml:space="preserve">Меньшие пиковые значения при перегрузках.</w:t></w:r></w:p><w:p><w:pPr><w:pStyle w:val="FirstParagraph" /></w:pPr><w:r><w:rPr><w:iCs /><w:i /></w:rPr><w:t xml:space="preserve">При</w:t></w:r><w:r><w:rPr><w:iCs /><w:i /></w:rPr><w:t xml:space="preserve"> </w:t></w:r><m:oMath><m:r><m:t>C</m:t></m:r><m:r><m:rPr><m:sty m:val="p" /></m:rPr><m:t>=</m:t></m:r><m:r><m:t>0.9</m:t></m:r></m:oMath><w:r><w:rPr><w:iCs /><w:i /></w:rPr><w:t xml:space="preserve">:</w:t></w:r></w:p><w:p><w:pPr><w:numPr><w:ilvl w:val="0" /><w:numId w:val="1003" /></w:numPr></w:pPr><w:r><w:t xml:space="preserve">Уменьшенная пропускная способность вызывает:</w:t></w:r></w:p><w:p><w:pPr><w:numPr><w:ilvl w:val="0" /><w:numId w:val="1003" /></w:numPr></w:pPr><w:r><w:t xml:space="preserve">Более медленное опустошение очереди.</w:t></w:r></w:p><w:p><w:pPr><w:numPr><w:ilvl w:val="0" /><w:numId w:val="1003" /></w:numPr></w:pPr><w:r><w:t xml:space="preserve">Большую среднюю длину очереди.</w:t></w:r></w:p><w:p><w:pPr><w:numPr><w:ilvl w:val="0" /><w:numId w:val="1003" /></w:numPr></w:pPr><w:r><w:t xml:space="preserve">Возможность накопления пакетов при тех же значениях W.</w:t></w:r></w:p><w:p><w:pPr><w:pStyle w:val="FirstParagraph" /></w:pPr><w:r><w:rPr><w:bCs /><w:b /></w:rPr><w:t xml:space="preserve">2. График размера окна (W)</w:t></w:r></w:p><w:p><w:pPr><w:pStyle w:val="BodyText" /></w:pPr><w:r><w:rPr><w:iCs /><w:i /></w:rPr><w:t xml:space="preserve">При</w:t></w:r><w:r><w:rPr><w:iCs /><w:i /></w:rPr><w:t xml:space="preserve"> </w:t></w:r><m:oMath><m:r><m:t>C</m:t></m:r><m:r><m:rPr><m:sty m:val="p" /></m:rPr><m:t>=</m:t></m:r><m:r><m:t>1</m:t></m:r></m:oMath><w:r><w:rPr><w:iCs /><w:i /></w:rPr><w:t xml:space="preserve">:</w:t></w:r></w:p><w:p><w:pPr><w:numPr><w:ilvl w:val="0" /><w:numId w:val="1004" /></w:numPr></w:pPr><w:r><w:t xml:space="preserve">Более стабильное поведение с меньшими колебаниями.</w:t></w:r></w:p><w:p><w:pPr><w:numPr><w:ilvl w:val="0" /><w:numId w:val="1004" /></w:numPr></w:pPr><w:r><w:t xml:space="preserve">Быстрее достигается равновесие.</w:t></w:r></w:p><w:p><w:pPr><w:pStyle w:val="FirstParagraph" /></w:pPr><w:r><w:rPr><w:iCs /><w:i /></w:rPr><w:t xml:space="preserve">При</w:t></w:r><w:r><w:rPr><w:iCs /><w:i /></w:rPr><w:t xml:space="preserve"> </w:t></w:r><m:oMath><m:r><m:t>C</m:t></m:r><m:r><m:rPr><m:sty m:val="p" /></m:rPr><m:t>=</m:t></m:r><m:r><m:t>0.9</m:t></m:r></m:oMath><w:r><w:rPr><w:iCs /><w:i /></w:rPr><w:t xml:space="preserve">:</w:t></w:r></w:p><w:p><w:pPr><w:numPr><w:ilvl w:val="0" /><w:numId w:val="1005" /></w:numPr></w:pPr><w:r><w:t xml:space="preserve">Более агрессивное снижение скорости передачи (W) из-за роста Q.</w:t></w:r></w:p><w:p><w:pPr><w:numPr><w:ilvl w:val="0" /><w:numId w:val="1005" /></w:numPr></w:pPr><w:r><w:t xml:space="preserve">Увеличенная амплитуда колебаний.</w:t></w:r></w:p><w:p><w:pPr><w:numPr><w:ilvl w:val="0" /><w:numId w:val="1005" /></w:numPr></w:pPr><w:r><w:t xml:space="preserve">Задержки в реакции системы из-за delay(Q, R).</w:t></w:r></w:p><w:p><w:pPr><w:pStyle w:val="FirstParagraph" /></w:pPr><w:r><w:rPr><w:bCs /><w:b /></w:rPr><w:t xml:space="preserve">3. Фазовый портрет (Q vs W)</w:t></w:r></w:p><w:p><w:pPr><w:pStyle w:val="BodyText" /></w:pPr><w:r><w:rPr><w:iCs /><w:i /></w:rPr><w:t xml:space="preserve">При</w:t></w:r><w:r><w:rPr><w:iCs /><w:i /></w:rPr><w:t xml:space="preserve"> </w:t></w:r><m:oMath><m:r><m:t>C</m:t></m:r><m:r><m:rPr><m:sty m:val="p" /></m:rPr><m:t>=</m:t></m:r><m:r><m:t>1</m:t></m:r></m:oMath><w:r><w:rPr><w:iCs /><w:i /></w:rPr><w:t xml:space="preserve">:</w:t></w:r></w:p><w:p><w:pPr><w:numPr><w:ilvl w:val="0" /><w:numId w:val="1006" /></w:numPr></w:pPr><w:r><w:t xml:space="preserve">Меньшая область притяжения.</w:t></w:r></w:p><w:p><w:pPr><w:numPr><w:ilvl w:val="0" /><w:numId w:val="1006" /></w:numPr></w:pPr><w:r><w:t xml:space="preserve">Быстрее достигается стационарная точка.</w:t></w:r></w:p><w:p><w:pPr><w:numPr><w:ilvl w:val="0" /><w:numId w:val="1006" /></w:numPr></w:pPr><w:r><w:t xml:space="preserve">Узкие предельные циклы.</w:t></w:r></w:p><w:p><w:pPr><w:pStyle w:val="FirstParagraph" /></w:pPr><w:r><w:rPr><w:iCs /><w:i /></w:rPr><w:t xml:space="preserve">При</w:t></w:r><w:r><w:rPr><w:iCs /><w:i /></w:rPr><w:t xml:space="preserve"> </w:t></w:r><m:oMath><m:r><m:t>C</m:t></m:r><m:r><m:rPr><m:sty m:val="p" /></m:rPr><m:t>=</m:t></m:r><m:r><m:t>0.9</m:t></m:r></m:oMath><w:r><w:rPr><w:iCs /><w:i /></w:rPr><w:t xml:space="preserve">:</w:t></w:r></w:p><w:p><w:pPr><w:numPr><w:ilvl w:val="0" /><w:numId w:val="1007" /></w:numPr></w:pPr><w:r><w:t xml:space="preserve">Расширенная фазовая плоскость.</w:t></w:r></w:p><w:p><w:pPr><w:numPr><w:ilvl w:val="0" /><w:numId w:val="1007" /></w:numPr></w:pPr><w:r><w:t xml:space="preserve">Возможно появление бифуркаций.</w:t></w:r></w:p><w:p><w:pPr><w:numPr><w:ilvl w:val="0" /><w:numId w:val="1007" /></w:numPr></w:pPr><w:r><w:t xml:space="preserve">Увеличенный гистерезис при переходных процессах.</w:t></w:r></w:p><w:p><w:pPr><w:pStyle w:val="FirstParagraph" /></w:pPr><w:r><w:rPr><w:bCs /><w:b /></w:rPr><w:t xml:space="preserve">Математическое обоснование</w:t></w:r></w:p><w:p><w:pPr><w:pStyle w:val="BodyText" /></w:pPr><w:r><w:t xml:space="preserve">Различие следует из уравнения для</w:t></w:r><w:r><w:t xml:space="preserve"> </w:t></w:r><m:oMath><m:r><m:t>d</m:t></m:r><m:r><m:t>e</m:t></m:r><m:r><m:t>r</m:t></m:r><m:d><m:dPr><m:begChr m:val="(" /><m:endChr m:val=")" /><m:sepChr m:val="" /><m:grow /></m:dPr><m:e><m:r><m:t>Q</m:t></m:r></m:e></m:d></m:oMath><w:r><w:t xml:space="preserve"> </w:t></w:r><w:r><w:t xml:space="preserve">(</w:t></w:r><m:oMath><m:r><m:t>Q</m:t></m:r><m:r><m:rPr><m:sty m:val="p" /></m:rPr><m:t>′</m:t></m:r></m:oMath><w:r><w:t xml:space="preserve">):</w:t></w:r></w:p><w:p><w:pPr><w:pStyle w:val="BodyText" /></w:pPr><m:oMath><m:r><m:t>d</m:t></m:r><m:r><m:t>e</m:t></m:r><m:r><m:t>r</m:t></m:r><m:d><m:dPr><m:begChr m:val="(" /><m:endChr m:val=")" /><m:sepChr m:val="" /><m:grow /></m:dPr><m:e><m:r><m:t>Q</m:t></m:r></m:e></m:d><m:r><m:rPr><m:sty m:val="p" /></m:rPr><m:t>=</m:t></m:r><m:r><m:t>i</m:t></m:r><m:r><m:t>f</m:t></m:r><m:d><m:dPr><m:begChr m:val="(" /><m:endChr m:val=")" /><m:sepChr m:val="" /><m:grow /></m:dPr><m:e><m:r><m:t>Q</m:t></m:r><m:r><m:rPr><m:sty m:val="p" /></m:rPr><m:t>&gt;</m:t></m:r><m:r><m:t>0</m:t></m:r></m:e></m:d><m:r><m:t>t</m:t></m:r><m:r><m:t>h</m:t></m:r><m:r><m:t>e</m:t></m:r><m:r><m:t>n</m:t></m:r><m:d><m:dPr><m:begChr m:val="(" /><m:endChr m:val=")" /><m:sepChr m:val="" /><m:grow /></m:dPr><m:e><m:r><m:t>N</m:t></m:r><m:r><m:rPr><m:sty m:val="p" /></m:rPr><m:t>*</m:t></m:r><m:r><m:t>W</m:t></m:r><m:r><m:rPr><m:sty m:val="p" /></m:rPr><m:t>/</m:t></m:r><m:r><m:t>R</m:t></m:r><m:r><m:rPr><m:sty m:val="p" /></m:rPr><m:t>−</m:t></m:r><m:r><m:t>C</m:t></m:r></m:e></m:d><m:r><m:t>e</m:t></m:r><m:r><m:t>l</m:t></m:r><m:r><m:t>s</m:t></m:r><m:r><m:t>e</m:t></m:r><m:r><m:t>m</m:t></m:r><m:r><m:t>a</m:t></m:r><m:r><m:t>x</m:t></m:r><m:d><m:dPr><m:begChr m:val="(" /><m:endChr m:val=")" /><m:sepChr m:val="" /><m:grow /></m:dPr><m:e><m:r><m:t>N</m:t></m:r><m:r><m:rPr><m:sty m:val="p" /></m:rPr><m:t>*</m:t></m:r><m:r><m:t>W</m:t></m:r><m:r><m:rPr><m:sty m:val="p" /></m:rPr><m:t>/</m:t></m:r><m:r><m:t>R</m:t></m:r><m:r><m:rPr><m:sty m:val="p" /></m:rPr><m:t>−</m:t></m:r><m:r><m:t>C</m:t></m:r><m:r><m:rPr><m:sty m:val="p" /></m:rPr><m:t>,</m:t></m:r><m:r><m:t>0</m:t></m:r></m:e></m:d></m:oMath><w:r><w:t xml:space="preserve"> </w:t></w:r><w:r><w:t xml:space="preserve">При</w:t></w:r><w:r><w:t xml:space="preserve"> </w:t></w:r><m:oMath><m:r><m:t>C</m:t></m:r><m:r><m:rPr><m:sty m:val="p" /></m:rPr><m:t>=</m:t></m:r><m:r><m:t>0.9</m:t></m:r></m:oMath><w:r><w:t xml:space="preserve"> </w:t></w:r><w:r><w:t xml:space="preserve">порог срабатывания условия</w:t></w:r><w:r><w:t xml:space="preserve"> </w:t></w:r><m:oMath><m:r><m:t>N</m:t></m:r><m:r><m:rPr><m:sty m:val="p" /></m:rPr><m:t>*</m:t></m:r><m:r><m:t>W</m:t></m:r><m:r><m:rPr><m:sty m:val="p" /></m:rPr><m:t>/</m:t></m:r><m:r><m:t>R</m:t></m:r><m:r><m:rPr><m:sty m:val="p" /></m:rPr><m:t>−</m:t></m:r><m:r><m:t>C</m:t></m:r><m:r><m:rPr><m:sty m:val="p" /></m:rPr><m:t>&gt;</m:t></m:r><m:r><m:t>0</m:t></m:r></m:oMath><w:r><w:t xml:space="preserve"> </w:t></w:r><w:r><w:t xml:space="preserve">достигается при меньших значениях</w:t></w:r><w:r><w:t xml:space="preserve"> </w:t></w:r><m:oMath><m:r><m:t>W</m:t></m:r></m:oMath><w:r><w:t xml:space="preserve">, что приводит к более раннему началу роста очереди.</w:t></w:r></w:p><w:p><w:pPr><w:pStyle w:val="BodyText" /></w:pPr><w:r><w:rPr><w:bCs /><w:b /></w:rPr><w:t xml:space="preserve">Итог</w:t></w:r></w:p><w:p><w:pPr><w:pStyle w:val="BodyText" /></w:pPr><w:r><w:rPr><w:iCs /><w:i /></w:rPr><w:t xml:space="preserve">При</w:t></w:r><w:r><w:rPr><w:iCs /><w:i /></w:rPr><w:t xml:space="preserve"> </w:t></w:r><m:oMath><m:r><m:t>C</m:t></m:r><m:r><m:rPr><m:sty m:val="p" /></m:rPr><m:t>=</m:t></m:r><m:r><m:t>1</m:t></m:r></m:oMath><w:r><w:t xml:space="preserve"> </w:t></w:r><w:r><w:t xml:space="preserve">система демонстрирует устойчивое равновесие с малыми колебаниями.</w:t></w:r></w:p><w:p><w:pPr><w:pStyle w:val="BodyText" /></w:pPr><w:r><w:rPr><w:iCs /><w:i /></w:rPr><w:t xml:space="preserve">При</w:t></w:r><w:r><w:rPr><w:iCs /><w:i /></w:rPr><w:t xml:space="preserve"> </w:t></w:r><m:oMath><m:r><m:t>C</m:t></m:r><m:r><m:rPr><m:sty m:val="p" /></m:rPr><m:t>=</m:t></m:r><m:r><m:t>0.9</m:t></m:r></m:oMath><w:r><w:t xml:space="preserve"> </w:t></w:r><w:r><w:t xml:space="preserve">наблюдается тенденция к нелинейным колебаниям и увеличению амплитуды.</w:t></w:r></w:p><w:p><w:pPr><w:pStyle w:val="BodyText" /></w:pPr><w:r><w:t xml:space="preserve">Различие особенно заметно при моделировании переходных процессов.</w:t></w:r></w:p><w:bookmarkEnd w:id="85" /><w:bookmarkEnd w:id="86" /><w:bookmarkStart w:id="87" w:name="выводы" /><w:p><w:pPr><w:pStyle w:val="Heading1" /></w:pPr><w:r><w:rPr><w:rStyle w:val="SectionNumber" /></w:rPr><w:t xml:space="preserve">5</w:t></w:r><w:r><w:tab /></w:r><w:r><w:t xml:space="preserve">Выводы</w:t></w:r></w:p><w:p><w:pPr><w:pStyle w:val="FirstParagraph" /></w:pPr><w:r><w:t xml:space="preserve">В процессе выполнения данной лабораторной работы я реализовала модель TCP/AQM в xcos и OpenModelica.</w:t></w:r></w:p><w:bookmarkEnd w:id="87" /><w:bookmarkStart w:id="98" w:name="список-литературы" /><w:p><w:pPr><w:pStyle w:val="Heading1" /></w:pPr><w:r><w:t xml:space="preserve">Список литературы</w:t></w:r></w:p><w:bookmarkStart w:id="97" w:name="refs" /><w:bookmarkStart w:id="88" w:name="ref-bratus_2010" /><w:p><w:pPr><w:pStyle w:val="Bibliography" /></w:pPr><w:r><w:t xml:space="preserve">1.</w:t></w:r><w:r><w:t xml:space="preserve"> </w:t></w:r><w:r><w:t xml:space="preserve">	</w:t></w:r><w:r><w:t xml:space="preserve">Братусь А.С., Новожилов А.С., Платонов А.П. Динамические системы и модели биологии. М.: ФИЗМАТЛИТ, 2010. 400 с.</w:t></w:r></w:p><w:bookmarkEnd w:id="88" /><w:bookmarkStart w:id="90" w:name="ref-omoverall_2020" /><w:p><w:pPr><w:pStyle w:val="Bibliography" /></w:pPr><w:r><w:t xml:space="preserve">2.</w:t></w:r><w:r><w:t xml:space="preserve"> </w:t></w:r><w:r><w:t xml:space="preserve">	</w:t></w:r><w:hyperlink r:id="rId89"><w:r><w:rPr><w:rStyle w:val="Hyperlink" /></w:rPr><w:t xml:space="preserve">OMoverall User’s Guide</w:t></w:r></w:hyperlink><w:r><w:t xml:space="preserve">. OpenModelica, 2020.</w:t></w:r></w:p><w:bookmarkEnd w:id="90" /><w:bookmarkStart w:id="92" w:name="ref-xcos" /><w:p><w:pPr><w:pStyle w:val="Bibliography" /></w:pPr><w:r><w:t xml:space="preserve">3.</w:t></w:r><w:r><w:t xml:space="preserve"> </w:t></w:r><w:r><w:t xml:space="preserve">	</w:t></w:r><w:hyperlink r:id="rId91"><w:r><w:rPr><w:rStyle w:val="Hyperlink" /></w:rPr><w:t xml:space="preserve">Xcos</w:t></w:r></w:hyperlink><w:r><w:t xml:space="preserve">. Scilab Enterprises.</w:t></w:r></w:p><w:bookmarkEnd w:id="92" /><w:bookmarkStart w:id="94" w:name="ref-modelica_language" /><w:p><w:pPr><w:pStyle w:val="Bibliography" /></w:pPr><w:r><w:t xml:space="preserve">4.</w:t></w:r><w:r><w:t xml:space="preserve"> </w:t></w:r><w:r><w:t xml:space="preserve">	</w:t></w:r><w:hyperlink r:id="rId93"><w:r><w:rPr><w:rStyle w:val="Hyperlink" /></w:rPr><w:t xml:space="preserve">Modelica Language</w:t></w:r></w:hyperlink><w:r><w:t xml:space="preserve">. Modelica Association.</w:t></w:r></w:p><w:bookmarkEnd w:id="94" /><w:bookmarkStart w:id="96" w:name="ref-openmodelica" /><w:p><w:pPr><w:pStyle w:val="Bibliography" /></w:pPr><w:r><w:t xml:space="preserve">5.</w:t></w:r><w:r><w:t xml:space="preserve"> </w:t></w:r><w:r><w:t xml:space="preserve">	</w:t></w:r><w:hyperlink r:id="rId95"><w:r><w:rPr><w:rStyle w:val="Hyperlink" /></w:rPr><w:t xml:space="preserve">OpenModelica</w:t></w:r></w:hyperlink><w:r><w:t xml:space="preserve">. Open Source Modelica Consortium.</w:t></w:r></w:p><w:bookmarkEnd w:id="96" /><w:bookmarkEnd w:id="97" /><w:bookmarkEnd w:id="98" /><w:sectPr /></w:body>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hyperlink" Id="rId93" Target="https://www.modelica.org/modelicalanguage" TargetMode="External" /><Relationship Type="http://schemas.openxmlformats.org/officeDocument/2006/relationships/hyperlink" Id="rId95" Target="https://www.openmodelica.org/" TargetMode="External" /><Relationship Type="http://schemas.openxmlformats.org/officeDocument/2006/relationships/hyperlink" Id="rId89" Target="https://www.openmodelica.org/useresresources/userdocumentation" TargetMode="External" /><Relationship Type="http://schemas.openxmlformats.org/officeDocument/2006/relationships/hyperlink" Id="rId91" Target="https://www.scilab.org/software/xco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3" Target="https://www.modelica.org/modelicalanguage" TargetMode="External" /><Relationship Type="http://schemas.openxmlformats.org/officeDocument/2006/relationships/hyperlink" Id="rId95" Target="https://www.openmodelica.org/" TargetMode="External" /><Relationship Type="http://schemas.openxmlformats.org/officeDocument/2006/relationships/hyperlink" Id="rId89" Target="https://www.openmodelica.org/useresresources/userdocumentation" TargetMode="External" /><Relationship Type="http://schemas.openxmlformats.org/officeDocument/2006/relationships/hyperlink" Id="rId91" Target="https://www.scilab.org/software/xco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Ибатулина Дарья Эдуардовна, НФИбд-01-22</dc:creator>
  <dc:language>ru-RU</dc:language>
  <cp:keywords/>
  <dcterms:created xsi:type="dcterms:W3CDTF">2025-03-25T10:51:24Z</dcterms:created>
  <dcterms:modified xsi:type="dcterms:W3CDTF">2025-03-25T10:51:24Z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TCP/AQM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