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6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19.png" ContentType="image/png"/>
  <Override PartName="/word/media/rId123.png" ContentType="image/png"/>
  <Override PartName="/word/media/rId128.png" ContentType="image/png"/>
  <Override PartName="/word/media/rId132.png" ContentType="image/png"/>
  <Override PartName="/word/media/rId136.png" ContentType="image/png"/>
  <Override PartName="/word/media/rId30.png" ContentType="image/png"/>
  <Override PartName="/word/media/rId140.png" ContentType="image/png"/>
  <Override PartName="/word/media/rId144.png" ContentType="image/png"/>
  <Override PartName="/word/media/rId148.png" ContentType="image/png"/>
  <Override PartName="/word/media/rId152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7.png" ContentType="image/png"/>
  <Override PartName="/word/media/rId51.png" ContentType="image/png"/>
  <Override PartName="/word/media/rId5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Упражнение</w:t>
      </w:r>
      <w:r>
        <w:t xml:space="preserve"> </w:t>
      </w:r>
      <w:r>
        <w:t xml:space="preserve">xcos</w:t>
      </w:r>
    </w:p>
    <w:p>
      <w:pPr>
        <w:pStyle w:val="Subtitle"/>
      </w:pPr>
      <w:r>
        <w:t xml:space="preserve">Компонентное</w:t>
      </w:r>
      <w:r>
        <w:t xml:space="preserve"> </w:t>
      </w:r>
      <w:r>
        <w:t xml:space="preserve">моделирование.</w:t>
      </w:r>
      <w:r>
        <w:t xml:space="preserve"> </w:t>
      </w:r>
      <w:r>
        <w:t xml:space="preserve">Scilab,</w:t>
      </w:r>
      <w:r>
        <w:t xml:space="preserve"> </w:t>
      </w:r>
      <w:r>
        <w:t xml:space="preserve">подсистема</w:t>
      </w:r>
      <w:r>
        <w:t xml:space="preserve"> </w:t>
      </w:r>
      <w:r>
        <w:t xml:space="preserve">xcos</w:t>
      </w:r>
    </w:p>
    <w:p>
      <w:pPr>
        <w:pStyle w:val="Author"/>
      </w:pPr>
      <w:r>
        <w:t xml:space="preserve">Ибатулина</w:t>
      </w:r>
      <w:r>
        <w:t xml:space="preserve"> </w:t>
      </w:r>
      <w:r>
        <w:t xml:space="preserve">Дарья</w:t>
      </w:r>
      <w:r>
        <w:t xml:space="preserve"> </w:t>
      </w:r>
      <w:r>
        <w:t xml:space="preserve">Эдуардовна,</w:t>
      </w:r>
      <w:r>
        <w:t xml:space="preserve"> </w:t>
      </w:r>
      <w:r>
        <w:t xml:space="preserve">НФИбд-01-22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работать со средствами моделирования xcos и OpenModelica.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Реализовать имитационную модель функционирования двух источников синусоидального сигнала, позволяющая в зависимости от задаваемых параметров построить различные фигуры Лиссажу в xcos с различными параметрами;</w:t>
      </w:r>
    </w:p>
    <w:p>
      <w:pPr>
        <w:numPr>
          <w:ilvl w:val="0"/>
          <w:numId w:val="1001"/>
        </w:numPr>
        <w:pStyle w:val="Compact"/>
      </w:pPr>
      <w:r>
        <w:t xml:space="preserve">Реализовать имитационную модель функционирования двух источников синусоидального сигнала, позволяющая в зависимости от задаваемых параметров построить различные фигуры Лиссажу в OpenModelica.</w:t>
      </w:r>
    </w:p>
    <w:bookmarkEnd w:id="21"/>
    <w:bookmarkStart w:id="46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Scilab — система компьютерной математики, предназначенная для решения вычислительных задач. Основное окно Scilab содержит обозреватель файлов, командное окно, обозреватель переменных и журнал команд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2472328"/>
            <wp:effectExtent b="0" l="0" r="0" t="0"/>
            <wp:docPr descr="Figure 1: Командной окно Scilab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72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Командной окно Scilab</w:t>
      </w:r>
    </w:p>
    <w:bookmarkEnd w:id="0"/>
    <w:p>
      <w:pPr>
        <w:pStyle w:val="BodyText"/>
      </w:pPr>
      <w:r>
        <w:t xml:space="preserve">Программа xcos является приложением к пакету Scilab. Для вызова окна xcos необходимо в меню основного окна Scilab выбрать Инструменты, Визуальное моделирование xcos. При моделировании с использованием xcos реализуется принцип визуального программирования, в соответствии с которым пользователь на экране из палитры блоков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 создаёт модель и осуществляет расчёты.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3590274"/>
            <wp:effectExtent b="0" l="0" r="0" t="0"/>
            <wp:docPr descr="Figure 2: Палитры блоков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0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Палитры блоков</w:t>
      </w:r>
    </w:p>
    <w:bookmarkEnd w:id="0"/>
    <w:p>
      <w:pPr>
        <w:pStyle w:val="BodyText"/>
      </w:pPr>
      <w:r>
        <w:t xml:space="preserve">На 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 в качестве примера приведена модель функционирования двух источников синусоидального сигнала, позволяющая в зависимости от задаваемых параметров построить различные фигуры Лиссажу.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4668252" cy="4042610"/>
            <wp:effectExtent b="0" l="0" r="0" t="0"/>
            <wp:docPr descr="Figure 3: Пример модели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252" cy="4042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Пример модели</w:t>
      </w:r>
    </w:p>
    <w:bookmarkEnd w:id="0"/>
    <w:p>
      <w:pPr>
        <w:pStyle w:val="BodyText"/>
      </w:pPr>
      <w:r>
        <w:t xml:space="preserve">Математическое выражение для кривой Лиссажу: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r>
                      <m:t>x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=</m:t>
                    </m:r>
                    <m:r>
                      <m:t>A</m:t>
                    </m:r>
                    <m:r>
                      <m:rPr>
                        <m:sty m:val="p"/>
                      </m:rPr>
                      <m:t>sin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a</m:t>
                        </m:r>
                        <m:r>
                          <m:t>t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δ</m:t>
                        </m:r>
                      </m:e>
                    </m:d>
                    <m:r>
                      <m:rPr>
                        <m:sty m:val="p"/>
                      </m:rPr>
                      <m:t>,</m:t>
                    </m:r>
                  </m:e>
                </m:mr>
                <m:mr>
                  <m:e>
                    <m:r>
                      <m:t>y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t</m:t>
                        </m:r>
                      </m:e>
                    </m:d>
                    <m:r>
                      <m:rPr>
                        <m:sty m:val="p"/>
                      </m:rPr>
                      <m:t>=</m:t>
                    </m:r>
                    <m:r>
                      <m:t>B</m:t>
                    </m:r>
                    <m:r>
                      <m:rPr>
                        <m:sty m:val="p"/>
                      </m:rPr>
                      <m:t>sin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r>
                          <m:t>b</m:t>
                        </m:r>
                        <m:r>
                          <m:t>t</m:t>
                        </m:r>
                      </m:e>
                    </m:d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Блокам можно задавать различные характеристики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],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],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3748395"/>
            <wp:effectExtent b="0" l="0" r="0" t="0"/>
            <wp:docPr descr="Figure 4: Параметры для блока CLOCK_c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8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Параметры для блока CLOCK_c</w:t>
      </w:r>
    </w:p>
    <w:bookmarkEnd w:id="0"/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2868810"/>
            <wp:effectExtent b="0" l="0" r="0" t="0"/>
            <wp:docPr descr="Figure 5: Параметры для нижнего блока GENSIN_f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8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Параметры для нижнего блока GENSIN_f</w:t>
      </w:r>
    </w:p>
    <w:bookmarkEnd w:id="0"/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3420855"/>
            <wp:effectExtent b="0" l="0" r="0" t="0"/>
            <wp:docPr descr="Figure 6: Параметры для верхнего блока GENSIN_f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0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Параметры для верхнего блока GENSIN_f</w:t>
      </w:r>
    </w:p>
    <w:bookmarkEnd w:id="0"/>
    <w:p>
      <w:pPr>
        <w:pStyle w:val="BodyText"/>
      </w:pPr>
      <w:r>
        <w:t xml:space="preserve">Использованы следующие блоки xcos:</w:t>
      </w:r>
    </w:p>
    <w:p>
      <w:pPr>
        <w:pStyle w:val="BodyText"/>
      </w:pPr>
      <w:r>
        <w:t xml:space="preserve">CLOCK_c - запуск часов модельного времени;</w:t>
      </w:r>
    </w:p>
    <w:p>
      <w:pPr>
        <w:pStyle w:val="BodyText"/>
      </w:pPr>
      <w:r>
        <w:t xml:space="preserve">GENSIN_f - блок генератора синусоидального сигнала;</w:t>
      </w:r>
    </w:p>
    <w:p>
      <w:pPr>
        <w:pStyle w:val="BodyText"/>
      </w:pPr>
      <w:r>
        <w:t xml:space="preserve">CSCOPEXY - анимированное регистрирующее устройство для построения графика типа y = f(x);</w:t>
      </w:r>
    </w:p>
    <w:p>
      <w:pPr>
        <w:pStyle w:val="BodyText"/>
      </w:pPr>
      <w:r>
        <w:t xml:space="preserve">TEXT_f - задаёт текст примечаний.</w:t>
      </w:r>
    </w:p>
    <w:bookmarkEnd w:id="46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127" w:name="реализация-модели-в-xco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Реализация модели в xcos</w:t>
      </w:r>
    </w:p>
    <w:p>
      <w:pPr>
        <w:pStyle w:val="FirstParagraph"/>
      </w:pPr>
      <w:r>
        <w:t xml:space="preserve">Выполнив моделирование получим следующий график фигуры Лиссажу при параметрах: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]). Меняя фазу в первом генераторе на</w:t>
      </w:r>
      <w:r>
        <w:t xml:space="preserve"> </w:t>
      </w:r>
      <m:oMath>
        <m:r>
          <m:t>π</m:t>
        </m:r>
        <m:r>
          <m:rPr>
            <m:sty m:val="p"/>
          </m:rPr>
          <m:t>/</m:t>
        </m:r>
        <m:r>
          <m:t>4</m:t>
        </m:r>
        <m:r>
          <m:rPr>
            <m:sty m:val="p"/>
          </m:rPr>
          <m:t>;</m:t>
        </m:r>
        <m:r>
          <m:t> </m:t>
        </m:r>
        <m:r>
          <m:t>π</m:t>
        </m:r>
        <m:r>
          <m:rPr>
            <m:sty m:val="p"/>
          </m:rPr>
          <m:t>/</m:t>
        </m:r>
        <m:r>
          <m:t>2</m:t>
        </m:r>
        <m:r>
          <m:rPr>
            <m:sty m:val="p"/>
          </m:rPr>
          <m:t>;</m:t>
        </m:r>
        <m:r>
          <m:t> </m:t>
        </m:r>
        <m:r>
          <m:t>3</m:t>
        </m:r>
        <m:r>
          <m:t>π</m:t>
        </m:r>
        <m:r>
          <m:rPr>
            <m:sty m:val="p"/>
          </m:rPr>
          <m:t>/</m:t>
        </m:r>
        <m:r>
          <m:t>4</m:t>
        </m:r>
        <m:r>
          <m:rPr>
            <m:sty m:val="p"/>
          </m:rPr>
          <m:t>;</m:t>
        </m:r>
        <m:r>
          <m:t> </m:t>
        </m:r>
        <m:r>
          <m:t>π</m:t>
        </m:r>
        <m:r>
          <m:rPr>
            <m:sty m:val="p"/>
          </m:rPr>
          <m:t>;</m:t>
        </m:r>
      </m:oMath>
      <w:r>
        <w:t xml:space="preserve"> </w:t>
      </w:r>
      <w:r>
        <w:t xml:space="preserve">соответственно получим другие фигуры Лиссажу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],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],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],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]).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3547020"/>
            <wp:effectExtent b="0" l="0" r="0" t="0"/>
            <wp:docPr descr="Figure 7: Фигура Лиссажу: A = B = 1, a = 2, b = 2, \delta = 0" title="" id="48" name="Picture"/>
            <a:graphic>
              <a:graphicData uri="http://schemas.openxmlformats.org/drawingml/2006/picture">
                <pic:pic>
                  <pic:nvPicPr>
                    <pic:cNvPr descr="image/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7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0</m:t>
        </m:r>
      </m:oMath>
    </w:p>
    <w:bookmarkEnd w:id="0"/>
    <w:bookmarkStart w:id="0" w:name="fig:008"/>
    <w:p>
      <w:pPr>
        <w:pStyle w:val="CaptionedFigure"/>
      </w:pPr>
      <w:bookmarkStart w:id="54" w:name="fig:008"/>
      <w:r>
        <w:drawing>
          <wp:inline>
            <wp:extent cx="5334000" cy="3567952"/>
            <wp:effectExtent b="0" l="0" r="0" t="0"/>
            <wp:docPr descr="Figure 8: Фигура Лиссажу: A = B = 1, a = 2, b = 2, \delta = \pi /4" title="" id="52" name="Picture"/>
            <a:graphic>
              <a:graphicData uri="http://schemas.openxmlformats.org/drawingml/2006/picture">
                <pic:pic>
                  <pic:nvPicPr>
                    <pic:cNvPr descr="image/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7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  <m:r>
          <m:rPr>
            <m:sty m:val="p"/>
          </m:rPr>
          <m:t>/</m:t>
        </m:r>
        <m:r>
          <m:t>4</m:t>
        </m:r>
      </m:oMath>
    </w:p>
    <w:bookmarkEnd w:id="0"/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3523129"/>
            <wp:effectExtent b="0" l="0" r="0" t="0"/>
            <wp:docPr descr="Figure 9: Фигура Лиссажу: A = B = 1, a = 2, b = 2, \delta = \pi /2" title="" id="56" name="Picture"/>
            <a:graphic>
              <a:graphicData uri="http://schemas.openxmlformats.org/drawingml/2006/picture">
                <pic:pic>
                  <pic:nvPicPr>
                    <pic:cNvPr descr="image/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3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  <m:r>
          <m:rPr>
            <m:sty m:val="p"/>
          </m:rPr>
          <m:t>/</m:t>
        </m:r>
        <m:r>
          <m:t>2</m:t>
        </m:r>
      </m:oMath>
    </w:p>
    <w:bookmarkEnd w:id="0"/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3547020"/>
            <wp:effectExtent b="0" l="0" r="0" t="0"/>
            <wp:docPr descr="Figure 10: Фигура Лиссажу: A = B = 1, a = 2, b = 2, \delta = 3\pi /4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7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3</m:t>
        </m:r>
        <m:r>
          <m:t>π</m:t>
        </m:r>
        <m:r>
          <m:rPr>
            <m:sty m:val="p"/>
          </m:rPr>
          <m:t>/</m:t>
        </m:r>
        <m:r>
          <m:t>4</m:t>
        </m:r>
      </m:oMath>
    </w:p>
    <w:bookmarkEnd w:id="0"/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3564979"/>
            <wp:effectExtent b="0" l="0" r="0" t="0"/>
            <wp:docPr descr="Figure 11: Фигура Лиссажу: A = B = 1, a = 2, b = 2, \delta = \pi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4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</m:oMath>
    </w:p>
    <w:bookmarkEnd w:id="0"/>
    <w:p>
      <w:pPr>
        <w:pStyle w:val="BodyText"/>
      </w:pPr>
      <w:r>
        <w:t xml:space="preserve">Изменим параметр частоты на втором генераторе на 4.</w:t>
      </w:r>
    </w:p>
    <w:p>
      <w:pPr>
        <w:pStyle w:val="BodyText"/>
      </w:pPr>
      <w:r>
        <w:t xml:space="preserve">Выполнив моделирование получим следующий график фигуры Лиссажу при параметрах: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4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]). Меняя фазу в первом генераторе на</w:t>
      </w:r>
      <w:r>
        <w:t xml:space="preserve"> </w:t>
      </w:r>
      <m:oMath>
        <m:r>
          <m:t>π</m:t>
        </m:r>
        <m:r>
          <m:rPr>
            <m:sty m:val="p"/>
          </m:rPr>
          <m:t>/</m:t>
        </m:r>
        <m:r>
          <m:t>4</m:t>
        </m:r>
        <m:r>
          <m:rPr>
            <m:sty m:val="p"/>
          </m:rPr>
          <m:t>;</m:t>
        </m:r>
        <m:r>
          <m:t> </m:t>
        </m:r>
        <m:r>
          <m:t>π</m:t>
        </m:r>
        <m:r>
          <m:rPr>
            <m:sty m:val="p"/>
          </m:rPr>
          <m:t>/</m:t>
        </m:r>
        <m:r>
          <m:t>2</m:t>
        </m:r>
        <m:r>
          <m:rPr>
            <m:sty m:val="p"/>
          </m:rPr>
          <m:t>;</m:t>
        </m:r>
        <m:r>
          <m:t> </m:t>
        </m:r>
        <m:r>
          <m:t>3</m:t>
        </m:r>
        <m:r>
          <m:t>π</m:t>
        </m:r>
        <m:r>
          <m:rPr>
            <m:sty m:val="p"/>
          </m:rPr>
          <m:t>/</m:t>
        </m:r>
        <m:r>
          <m:t>4</m:t>
        </m:r>
        <m:r>
          <m:rPr>
            <m:sty m:val="p"/>
          </m:rPr>
          <m:t>;</m:t>
        </m:r>
        <m:r>
          <m:t> </m:t>
        </m:r>
        <m:r>
          <m:t>π</m:t>
        </m:r>
        <m:r>
          <m:rPr>
            <m:sty m:val="p"/>
          </m:rPr>
          <m:t>;</m:t>
        </m:r>
      </m:oMath>
      <w:r>
        <w:t xml:space="preserve"> </w:t>
      </w:r>
      <w:r>
        <w:t xml:space="preserve">соответственно получим другие фигуры Лиссажу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],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],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],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]).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3553001"/>
            <wp:effectExtent b="0" l="0" r="0" t="0"/>
            <wp:docPr descr="Figure 12: Фигура Лиссажу: A = B = 1, a = 2, b = 4, \delta = 0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3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4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0</m:t>
        </m:r>
      </m:oMath>
    </w:p>
    <w:bookmarkEnd w:id="0"/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3558973"/>
            <wp:effectExtent b="0" l="0" r="0" t="0"/>
            <wp:docPr descr="Figure 13: Фигура Лиссажу: A = B = 1, a = 2, b = 4, \delta = \pi /4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8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4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  <m:r>
          <m:rPr>
            <m:sty m:val="p"/>
          </m:rPr>
          <m:t>/</m:t>
        </m:r>
        <m:r>
          <m:t>4</m:t>
        </m:r>
      </m:oMath>
    </w:p>
    <w:bookmarkEnd w:id="0"/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3556000"/>
            <wp:effectExtent b="0" l="0" r="0" t="0"/>
            <wp:docPr descr="Figure 14: Фигура Лиссажу: A = B = 1, a = 2, b = 4, \delta = \pi /2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4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  <m:r>
          <m:rPr>
            <m:sty m:val="p"/>
          </m:rPr>
          <m:t>/</m:t>
        </m:r>
        <m:r>
          <m:t>2</m:t>
        </m:r>
      </m:oMath>
    </w:p>
    <w:bookmarkEnd w:id="0"/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3523457"/>
            <wp:effectExtent b="0" l="0" r="0" t="0"/>
            <wp:docPr descr="Figure 15: Фигура Лиссажу: A = B = 1, a = 2, b = 4, \delta = 3\pi /4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3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4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3</m:t>
        </m:r>
        <m:r>
          <m:t>π</m:t>
        </m:r>
        <m:r>
          <m:rPr>
            <m:sty m:val="p"/>
          </m:rPr>
          <m:t>/</m:t>
        </m:r>
        <m:r>
          <m:t>4</m:t>
        </m:r>
      </m:oMath>
    </w:p>
    <w:bookmarkEnd w:id="0"/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3496535"/>
            <wp:effectExtent b="0" l="0" r="0" t="0"/>
            <wp:docPr descr="Figure 16: Фигура Лиссажу: A = B = 1, a = 2, b = 4, \delta = \pi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96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4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</m:oMath>
    </w:p>
    <w:bookmarkEnd w:id="0"/>
    <w:p>
      <w:pPr>
        <w:pStyle w:val="BodyText"/>
      </w:pPr>
      <w:r>
        <w:t xml:space="preserve">Изменим параметр частоты на втором генераторе на 6.</w:t>
      </w:r>
    </w:p>
    <w:p>
      <w:pPr>
        <w:pStyle w:val="BodyText"/>
      </w:pPr>
      <w:r>
        <w:t xml:space="preserve">Выполнив моделирование получим следующий график фигуры Лиссажу при параметрах: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6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]). Меняя фазу в первом генераторе на</w:t>
      </w:r>
      <w:r>
        <w:t xml:space="preserve"> </w:t>
      </w:r>
      <m:oMath>
        <m:r>
          <m:t>π</m:t>
        </m:r>
        <m:r>
          <m:rPr>
            <m:sty m:val="p"/>
          </m:rPr>
          <m:t>/</m:t>
        </m:r>
        <m:r>
          <m:t>4</m:t>
        </m:r>
        <m:r>
          <m:rPr>
            <m:sty m:val="p"/>
          </m:rPr>
          <m:t>;</m:t>
        </m:r>
        <m:r>
          <m:t> </m:t>
        </m:r>
        <m:r>
          <m:t>π</m:t>
        </m:r>
        <m:r>
          <m:rPr>
            <m:sty m:val="p"/>
          </m:rPr>
          <m:t>/</m:t>
        </m:r>
        <m:r>
          <m:t>2</m:t>
        </m:r>
        <m:r>
          <m:rPr>
            <m:sty m:val="p"/>
          </m:rPr>
          <m:t>;</m:t>
        </m:r>
        <m:r>
          <m:t> </m:t>
        </m:r>
        <m:r>
          <m:t>3</m:t>
        </m:r>
        <m:r>
          <m:t>π</m:t>
        </m:r>
        <m:r>
          <m:rPr>
            <m:sty m:val="p"/>
          </m:rPr>
          <m:t>/</m:t>
        </m:r>
        <m:r>
          <m:t>4</m:t>
        </m:r>
        <m:r>
          <m:rPr>
            <m:sty m:val="p"/>
          </m:rPr>
          <m:t>;</m:t>
        </m:r>
        <m:r>
          <m:t> </m:t>
        </m:r>
        <m:r>
          <m:t>π</m:t>
        </m:r>
        <m:r>
          <m:rPr>
            <m:sty m:val="p"/>
          </m:rPr>
          <m:t>;</m:t>
        </m:r>
      </m:oMath>
      <w:r>
        <w:t xml:space="preserve"> </w:t>
      </w:r>
      <w:r>
        <w:t xml:space="preserve">соответственно получим другие фигуры Лиссажу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],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],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],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]).</w:t>
      </w:r>
    </w:p>
    <w:bookmarkStart w:id="0" w:name="fig:017"/>
    <w:p>
      <w:pPr>
        <w:pStyle w:val="CaptionedFigure"/>
      </w:pPr>
      <w:bookmarkStart w:id="90" w:name="fig:017"/>
      <w:r>
        <w:drawing>
          <wp:inline>
            <wp:extent cx="5334000" cy="3550083"/>
            <wp:effectExtent b="0" l="0" r="0" t="0"/>
            <wp:docPr descr="Figure 17: Фигура Лиссажу: A = B = 1, a = 2, b = 6, \delta = 0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0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6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0</m:t>
        </m:r>
      </m:oMath>
    </w:p>
    <w:bookmarkEnd w:id="0"/>
    <w:bookmarkStart w:id="0" w:name="fig:018"/>
    <w:p>
      <w:pPr>
        <w:pStyle w:val="CaptionedFigure"/>
      </w:pPr>
      <w:bookmarkStart w:id="94" w:name="fig:018"/>
      <w:r>
        <w:drawing>
          <wp:inline>
            <wp:extent cx="5334000" cy="3529060"/>
            <wp:effectExtent b="0" l="0" r="0" t="0"/>
            <wp:docPr descr="Figure 18: Фигура Лиссажу: A = B = 1, a = 2, b = 6, \delta = \pi /4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9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6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  <m:r>
          <m:rPr>
            <m:sty m:val="p"/>
          </m:rPr>
          <m:t>/</m:t>
        </m:r>
        <m:r>
          <m:t>4</m:t>
        </m:r>
      </m:oMath>
    </w:p>
    <w:bookmarkEnd w:id="0"/>
    <w:bookmarkStart w:id="0" w:name="fig:019"/>
    <w:p>
      <w:pPr>
        <w:pStyle w:val="CaptionedFigure"/>
      </w:pPr>
      <w:bookmarkStart w:id="98" w:name="fig:019"/>
      <w:r>
        <w:drawing>
          <wp:inline>
            <wp:extent cx="5334000" cy="3517021"/>
            <wp:effectExtent b="0" l="0" r="0" t="0"/>
            <wp:docPr descr="Figure 19: Фигура Лиссажу: A = B = 1, a = 2, b = 6, \delta = \pi /2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7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Figure 19: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6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  <m:r>
          <m:rPr>
            <m:sty m:val="p"/>
          </m:rPr>
          <m:t>/</m:t>
        </m:r>
        <m:r>
          <m:t>2</m:t>
        </m:r>
      </m:oMath>
    </w:p>
    <w:bookmarkEnd w:id="0"/>
    <w:bookmarkStart w:id="0" w:name="fig:020"/>
    <w:p>
      <w:pPr>
        <w:pStyle w:val="CaptionedFigure"/>
      </w:pPr>
      <w:bookmarkStart w:id="102" w:name="fig:020"/>
      <w:r>
        <w:drawing>
          <wp:inline>
            <wp:extent cx="5334000" cy="3547020"/>
            <wp:effectExtent b="0" l="0" r="0" t="0"/>
            <wp:docPr descr="Figure 20: Фигура Лиссажу: A = B = 1, a = 2, b = 6, \delta = 3\pi /4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7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Figure 20: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6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3</m:t>
        </m:r>
        <m:r>
          <m:t>π</m:t>
        </m:r>
        <m:r>
          <m:rPr>
            <m:sty m:val="p"/>
          </m:rPr>
          <m:t>/</m:t>
        </m:r>
        <m:r>
          <m:t>4</m:t>
        </m:r>
      </m:oMath>
    </w:p>
    <w:bookmarkEnd w:id="0"/>
    <w:bookmarkStart w:id="0" w:name="fig:021"/>
    <w:p>
      <w:pPr>
        <w:pStyle w:val="CaptionedFigure"/>
      </w:pPr>
      <w:bookmarkStart w:id="106" w:name="fig:021"/>
      <w:r>
        <w:drawing>
          <wp:inline>
            <wp:extent cx="5334000" cy="3532094"/>
            <wp:effectExtent b="0" l="0" r="0" t="0"/>
            <wp:docPr descr="Figure 21: Фигура Лиссажу: A = B = 1, a = 2, b = 6, \delta = \pi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2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Figure 21: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6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</m:oMath>
    </w:p>
    <w:bookmarkEnd w:id="0"/>
    <w:p>
      <w:pPr>
        <w:pStyle w:val="BodyText"/>
      </w:pPr>
      <w:r>
        <w:t xml:space="preserve">Изменим параметр частоты на втором генераторе на 3.</w:t>
      </w:r>
    </w:p>
    <w:p>
      <w:pPr>
        <w:pStyle w:val="BodyText"/>
      </w:pPr>
      <w:r>
        <w:t xml:space="preserve">Выполнив моделирование получим следующий график фигуры Лиссажу при параметрах: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(рис.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]). Меняя фазу в первом генераторе на</w:t>
      </w:r>
      <w:r>
        <w:t xml:space="preserve"> </w:t>
      </w:r>
      <m:oMath>
        <m:r>
          <m:t>π</m:t>
        </m:r>
        <m:r>
          <m:rPr>
            <m:sty m:val="p"/>
          </m:rPr>
          <m:t>/</m:t>
        </m:r>
        <m:r>
          <m:t>4</m:t>
        </m:r>
        <m:r>
          <m:rPr>
            <m:sty m:val="p"/>
          </m:rPr>
          <m:t>;</m:t>
        </m:r>
        <m:r>
          <m:t> </m:t>
        </m:r>
        <m:r>
          <m:t>π</m:t>
        </m:r>
        <m:r>
          <m:rPr>
            <m:sty m:val="p"/>
          </m:rPr>
          <m:t>/</m:t>
        </m:r>
        <m:r>
          <m:t>2</m:t>
        </m:r>
        <m:r>
          <m:rPr>
            <m:sty m:val="p"/>
          </m:rPr>
          <m:t>;</m:t>
        </m:r>
        <m:r>
          <m:t> </m:t>
        </m:r>
        <m:r>
          <m:t>3</m:t>
        </m:r>
        <m:r>
          <m:t>π</m:t>
        </m:r>
        <m:r>
          <m:rPr>
            <m:sty m:val="p"/>
          </m:rPr>
          <m:t>/</m:t>
        </m:r>
        <m:r>
          <m:t>4</m:t>
        </m:r>
        <m:r>
          <m:rPr>
            <m:sty m:val="p"/>
          </m:rPr>
          <m:t>;</m:t>
        </m:r>
        <m:r>
          <m:t> </m:t>
        </m:r>
        <m:r>
          <m:t>π</m:t>
        </m:r>
        <m:r>
          <m:rPr>
            <m:sty m:val="p"/>
          </m:rPr>
          <m:t>;</m:t>
        </m:r>
      </m:oMath>
      <w:r>
        <w:t xml:space="preserve"> </w:t>
      </w:r>
      <w:r>
        <w:t xml:space="preserve">соответственно получим другие фигуры Лиссажу (рис. [</w:t>
      </w:r>
      <w:hyperlink w:anchor="fig:023">
        <w:r>
          <w:rPr>
            <w:rStyle w:val="Hyperlink"/>
          </w:rPr>
          <w:t xml:space="preserve">23</w:t>
        </w:r>
      </w:hyperlink>
      <w:r>
        <w:t xml:space="preserve">], [</w:t>
      </w:r>
      <w:hyperlink w:anchor="fig:024">
        <w:r>
          <w:rPr>
            <w:rStyle w:val="Hyperlink"/>
          </w:rPr>
          <w:t xml:space="preserve">24</w:t>
        </w:r>
      </w:hyperlink>
      <w:r>
        <w:t xml:space="preserve">], [</w:t>
      </w:r>
      <w:hyperlink w:anchor="fig:025">
        <w:r>
          <w:rPr>
            <w:rStyle w:val="Hyperlink"/>
          </w:rPr>
          <w:t xml:space="preserve">25</w:t>
        </w:r>
      </w:hyperlink>
      <w:r>
        <w:t xml:space="preserve">], [</w:t>
      </w:r>
      <w:hyperlink w:anchor="fig:026">
        <w:r>
          <w:rPr>
            <w:rStyle w:val="Hyperlink"/>
          </w:rPr>
          <w:t xml:space="preserve">26</w:t>
        </w:r>
      </w:hyperlink>
      <w:r>
        <w:t xml:space="preserve">]).</w:t>
      </w:r>
    </w:p>
    <w:bookmarkStart w:id="0" w:name="fig:022"/>
    <w:p>
      <w:pPr>
        <w:pStyle w:val="CaptionedFigure"/>
      </w:pPr>
      <w:bookmarkStart w:id="110" w:name="fig:022"/>
      <w:r>
        <w:drawing>
          <wp:inline>
            <wp:extent cx="5334000" cy="3555999"/>
            <wp:effectExtent b="0" l="0" r="0" t="0"/>
            <wp:docPr descr="Figure 22: Фигура Лиссажу: A = B = 1, a = 2, b = 3, \delta = 0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5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Figure 22: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0</m:t>
        </m:r>
      </m:oMath>
    </w:p>
    <w:bookmarkEnd w:id="0"/>
    <w:bookmarkStart w:id="0" w:name="fig:023"/>
    <w:p>
      <w:pPr>
        <w:pStyle w:val="CaptionedFigure"/>
      </w:pPr>
      <w:bookmarkStart w:id="114" w:name="fig:023"/>
      <w:r>
        <w:drawing>
          <wp:inline>
            <wp:extent cx="5334000" cy="3538040"/>
            <wp:effectExtent b="0" l="0" r="0" t="0"/>
            <wp:docPr descr="Figure 23: Фигура Лиссажу: A = B = 1, a = 2, b = 3, \delta = \pi /4" title="" id="112" name="Picture"/>
            <a:graphic>
              <a:graphicData uri="http://schemas.openxmlformats.org/drawingml/2006/picture">
                <pic:pic>
                  <pic:nvPicPr>
                    <pic:cNvPr descr="image/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8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Figure 23: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  <m:r>
          <m:rPr>
            <m:sty m:val="p"/>
          </m:rPr>
          <m:t>/</m:t>
        </m:r>
        <m:r>
          <m:t>4</m:t>
        </m:r>
      </m:oMath>
    </w:p>
    <w:bookmarkEnd w:id="0"/>
    <w:bookmarkStart w:id="0" w:name="fig:024"/>
    <w:p>
      <w:pPr>
        <w:pStyle w:val="CaptionedFigure"/>
      </w:pPr>
      <w:bookmarkStart w:id="118" w:name="fig:024"/>
      <w:r>
        <w:drawing>
          <wp:inline>
            <wp:extent cx="5334000" cy="3526167"/>
            <wp:effectExtent b="0" l="0" r="0" t="0"/>
            <wp:docPr descr="Figure 24: Фигура Лиссажу: A = B = 1, a = 2, b = 3, \delta = \pi /2" title="" id="116" name="Picture"/>
            <a:graphic>
              <a:graphicData uri="http://schemas.openxmlformats.org/drawingml/2006/picture">
                <pic:pic>
                  <pic:nvPicPr>
                    <pic:cNvPr descr="image/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6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8"/>
    </w:p>
    <w:p>
      <w:pPr>
        <w:pStyle w:val="ImageCaption"/>
      </w:pPr>
      <w:r>
        <w:t xml:space="preserve">Figure 24: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  <m:r>
          <m:rPr>
            <m:sty m:val="p"/>
          </m:rPr>
          <m:t>/</m:t>
        </m:r>
        <m:r>
          <m:t>2</m:t>
        </m:r>
      </m:oMath>
    </w:p>
    <w:bookmarkEnd w:id="0"/>
    <w:bookmarkStart w:id="0" w:name="fig:025"/>
    <w:p>
      <w:pPr>
        <w:pStyle w:val="CaptionedFigure"/>
      </w:pPr>
      <w:bookmarkStart w:id="122" w:name="fig:025"/>
      <w:r>
        <w:drawing>
          <wp:inline>
            <wp:extent cx="5334000" cy="3550023"/>
            <wp:effectExtent b="0" l="0" r="0" t="0"/>
            <wp:docPr descr="Figure 25: Фигура Лиссажу: A = B = 1, a = 2, b = 3, \delta = 3\pi /4" title="" id="120" name="Picture"/>
            <a:graphic>
              <a:graphicData uri="http://schemas.openxmlformats.org/drawingml/2006/picture">
                <pic:pic>
                  <pic:nvPicPr>
                    <pic:cNvPr descr="image/25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0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2"/>
    </w:p>
    <w:p>
      <w:pPr>
        <w:pStyle w:val="ImageCaption"/>
      </w:pPr>
      <w:r>
        <w:t xml:space="preserve">Figure 25: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3</m:t>
        </m:r>
        <m:r>
          <m:t>π</m:t>
        </m:r>
        <m:r>
          <m:rPr>
            <m:sty m:val="p"/>
          </m:rPr>
          <m:t>/</m:t>
        </m:r>
        <m:r>
          <m:t>4</m:t>
        </m:r>
      </m:oMath>
    </w:p>
    <w:bookmarkEnd w:id="0"/>
    <w:bookmarkStart w:id="0" w:name="fig:026"/>
    <w:p>
      <w:pPr>
        <w:pStyle w:val="CaptionedFigure"/>
      </w:pPr>
      <w:bookmarkStart w:id="126" w:name="fig:026"/>
      <w:r>
        <w:drawing>
          <wp:inline>
            <wp:extent cx="5334000" cy="3529195"/>
            <wp:effectExtent b="0" l="0" r="0" t="0"/>
            <wp:docPr descr="Figure 26: Фигура Лиссажу: A = B = 1, a = 2, b = 3, \delta = \pi" title="" id="124" name="Picture"/>
            <a:graphic>
              <a:graphicData uri="http://schemas.openxmlformats.org/drawingml/2006/picture">
                <pic:pic>
                  <pic:nvPicPr>
                    <pic:cNvPr descr="image/26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91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Figure 26: Фигура Лиссажу:</w:t>
      </w:r>
      <w:r>
        <w:t xml:space="preserve"> </w:t>
      </w:r>
      <m:oMath>
        <m:r>
          <m:t>A</m:t>
        </m:r>
        <m:r>
          <m:rPr>
            <m:sty m:val="p"/>
          </m:rPr>
          <m:t>=</m:t>
        </m:r>
        <m:r>
          <m:t>B</m:t>
        </m:r>
        <m:r>
          <m:rPr>
            <m:sty m:val="p"/>
          </m:rPr>
          <m:t>=</m:t>
        </m:r>
        <m:r>
          <m:t>1</m:t>
        </m:r>
        <m:r>
          <m:rPr>
            <m:sty m:val="p"/>
          </m:rPr>
          <m:t>,</m:t>
        </m:r>
        <m:r>
          <m:t>a</m:t>
        </m:r>
        <m:r>
          <m:rPr>
            <m:sty m:val="p"/>
          </m:rPr>
          <m:t>=</m:t>
        </m:r>
        <m:r>
          <m:t>2</m:t>
        </m:r>
        <m:r>
          <m:rPr>
            <m:sty m:val="p"/>
          </m:rPr>
          <m:t>,</m:t>
        </m:r>
        <m:r>
          <m:t>b</m:t>
        </m:r>
        <m:r>
          <m:rPr>
            <m:sty m:val="p"/>
          </m:rPr>
          <m:t>=</m:t>
        </m:r>
        <m:r>
          <m:t>3</m:t>
        </m:r>
        <m:r>
          <m:rPr>
            <m:sty m:val="p"/>
          </m:rPr>
          <m:t>,</m:t>
        </m:r>
        <m:r>
          <m:t>δ</m:t>
        </m:r>
        <m:r>
          <m:rPr>
            <m:sty m:val="p"/>
          </m:rPr>
          <m:t>=</m:t>
        </m:r>
        <m:r>
          <m:t>π</m:t>
        </m:r>
      </m:oMath>
    </w:p>
    <w:bookmarkEnd w:id="0"/>
    <w:bookmarkEnd w:id="127"/>
    <w:bookmarkStart w:id="156" w:name="реализация-модели-в-openmodelica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Реализация модели в OpenModelica</w:t>
      </w:r>
    </w:p>
    <w:p>
      <w:pPr>
        <w:pStyle w:val="FirstParagraph"/>
      </w:pPr>
      <w:r>
        <w:t xml:space="preserve">Смоделируем класс дифференциального уравнениия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x</m:t>
        </m:r>
      </m:oMath>
      <w:r>
        <w:t xml:space="preserve">. Для этого зайдём в OMEdit и создадим этот класс (рис. [</w:t>
      </w:r>
      <w:hyperlink w:anchor="fig:027">
        <w:r>
          <w:rPr>
            <w:rStyle w:val="Hyperlink"/>
          </w:rPr>
          <w:t xml:space="preserve">27</w:t>
        </w:r>
      </w:hyperlink>
      <w:r>
        <w:t xml:space="preserve">], [</w:t>
      </w:r>
      <w:hyperlink w:anchor="fig:028">
        <w:r>
          <w:rPr>
            <w:rStyle w:val="Hyperlink"/>
          </w:rPr>
          <w:t xml:space="preserve">28</w:t>
        </w:r>
      </w:hyperlink>
      <w:r>
        <w:t xml:space="preserve">], [</w:t>
      </w:r>
      <w:hyperlink w:anchor="fig:029">
        <w:r>
          <w:rPr>
            <w:rStyle w:val="Hyperlink"/>
          </w:rPr>
          <w:t xml:space="preserve">29</w:t>
        </w:r>
      </w:hyperlink>
      <w:r>
        <w:t xml:space="preserve">], [</w:t>
      </w:r>
      <w:hyperlink w:anchor="fig:030">
        <w:r>
          <w:rPr>
            <w:rStyle w:val="Hyperlink"/>
          </w:rPr>
          <w:t xml:space="preserve">30</w:t>
        </w:r>
      </w:hyperlink>
      <w:r>
        <w:t xml:space="preserve">], [</w:t>
      </w:r>
      <w:hyperlink w:anchor="fig:031">
        <w:r>
          <w:rPr>
            <w:rStyle w:val="Hyperlink"/>
          </w:rPr>
          <w:t xml:space="preserve">31</w:t>
        </w:r>
      </w:hyperlink>
      <w:r>
        <w:t xml:space="preserve">]).</w:t>
      </w:r>
    </w:p>
    <w:bookmarkStart w:id="0" w:name="fig:027"/>
    <w:p>
      <w:pPr>
        <w:pStyle w:val="CaptionedFigure"/>
      </w:pPr>
      <w:bookmarkStart w:id="131" w:name="fig:027"/>
      <w:r>
        <w:drawing>
          <wp:inline>
            <wp:extent cx="5334000" cy="892831"/>
            <wp:effectExtent b="0" l="0" r="0" t="0"/>
            <wp:docPr descr="Figure 27: Редактор OMEdit" title="" id="129" name="Picture"/>
            <a:graphic>
              <a:graphicData uri="http://schemas.openxmlformats.org/drawingml/2006/picture">
                <pic:pic>
                  <pic:nvPicPr>
                    <pic:cNvPr descr="image/27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2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1"/>
    </w:p>
    <w:p>
      <w:pPr>
        <w:pStyle w:val="ImageCaption"/>
      </w:pPr>
      <w:r>
        <w:t xml:space="preserve">Figure 27: Редактор OMEdit</w:t>
      </w:r>
    </w:p>
    <w:bookmarkEnd w:id="0"/>
    <w:bookmarkStart w:id="0" w:name="fig:028"/>
    <w:p>
      <w:pPr>
        <w:pStyle w:val="CaptionedFigure"/>
      </w:pPr>
      <w:bookmarkStart w:id="135" w:name="fig:028"/>
      <w:r>
        <w:drawing>
          <wp:inline>
            <wp:extent cx="5334000" cy="3240628"/>
            <wp:effectExtent b="0" l="0" r="0" t="0"/>
            <wp:docPr descr="Figure 28: Создание класса" title="" id="133" name="Picture"/>
            <a:graphic>
              <a:graphicData uri="http://schemas.openxmlformats.org/drawingml/2006/picture">
                <pic:pic>
                  <pic:nvPicPr>
                    <pic:cNvPr descr="image/28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0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p>
      <w:pPr>
        <w:pStyle w:val="ImageCaption"/>
      </w:pPr>
      <w:r>
        <w:t xml:space="preserve">Figure 28: Создание класса</w:t>
      </w:r>
    </w:p>
    <w:bookmarkEnd w:id="0"/>
    <w:bookmarkStart w:id="0" w:name="fig:029"/>
    <w:p>
      <w:pPr>
        <w:pStyle w:val="CaptionedFigure"/>
      </w:pPr>
      <w:bookmarkStart w:id="139" w:name="fig:029"/>
      <w:r>
        <w:drawing>
          <wp:inline>
            <wp:extent cx="5334000" cy="2138803"/>
            <wp:effectExtent b="0" l="0" r="0" t="0"/>
            <wp:docPr descr="Figure 29: Просмотр класса в текстовом виде" title="" id="137" name="Picture"/>
            <a:graphic>
              <a:graphicData uri="http://schemas.openxmlformats.org/drawingml/2006/picture">
                <pic:pic>
                  <pic:nvPicPr>
                    <pic:cNvPr descr="image/29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8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p>
      <w:pPr>
        <w:pStyle w:val="ImageCaption"/>
      </w:pPr>
      <w:r>
        <w:t xml:space="preserve">Figure 29: Просмотр класса в текстовом виде</w:t>
      </w:r>
    </w:p>
    <w:bookmarkEnd w:id="0"/>
    <w:bookmarkStart w:id="0" w:name="fig:030"/>
    <w:p>
      <w:pPr>
        <w:pStyle w:val="CaptionedFigure"/>
      </w:pPr>
      <w:bookmarkStart w:id="143" w:name="fig:030"/>
      <w:r>
        <w:drawing>
          <wp:inline>
            <wp:extent cx="5072513" cy="1915427"/>
            <wp:effectExtent b="0" l="0" r="0" t="0"/>
            <wp:docPr descr="Figure 30: Написание кода для задания дифференциального уравнения" title="" id="141" name="Picture"/>
            <a:graphic>
              <a:graphicData uri="http://schemas.openxmlformats.org/drawingml/2006/picture">
                <pic:pic>
                  <pic:nvPicPr>
                    <pic:cNvPr descr="image/30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513" cy="1915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3"/>
    </w:p>
    <w:p>
      <w:pPr>
        <w:pStyle w:val="ImageCaption"/>
      </w:pPr>
      <w:r>
        <w:t xml:space="preserve">Figure 30: Написание кода для задания дифференциального уравнения</w:t>
      </w:r>
    </w:p>
    <w:bookmarkEnd w:id="0"/>
    <w:bookmarkStart w:id="0" w:name="fig:031"/>
    <w:p>
      <w:pPr>
        <w:pStyle w:val="CaptionedFigure"/>
      </w:pPr>
      <w:bookmarkStart w:id="147" w:name="fig:031"/>
      <w:r>
        <w:drawing>
          <wp:inline>
            <wp:extent cx="5334000" cy="3422416"/>
            <wp:effectExtent b="0" l="0" r="0" t="0"/>
            <wp:docPr descr="Figure 31: Задание параметров симуляции" title="" id="145" name="Picture"/>
            <a:graphic>
              <a:graphicData uri="http://schemas.openxmlformats.org/drawingml/2006/picture">
                <pic:pic>
                  <pic:nvPicPr>
                    <pic:cNvPr descr="image/31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2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7"/>
    </w:p>
    <w:p>
      <w:pPr>
        <w:pStyle w:val="ImageCaption"/>
      </w:pPr>
      <w:r>
        <w:t xml:space="preserve">Figure 31: Задание параметров симуляции</w:t>
      </w:r>
    </w:p>
    <w:bookmarkEnd w:id="0"/>
    <w:p>
      <w:pPr>
        <w:pStyle w:val="BodyText"/>
      </w:pPr>
      <w:r>
        <w:t xml:space="preserve">В результате получился такой график (рис. [</w:t>
      </w:r>
      <w:hyperlink w:anchor="fig:032">
        <w:r>
          <w:rPr>
            <w:rStyle w:val="Hyperlink"/>
          </w:rPr>
          <w:t xml:space="preserve">32</w:t>
        </w:r>
      </w:hyperlink>
      <w:r>
        <w:t xml:space="preserve">], [</w:t>
      </w:r>
      <w:hyperlink w:anchor="fig:033">
        <w:r>
          <w:rPr>
            <w:rStyle w:val="Hyperlink"/>
          </w:rPr>
          <w:t xml:space="preserve">33</w:t>
        </w:r>
      </w:hyperlink>
      <w:r>
        <w:t xml:space="preserve">]).</w:t>
      </w:r>
    </w:p>
    <w:bookmarkStart w:id="0" w:name="fig:032"/>
    <w:p>
      <w:pPr>
        <w:pStyle w:val="CaptionedFigure"/>
      </w:pPr>
      <w:bookmarkStart w:id="151" w:name="fig:032"/>
      <w:r>
        <w:drawing>
          <wp:inline>
            <wp:extent cx="5334000" cy="2033804"/>
            <wp:effectExtent b="0" l="0" r="0" t="0"/>
            <wp:docPr descr="Figure 32: Полученные графики для x и x’" title="" id="149" name="Picture"/>
            <a:graphic>
              <a:graphicData uri="http://schemas.openxmlformats.org/drawingml/2006/picture">
                <pic:pic>
                  <pic:nvPicPr>
                    <pic:cNvPr descr="image/32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3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1"/>
    </w:p>
    <w:p>
      <w:pPr>
        <w:pStyle w:val="ImageCaption"/>
      </w:pPr>
      <w:r>
        <w:t xml:space="preserve">Figure 32: Полученные графики для x и x’</w:t>
      </w:r>
    </w:p>
    <w:bookmarkEnd w:id="0"/>
    <w:bookmarkStart w:id="0" w:name="fig:033"/>
    <w:p>
      <w:pPr>
        <w:pStyle w:val="CaptionedFigure"/>
      </w:pPr>
      <w:bookmarkStart w:id="155" w:name="fig:033"/>
      <w:r>
        <w:drawing>
          <wp:inline>
            <wp:extent cx="5334000" cy="1941071"/>
            <wp:effectExtent b="0" l="0" r="0" t="0"/>
            <wp:docPr descr="Figure 33: Полученный график для x" title="" id="153" name="Picture"/>
            <a:graphic>
              <a:graphicData uri="http://schemas.openxmlformats.org/drawingml/2006/picture">
                <pic:pic>
                  <pic:nvPicPr>
                    <pic:cNvPr descr="image/33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1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5"/>
    </w:p>
    <w:p>
      <w:pPr>
        <w:pStyle w:val="ImageCaption"/>
      </w:pPr>
      <w:r>
        <w:t xml:space="preserve">Figure 33: Полученный график для x</w:t>
      </w:r>
    </w:p>
    <w:bookmarkEnd w:id="0"/>
    <w:bookmarkEnd w:id="156"/>
    <w:bookmarkEnd w:id="157"/>
    <w:bookmarkStart w:id="15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я научилась работать со средствами моделирования xcos и OpenModelica.</w:t>
      </w:r>
    </w:p>
    <w:bookmarkEnd w:id="158"/>
    <w:bookmarkStart w:id="160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Королькова А.В., Кулябов Д.С. Руководство к упражнению. Компонентное моделирование. Scilab, подсистема xcos. Моделирование информационных процессов. - 2025. — 8 с.</w:t>
      </w:r>
    </w:p>
    <w:bookmarkStart w:id="159" w:name="refs"/>
    <w:bookmarkEnd w:id="159"/>
    <w:bookmarkEnd w:id="1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6" Target="media/rId26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30" Target="media/rId30.png" /><Relationship Type="http://schemas.openxmlformats.org/officeDocument/2006/relationships/image" Id="rId140" Target="media/rId140.png" /><Relationship Type="http://schemas.openxmlformats.org/officeDocument/2006/relationships/image" Id="rId144" Target="media/rId144.png" /><Relationship Type="http://schemas.openxmlformats.org/officeDocument/2006/relationships/image" Id="rId148" Target="media/rId148.png" /><Relationship Type="http://schemas.openxmlformats.org/officeDocument/2006/relationships/image" Id="rId152" Target="media/rId152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Упражнение xcos</dc:title>
  <dc:creator>Ибатулина Дарья Эдуардовна, НФИбд-01-22</dc:creator>
  <dc:language>ru-RU</dc:language>
  <cp:keywords/>
  <dcterms:created xsi:type="dcterms:W3CDTF">2025-03-05T20:58:25Z</dcterms:created>
  <dcterms:modified xsi:type="dcterms:W3CDTF">2025-03-05T20:58:25Z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Компонентное моделирование. Scilab, подсистема xcos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