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microsoft.com/office/2020/02/relationships/classificationlabels" Target="docMetadata/LabelInfo.xml"/>
  <Relationship Id="rId6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284"/>
        <w:gridCol w:w="2919"/>
        <w:gridCol w:w="3649"/>
      </w:tblGrid>
      <w:tr w14:paraId="3357AB9B" w14:textId="77777777">
        <w:trPr>
          <w:jc w:val="center"/>
        </w:trPr>
        <w:tc>
          <w:tcPr>
            <w:tcW w:w="3284" w:type="dxa"/>
          </w:tcPr>
          <w:p w14:paraId="6208A412" w14:textId="77777777">
            <w:pPr>
              <w:tabs>
                <w:tab w:val="center" w:pos="4513"/>
                <w:tab w:val="right" w:pos="9026"/>
              </w:tabs>
              <w:rPr>
                <w:sz w:val="22"/>
                <w:szCs w:val="22"/>
                <w:lang w:val="en-US"/>
              </w:rPr>
            </w:pPr>
          </w:p>
          <w:p w14:paraId="03351C47" w14:textId="77777777">
            <w:pPr>
              <w:tabs>
                <w:tab w:val="center" w:pos="4513"/>
                <w:tab w:val="right" w:pos="9026"/>
              </w:tabs>
              <w:rPr>
                <w:strike/>
                <w:sz w:val="22"/>
                <w:szCs w:val="22"/>
                <w:lang w:val="en-US"/>
              </w:rPr>
            </w:pPr>
          </w:p>
          <w:p w14:paraId="033C3B23" w14:textId="77777777">
            <w:pPr>
              <w:jc w:val="center"/>
              <w:rPr>
                <w:sz w:val="20"/>
                <w:lang w:eastAsia="lt-LT"/>
              </w:rPr>
            </w:pPr>
          </w:p>
        </w:tc>
        <w:tc>
          <w:tcPr>
            <w:tcW w:w="2919" w:type="dxa"/>
          </w:tcPr>
          <w:p w14:paraId="38B56AB5" w14:textId="77777777">
            <w:pPr>
              <w:jc w:val="center"/>
              <w:rPr>
                <w:sz w:val="20"/>
                <w:lang w:eastAsia="lt-LT"/>
              </w:rPr>
            </w:pPr>
          </w:p>
        </w:tc>
        <w:tc>
          <w:tcPr>
            <w:tcW w:w="3649" w:type="dxa"/>
          </w:tcPr>
          <w:p w14:paraId="22CB760D" w14:textId="481B1BC5">
            <w:pPr>
              <w:ind w:firstLine="1201"/>
              <w:rPr>
                <w:b/>
                <w:lang w:eastAsia="lt-LT"/>
              </w:rPr>
            </w:pPr>
            <w:r>
              <w:rPr>
                <w:b/>
                <w:lang w:eastAsia="lt-LT"/>
              </w:rPr>
              <w:t>Projektas</w:t>
            </w:r>
          </w:p>
          <w:p w14:paraId="727CA876" w14:textId="53052A82">
            <w:pPr>
              <w:ind w:firstLine="1201"/>
              <w:rPr>
                <w:b/>
                <w:lang w:eastAsia="lt-LT"/>
              </w:rPr>
            </w:pPr>
          </w:p>
        </w:tc>
      </w:tr>
      <w:tr w14:paraId="0150EB6C" w14:textId="77777777">
        <w:trPr>
          <w:jc w:val="center"/>
        </w:trPr>
        <w:tc>
          <w:tcPr>
            <w:tcW w:w="3284" w:type="dxa"/>
          </w:tcPr>
          <w:p w14:paraId="455F3326" w14:textId="77777777">
            <w:pPr>
              <w:jc w:val="center"/>
              <w:rPr>
                <w:sz w:val="20"/>
                <w:lang w:eastAsia="lt-LT"/>
              </w:rPr>
            </w:pPr>
          </w:p>
        </w:tc>
        <w:tc>
          <w:tcPr>
            <w:tcW w:w="2919" w:type="dxa"/>
          </w:tcPr>
          <w:p w14:paraId="703A0A79" w14:textId="2759B153">
            <w:pPr>
              <w:jc w:val="center"/>
              <w:rPr>
                <w:sz w:val="20"/>
                <w:lang w:eastAsia="lt-LT"/>
              </w:rPr>
            </w:pPr>
          </w:p>
        </w:tc>
        <w:tc>
          <w:tcPr>
            <w:tcW w:w="3649" w:type="dxa"/>
          </w:tcPr>
          <w:p w14:paraId="7DB0C3B5" w14:textId="77777777">
            <w:pPr>
              <w:jc w:val="center"/>
              <w:rPr>
                <w:szCs w:val="24"/>
                <w:lang w:eastAsia="lt-LT"/>
              </w:rPr>
            </w:pPr>
          </w:p>
        </w:tc>
      </w:tr>
    </w:tbl>
    <w:p w14:paraId="18643AAB" w14:textId="77777777">
      <w:pPr>
        <w:jc w:val="center"/>
        <w:rPr>
          <w:b/>
          <w:szCs w:val="24"/>
          <w:lang w:eastAsia="lt-LT"/>
        </w:rPr>
      </w:pPr>
    </w:p>
    <w:p w14:paraId="582B80F2" w14:textId="77777777">
      <w:pPr>
        <w:jc w:val="center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LIETUVOS RESPUBLIKOS VYRIAUSYBĖ</w:t>
      </w:r>
    </w:p>
    <w:p w14:paraId="17FEAC8E" w14:textId="77777777">
      <w:pPr>
        <w:jc w:val="center"/>
        <w:rPr>
          <w:b/>
          <w:szCs w:val="24"/>
          <w:lang w:eastAsia="lt-LT"/>
        </w:rPr>
      </w:pPr>
    </w:p>
    <w:p w14:paraId="1F5625AB" w14:textId="77777777">
      <w:pPr>
        <w:jc w:val="center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NUTARIMAS</w:t>
      </w:r>
    </w:p>
    <w:p w14:paraId="46EFD468" w14:textId="459861A5">
      <w:pPr>
        <w:jc w:val="center"/>
        <w:rPr>
          <w:b/>
          <w:bCs/>
          <w:sz w:val="28"/>
          <w:szCs w:val="28"/>
          <w:lang w:eastAsia="lt-LT"/>
        </w:rPr>
      </w:pPr>
      <w:r>
        <w:rPr>
          <w:b/>
          <w:bCs/>
          <w:szCs w:val="24"/>
          <w:lang w:eastAsia="lt-LT"/>
        </w:rPr>
        <w:t xml:space="preserve">DĖL </w:t>
      </w:r>
      <w:r>
        <w:rPr>
          <w:b/>
          <w:bCs/>
          <w:color w:val="000000"/>
          <w:szCs w:val="24"/>
          <w:lang w:eastAsia="lt-LT"/>
        </w:rPr>
        <w:t xml:space="preserve">LIETUVOS RESPUBLIKOS VYRIAUSYBĖS </w:t>
      </w:r>
      <w:r>
        <w:rPr>
          <w:b/>
          <w:bCs/>
          <w:color w:val="000000"/>
        </w:rPr>
        <w:t xml:space="preserve">2004 M. BALANDŽIO 28 D. NUTARIMO NR. 483 </w:t>
      </w:r>
      <w:r>
        <w:rPr>
          <w:b/>
          <w:bCs/>
          <w:szCs w:val="24"/>
          <w:lang w:eastAsia="lt-LT"/>
        </w:rPr>
        <w:t xml:space="preserve">„DĖL ORO SUSISIEKIMO LICENCIJAVIMO TAISYKLIŲ PATVIRTINIMO“ </w:t>
      </w:r>
      <w:r>
        <w:rPr>
          <w:b/>
          <w:bCs/>
          <w:color w:val="000000"/>
          <w:szCs w:val="24"/>
          <w:lang w:eastAsia="lt-LT"/>
        </w:rPr>
        <w:t>PAKEITIMO</w:t>
      </w:r>
    </w:p>
    <w:p w14:paraId="38080FBE" w14:textId="77777777">
      <w:pPr>
        <w:jc w:val="center"/>
        <w:rPr>
          <w:b/>
          <w:szCs w:val="24"/>
          <w:lang w:eastAsia="lt-LT"/>
        </w:rPr>
      </w:pPr>
    </w:p>
    <w:p w14:paraId="2850C664" w14:textId="3941DED5">
      <w:pPr>
        <w:jc w:val="center"/>
        <w:rPr>
          <w:szCs w:val="24"/>
          <w:lang w:eastAsia="lt-LT"/>
        </w:rPr>
      </w:pPr>
      <w:r>
        <w:rPr>
          <w:szCs w:val="24"/>
          <w:lang w:eastAsia="lt-LT"/>
        </w:rPr>
        <w:t xml:space="preserve">2024 m.                        d. Nr.       </w:t>
      </w:r>
    </w:p>
    <w:p w14:paraId="3DD7A00D" w14:textId="77777777">
      <w:pPr>
        <w:jc w:val="center"/>
        <w:rPr>
          <w:szCs w:val="24"/>
          <w:lang w:eastAsia="lt-LT"/>
        </w:rPr>
      </w:pPr>
      <w:r>
        <w:rPr>
          <w:szCs w:val="24"/>
          <w:lang w:eastAsia="lt-LT"/>
        </w:rPr>
        <w:t>Vilnius</w:t>
      </w:r>
    </w:p>
    <w:p w14:paraId="4292F256" w14:textId="77777777">
      <w:pPr>
        <w:rPr>
          <w:lang w:eastAsia="lt-LT"/>
        </w:rPr>
      </w:pPr>
    </w:p>
    <w:p w14:paraId="39A0F12A" w14:textId="38795E48">
      <w:pPr>
        <w:tabs>
          <w:tab w:val="left" w:pos="1134"/>
        </w:tabs>
        <w:ind w:firstLine="709"/>
        <w:jc w:val="both"/>
        <w:rPr>
          <w:szCs w:val="24"/>
          <w:lang w:eastAsia="lt-LT"/>
        </w:rPr>
      </w:pPr>
      <w:r>
        <w:rPr>
          <w:szCs w:val="24"/>
          <w:lang w:eastAsia="lt-LT"/>
        </w:rPr>
        <w:t>Lietuvos Respublikos Vyriausybė n u t a r i a:</w:t>
      </w:r>
    </w:p>
    <w:p w14:paraId="2076BD8B" w14:textId="0D4C66CE">
      <w:pPr>
        <w:tabs>
          <w:tab w:val="left" w:pos="709"/>
          <w:tab w:val="left" w:pos="993"/>
        </w:tabs>
        <w:ind w:firstLine="709"/>
        <w:jc w:val="both"/>
        <w:rPr>
          <w:szCs w:val="24"/>
          <w:lang w:eastAsia="lt-LT"/>
        </w:rPr>
      </w:pPr>
      <w:r>
        <w:rPr>
          <w:szCs w:val="24"/>
          <w:lang w:eastAsia="lt-LT"/>
        </w:rPr>
        <w:t>1</w:t>
      </w:r>
      <w:r>
        <w:rPr>
          <w:szCs w:val="24"/>
          <w:lang w:eastAsia="lt-LT"/>
        </w:rPr>
        <w:t>.</w:t>
        <w:tab/>
        <w:t xml:space="preserve">Pakeisti Lietuvos Respublikos Vyriausybės </w:t>
      </w:r>
      <w:r>
        <w:rPr>
          <w:szCs w:val="24"/>
        </w:rPr>
        <w:t xml:space="preserve">2004 m. balandžio 28 d. nutarimą Nr. 483 </w:t>
      </w:r>
      <w:r>
        <w:rPr>
          <w:szCs w:val="24"/>
          <w:lang w:eastAsia="lt-LT"/>
        </w:rPr>
        <w:t>„Dėl Oro susisiekimo licencijavimo taisyklių patvirtinimo“ ir jį išdėstyti nauja redakcija:</w:t>
      </w:r>
    </w:p>
    <w:p w14:paraId="418AB961" w14:textId="77777777">
      <w:pPr>
        <w:tabs>
          <w:tab w:val="left" w:pos="0"/>
          <w:tab w:val="left" w:pos="1134"/>
        </w:tabs>
        <w:jc w:val="center"/>
        <w:rPr>
          <w:b/>
          <w:bCs/>
          <w:szCs w:val="24"/>
          <w:lang w:eastAsia="lt-LT"/>
        </w:rPr>
      </w:pPr>
      <w:r>
        <w:rPr>
          <w:szCs w:val="24"/>
          <w:lang w:eastAsia="lt-LT"/>
        </w:rPr>
        <w:t>„</w:t>
      </w:r>
      <w:r>
        <w:rPr>
          <w:b/>
          <w:bCs/>
          <w:szCs w:val="24"/>
          <w:lang w:eastAsia="lt-LT"/>
        </w:rPr>
        <w:t>LIETUVOS RESPUBLIKOS VYRIAUSYBĖ</w:t>
      </w:r>
    </w:p>
    <w:p w14:paraId="01F690BD" w14:textId="1E360345">
      <w:pPr>
        <w:tabs>
          <w:tab w:val="left" w:pos="0"/>
          <w:tab w:val="left" w:pos="1134"/>
        </w:tabs>
        <w:jc w:val="center"/>
        <w:rPr>
          <w:b/>
          <w:bCs/>
          <w:szCs w:val="24"/>
          <w:lang w:eastAsia="lt-LT"/>
        </w:rPr>
      </w:pPr>
    </w:p>
    <w:p w14:paraId="6B1B559C" w14:textId="77777777">
      <w:pPr>
        <w:tabs>
          <w:tab w:val="left" w:pos="0"/>
          <w:tab w:val="left" w:pos="1134"/>
        </w:tabs>
        <w:jc w:val="center"/>
        <w:rPr>
          <w:b/>
          <w:bCs/>
          <w:szCs w:val="24"/>
          <w:lang w:eastAsia="lt-LT"/>
        </w:rPr>
      </w:pPr>
      <w:r>
        <w:rPr>
          <w:b/>
          <w:bCs/>
          <w:szCs w:val="24"/>
          <w:lang w:eastAsia="lt-LT"/>
        </w:rPr>
        <w:t>NUTARIMAS</w:t>
      </w:r>
    </w:p>
    <w:p w14:paraId="12B02F4C" w14:textId="77777777">
      <w:pPr>
        <w:tabs>
          <w:tab w:val="left" w:pos="0"/>
          <w:tab w:val="left" w:pos="1134"/>
        </w:tabs>
        <w:jc w:val="center"/>
        <w:rPr>
          <w:b/>
          <w:bCs/>
          <w:szCs w:val="24"/>
          <w:lang w:eastAsia="lt-LT"/>
        </w:rPr>
      </w:pPr>
      <w:r>
        <w:rPr>
          <w:b/>
          <w:bCs/>
          <w:szCs w:val="24"/>
          <w:lang w:eastAsia="lt-LT"/>
        </w:rPr>
        <w:t>DĖL ORO SUSISIEKIMO LICENCIJAVIMO TAISYKLIŲ PATVIRTINIMO</w:t>
      </w:r>
    </w:p>
    <w:p w14:paraId="0C133720" w14:textId="19283C72">
      <w:pPr>
        <w:tabs>
          <w:tab w:val="left" w:pos="0"/>
          <w:tab w:val="left" w:pos="1134"/>
        </w:tabs>
        <w:jc w:val="center"/>
        <w:rPr>
          <w:szCs w:val="24"/>
          <w:lang w:eastAsia="lt-LT"/>
        </w:rPr>
      </w:pPr>
    </w:p>
    <w:p w14:paraId="10FAE6DE" w14:textId="52BE9686">
      <w:pPr>
        <w:tabs>
          <w:tab w:val="left" w:pos="0"/>
          <w:tab w:val="left" w:pos="1134"/>
        </w:tabs>
        <w:ind w:firstLine="709"/>
        <w:jc w:val="both"/>
        <w:rPr>
          <w:szCs w:val="24"/>
          <w:lang w:eastAsia="lt-LT"/>
        </w:rPr>
      </w:pPr>
      <w:r>
        <w:rPr>
          <w:szCs w:val="24"/>
          <w:lang w:eastAsia="lt-LT"/>
        </w:rPr>
        <w:t>Vadovaudamasi Lietuvos Respublikos aviacijos įstatymo 34</w:t>
      </w:r>
      <w:r>
        <w:rPr>
          <w:b/>
          <w:bCs/>
          <w:szCs w:val="24"/>
          <w:lang w:eastAsia="lt-LT"/>
        </w:rPr>
        <w:t> </w:t>
      </w:r>
      <w:r>
        <w:rPr>
          <w:szCs w:val="24"/>
          <w:lang w:eastAsia="lt-LT"/>
        </w:rPr>
        <w:t xml:space="preserve">straipsnio 2 dalimi ir siekdama užtikrinti 2008 m. rugsėjo 24 d. Europos Parlamento ir Tarybos reglamento </w:t>
      </w:r>
      <w:fldSimple w:instr="HYPERLINK http://eur-lex.europa.eu/legal-content/LIT/TXT/?uri=CELEX:32008R1008&amp;locale=lt \t _blank">
        <w:r>
          <w:rPr>
            <w:szCs w:val="24"/>
            <w:lang w:eastAsia="lt-LT"/>
            <w:u w:val="single"/>
            <w:color w:val="0000FF" w:themeColor="hyperlink"/>
          </w:rPr>
          <w:t>(EB) Nr. 1008/2008</w:t>
        </w:r>
      </w:fldSimple>
      <w:r>
        <w:rPr>
          <w:szCs w:val="24"/>
          <w:lang w:eastAsia="lt-LT"/>
        </w:rPr>
        <w:t xml:space="preserve"> dėl oro susisiekimo paslaugų teikimo Bendrijoje bendrųjų taisyklių su paskutiniais pakeitimais, padarytais       </w:t>
      </w:r>
      <w:r>
        <w:rPr>
          <w:szCs w:val="24"/>
        </w:rPr>
        <w:t xml:space="preserve">2020 m. gruodžio 16 d. Komisijos deleguotuoju reglamentu </w:t>
      </w:r>
      <w:fldSimple w:instr="HYPERLINK http://eur-lex.europa.eu/legal-content/LIT/TXT/?uri=CELEX:32020R2115&amp;locale=lt \t _blank">
        <w:r>
          <w:rPr>
            <w:szCs w:val="24"/>
            <w:u w:val="single"/>
            <w:color w:val="0000FF" w:themeColor="hyperlink"/>
          </w:rPr>
          <w:t>(ES) 2020/2115</w:t>
        </w:r>
      </w:fldSimple>
      <w:r>
        <w:rPr>
          <w:szCs w:val="24"/>
          <w:lang w:eastAsia="lt-LT"/>
        </w:rPr>
        <w:t>, taikymą, Lietuvos Respublikos Vyriausybė n u t a r i a:</w:t>
      </w:r>
    </w:p>
    <w:p w14:paraId="04778D19" w14:textId="544464D1">
      <w:pPr>
        <w:tabs>
          <w:tab w:val="left" w:pos="0"/>
          <w:tab w:val="left" w:pos="1134"/>
        </w:tabs>
        <w:ind w:firstLine="709"/>
        <w:rPr>
          <w:szCs w:val="24"/>
          <w:lang w:eastAsia="lt-LT"/>
        </w:rPr>
      </w:pPr>
      <w:r>
        <w:rPr>
          <w:szCs w:val="24"/>
          <w:lang w:eastAsia="lt-LT"/>
        </w:rPr>
        <w:t>Patvirtinti Oro susisiekimo licencijavimo taisykles (pridedama).“</w:t>
      </w:r>
    </w:p>
    <w:p w14:paraId="521004D5" w14:textId="77777777">
      <w:pPr>
        <w:ind w:firstLine="709"/>
        <w:rPr>
          <w:szCs w:val="24"/>
        </w:rPr>
      </w:pPr>
      <w:r>
        <w:rPr>
          <w:szCs w:val="24"/>
        </w:rPr>
        <w:t>2</w:t>
      </w:r>
      <w:r>
        <w:rPr>
          <w:szCs w:val="24"/>
        </w:rPr>
        <w:t>. Nustatyti, kad:</w:t>
      </w:r>
    </w:p>
    <w:p w14:paraId="4B964368" w14:textId="04D890E1">
      <w:pPr>
        <w:ind w:firstLine="709"/>
        <w:jc w:val="both"/>
        <w:rPr>
          <w:szCs w:val="24"/>
        </w:rPr>
      </w:pPr>
      <w:r>
        <w:rPr>
          <w:szCs w:val="24"/>
        </w:rPr>
        <w:t>2.1</w:t>
      </w:r>
      <w:r>
        <w:rPr>
          <w:szCs w:val="24"/>
        </w:rPr>
        <w:t>. šis nutarimas įsigalioja 2025 m. gegužės 1 d.;</w:t>
      </w:r>
    </w:p>
    <w:p w14:paraId="25CEF4D6" w14:textId="156B9E7A">
      <w:pPr>
        <w:ind w:firstLine="709"/>
        <w:jc w:val="both"/>
        <w:rPr>
          <w:szCs w:val="24"/>
        </w:rPr>
      </w:pPr>
      <w:r>
        <w:rPr>
          <w:szCs w:val="24"/>
        </w:rPr>
        <w:t>2.2</w:t>
      </w:r>
      <w:r>
        <w:rPr>
          <w:szCs w:val="24"/>
        </w:rPr>
        <w:t>. paraiškos išduoti licenciją vykdyti oro susisiekimą (toliau – licencija), pateiktos iki šio nutarimo įsigaliojimo dienos, baigiamos nagrinėti pagal iki šio nutarimo įsigaliojimo dienos galiojusią tvarką;</w:t>
      </w:r>
    </w:p>
    <w:p w14:paraId="20D2A04B" w14:textId="77777777">
      <w:pPr>
        <w:ind w:firstLine="709"/>
        <w:jc w:val="both"/>
        <w:rPr>
          <w:szCs w:val="24"/>
        </w:rPr>
      </w:pPr>
      <w:r>
        <w:rPr>
          <w:szCs w:val="24"/>
        </w:rPr>
        <w:t>2.3</w:t>
      </w:r>
      <w:r>
        <w:rPr>
          <w:szCs w:val="24"/>
        </w:rPr>
        <w:t>. licencijos, išduotos pagal iki šio nutarimo įsigaliojimo dienos galiojusią tvarką ir įregistruotos Licencijų informacinėje sistemoje, laikomos elektroninio formato licencijomis;</w:t>
      </w:r>
    </w:p>
    <w:p w14:paraId="4B5C2BEC" w14:textId="27F96AB8">
      <w:pPr>
        <w:ind w:firstLine="709"/>
        <w:jc w:val="both"/>
        <w:rPr>
          <w:szCs w:val="24"/>
        </w:rPr>
      </w:pPr>
      <w:r>
        <w:rPr>
          <w:szCs w:val="24"/>
        </w:rPr>
        <w:t>2.4</w:t>
      </w:r>
      <w:r>
        <w:rPr>
          <w:szCs w:val="24"/>
        </w:rPr>
        <w:t>. popierinės licencijos, išduotos iki šio nutarimo įsigaliojimo dienos, laikomos lygiavertėmis licencijas išduodančios institucijos patvirtintoms popierinėms licencijų kopijoms.</w:t>
      </w:r>
    </w:p>
    <w:p w14:paraId="7F191841" w14:textId="77777777">
      <w:pPr>
        <w:rPr>
          <w:szCs w:val="24"/>
        </w:rPr>
      </w:pPr>
    </w:p>
    <w:p w14:paraId="0EDC177B" w14:textId="77777777">
      <w:pPr>
        <w:rPr>
          <w:szCs w:val="24"/>
        </w:rPr>
      </w:pPr>
    </w:p>
    <w:p w14:paraId="4BA415D4" w14:textId="77777777">
      <w:pPr>
        <w:rPr>
          <w:szCs w:val="24"/>
        </w:rPr>
      </w:pPr>
    </w:p>
    <w:p w14:paraId="32B09BD0" w14:textId="53C51ADB">
      <w:pPr>
        <w:rPr>
          <w:szCs w:val="24"/>
        </w:rPr>
      </w:pPr>
      <w:r>
        <w:rPr>
          <w:szCs w:val="24"/>
        </w:rPr>
        <w:t>Ministras Pirmininkas</w:t>
      </w:r>
    </w:p>
    <w:p w14:paraId="3C56536E" w14:textId="77777777">
      <w:pPr>
        <w:rPr>
          <w:szCs w:val="24"/>
        </w:rPr>
      </w:pPr>
    </w:p>
    <w:p w14:paraId="56CB66C5" w14:textId="77777777">
      <w:pPr>
        <w:rPr>
          <w:szCs w:val="24"/>
        </w:rPr>
      </w:pPr>
    </w:p>
    <w:p w14:paraId="6FD68232" w14:textId="77777777">
      <w:pPr>
        <w:rPr>
          <w:szCs w:val="24"/>
        </w:rPr>
      </w:pPr>
    </w:p>
    <w:p w14:paraId="741C7F8D" w14:textId="4400141C">
      <w:pPr>
        <w:rPr>
          <w:szCs w:val="24"/>
        </w:rPr>
      </w:pPr>
      <w:r>
        <w:rPr>
          <w:szCs w:val="24"/>
        </w:rPr>
        <w:t>Susisiekimo ministras</w:t>
      </w: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758" w:bottom="1276" w:left="1440" w:header="567" w:footer="567" w:gutter="0"/>
      <w:cols w:space="1296"/>
      <w:titlePg/>
      <w:docGrid w:linePitch="299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4A571" w14:textId="7777777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separator/>
      </w:r>
    </w:p>
  </w:endnote>
  <w:endnote w:type="continuationSeparator" w:id="0">
    <w:p w14:paraId="5204A8A6" w14:textId="7777777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9B3B1" w14:textId="77777777">
    <w:pPr>
      <w:tabs>
        <w:tab w:val="center" w:pos="4513"/>
        <w:tab w:val="right" w:pos="9026"/>
      </w:tabs>
      <w:rPr>
        <w:sz w:val="22"/>
        <w:szCs w:val="22"/>
        <w:lang w:val="en-US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7BED56" w14:textId="77777777">
    <w:pPr>
      <w:tabs>
        <w:tab w:val="center" w:pos="4513"/>
        <w:tab w:val="right" w:pos="9026"/>
      </w:tabs>
      <w:rPr>
        <w:sz w:val="22"/>
        <w:szCs w:val="22"/>
        <w:lang w:val="en-US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6CDDD" w14:textId="77777777">
    <w:pPr>
      <w:tabs>
        <w:tab w:val="center" w:pos="4513"/>
        <w:tab w:val="right" w:pos="9026"/>
      </w:tabs>
      <w:rPr>
        <w:sz w:val="22"/>
        <w:szCs w:val="22"/>
        <w:lang w:val="en-US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FC251" w14:textId="7777777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separator/>
      </w:r>
    </w:p>
  </w:footnote>
  <w:footnote w:type="continuationSeparator" w:id="0">
    <w:p w14:paraId="44A60573" w14:textId="7777777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B72B9" w14:textId="77777777">
    <w:pPr>
      <w:tabs>
        <w:tab w:val="center" w:pos="4513"/>
        <w:tab w:val="right" w:pos="9026"/>
      </w:tabs>
      <w:rPr>
        <w:sz w:val="22"/>
        <w:szCs w:val="22"/>
        <w:lang w:val="en-US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7E488" w14:textId="7854733A">
    <w:pPr>
      <w:tabs>
        <w:tab w:val="center" w:pos="4513"/>
        <w:tab w:val="right" w:pos="9026"/>
      </w:tabs>
      <w:jc w:val="center"/>
      <w:rPr>
        <w:sz w:val="22"/>
        <w:szCs w:val="22"/>
        <w:lang w:val="en-US"/>
      </w:rPr>
    </w:pPr>
    <w:r>
      <w:rPr>
        <w:sz w:val="22"/>
        <w:szCs w:val="22"/>
        <w:lang w:val="en-US"/>
      </w:rPr>
      <w:fldChar w:fldCharType="begin"/>
    </w:r>
    <w:r>
      <w:rPr>
        <w:sz w:val="22"/>
        <w:szCs w:val="22"/>
        <w:lang w:val="en-US"/>
      </w:rPr>
      <w:instrText>PAGE   \* MERGEFORMAT</w:instrText>
    </w:r>
    <w:r>
      <w:rPr>
        <w:sz w:val="22"/>
        <w:szCs w:val="22"/>
        <w:lang w:val="en-US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  <w:lang w:val="en-US"/>
      </w:rPr>
      <w:fldChar w:fldCharType="end"/>
    </w:r>
  </w:p>
  <w:p w14:paraId="2E780F79" w14:textId="77777777">
    <w:pPr>
      <w:tabs>
        <w:tab w:val="center" w:pos="4513"/>
        <w:tab w:val="right" w:pos="9026"/>
      </w:tabs>
      <w:rPr>
        <w:sz w:val="22"/>
        <w:szCs w:val="22"/>
        <w:lang w:val="en-US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4CAF9" w14:textId="77777777">
    <w:pPr>
      <w:tabs>
        <w:tab w:val="center" w:pos="4986"/>
        <w:tab w:val="right" w:pos="9972"/>
      </w:tabs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hyphenationZone w:val="396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2C64"/>
  <w15:chartTrackingRefBased/>
  <w15:docId w15:val="{89F984E8-9B2E-4CAC-B21B-3150C3966CB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ivs>
    <w:div w:id="297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2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2.xml"/>
  <Relationship Id="rId11" Type="http://schemas.openxmlformats.org/officeDocument/2006/relationships/footer" Target="footer1.xml"/>
  <Relationship Id="rId12" Type="http://schemas.openxmlformats.org/officeDocument/2006/relationships/footer" Target="footer2.xml"/>
  <Relationship Id="rId13" Type="http://schemas.openxmlformats.org/officeDocument/2006/relationships/header" Target="header3.xml"/>
  <Relationship Id="rId14" Type="http://schemas.openxmlformats.org/officeDocument/2006/relationships/footer" Target="footer3.xml"/>
  <Relationship Id="rId15" Type="http://schemas.openxmlformats.org/officeDocument/2006/relationships/fontTable" Target="fontTable.xml"/>
  <Relationship Id="rId16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styles" Target="style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FC56346CE6501142AEA41E5E43BA0D6C" ma:contentTypeVersion="11" ma:contentTypeDescription="Kurkite naują dokumentą." ma:contentTypeScope="" ma:versionID="f07b33515b5d78802a51af2e2d6f1bcd">
  <xsd:schema xmlns:xsd="http://www.w3.org/2001/XMLSchema" xmlns:xs="http://www.w3.org/2001/XMLSchema" xmlns:p="http://schemas.microsoft.com/office/2006/metadata/properties" xmlns:ns3="e79a7700-868f-4317-8512-fc7d593d40e0" xmlns:ns4="4d451270-d99b-4c7c-9597-7360b11b0a67" targetNamespace="http://schemas.microsoft.com/office/2006/metadata/properties" ma:root="true" ma:fieldsID="5a59a5d4ab3f14544bdd276eec2cbd49" ns3:_="" ns4:_="">
    <xsd:import namespace="e79a7700-868f-4317-8512-fc7d593d40e0"/>
    <xsd:import namespace="4d451270-d99b-4c7c-9597-7360b11b0a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9a7700-868f-4317-8512-fc7d593d40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Bendrinimo užuominos maiš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51270-d99b-4c7c-9597-7360b11b0a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D63B5F-0D89-48ED-B865-6EDC857A53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ABD14F-A9B1-4667-8977-30396882E5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8CF69E-6C58-469B-8052-0392D65EF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9a7700-868f-4317-8512-fc7d593d40e0"/>
    <ds:schemaRef ds:uri="4d451270-d99b-4c7c-9597-7360b11b0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bce49ad-6e13-4667-9698-89b6274ba9f6}" enabled="0" method="" siteId="{7bce49ad-6e13-4667-9698-89b6274ba9f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1554</Characters>
  <Application>Microsoft Office Word</Application>
  <DocSecurity>4</DocSecurity>
  <Lines>51</Lines>
  <Paragraphs>23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2024-11-27T09:44:00Z</dcterms:created>
  <dc:creator>Indrė Meironaitė-Gudaitienė</dc:creator>
  <lastModifiedBy>adlibuser</lastModifiedBy>
  <lastPrinted>2023-12-29T05:35:00Z</lastPrinted>
  <dcterms:modified xsi:type="dcterms:W3CDTF">2024-11-27T09:44:00Z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0x010100FC56346CE6501142AEA41E5E43BA0D6C</vt:lpwstr>
  </property>
</Properties>
</file>