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3" Type="http://schemas.openxmlformats.org/officeDocument/2006/relationships/extended-properties" Target="docProps/app.xml"/>
  <Relationship Id="rId4" Type="http://schemas.openxmlformats.org/package/2006/relationships/metadata/core-properties" Target="docProps/core.xml"/>
</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taisx="http://lrs.lt/TAIS/DocPartXmlMarks" mc:Ignorable="w14 w15 w16se wp14">
  <w:body>
    <w:p w14:paraId="6F10A006" w14:textId="546D79EF">
      <w:pPr>
        <w:spacing w:line="360" w:lineRule="atLeast"/>
        <w:ind w:left="6895" w:firstLine="720"/>
        <w:jc w:val="both"/>
        <w:rPr>
          <w:b/>
          <w:lang w:eastAsia="lt-LT"/>
        </w:rPr>
      </w:pPr>
      <w:r>
        <w:rPr>
          <w:b/>
          <w:lang w:eastAsia="lt-LT"/>
        </w:rPr>
        <w:t xml:space="preserve">Projektas </w:t>
      </w:r>
    </w:p>
    <w:p w14:paraId="6BD7EFC0" w14:textId="77777777">
      <w:pPr>
        <w:spacing w:line="360" w:lineRule="atLeast"/>
        <w:ind w:firstLine="720"/>
        <w:jc w:val="both"/>
        <w:rPr>
          <w:b/>
          <w:lang w:eastAsia="lt-LT"/>
        </w:rPr>
      </w:pPr>
    </w:p>
    <w:p w14:paraId="56159667" w14:textId="77777777">
      <w:pPr>
        <w:ind w:firstLine="720"/>
        <w:jc w:val="center"/>
        <w:rPr>
          <w:b/>
          <w:lang w:eastAsia="lt-LT"/>
        </w:rPr>
      </w:pPr>
      <w:r>
        <w:rPr>
          <w:b/>
          <w:lang w:eastAsia="lt-LT"/>
        </w:rPr>
        <w:t>LIETUVOS RESPUBLIKOS VYRIAUSYBĖ</w:t>
      </w:r>
    </w:p>
    <w:p w14:paraId="1B6A980B" w14:textId="445E0C8B">
      <w:pPr>
        <w:ind w:firstLine="720"/>
        <w:jc w:val="center"/>
        <w:rPr>
          <w:b/>
          <w:lang w:eastAsia="lt-LT"/>
        </w:rPr>
      </w:pPr>
      <w:r>
        <w:rPr>
          <w:b/>
          <w:lang w:eastAsia="lt-LT"/>
        </w:rPr>
        <w:t>NUTARIMAS</w:t>
      </w:r>
    </w:p>
    <w:p w14:paraId="6714077C" w14:textId="77777777">
      <w:pPr>
        <w:ind w:firstLine="720"/>
        <w:jc w:val="center"/>
        <w:rPr>
          <w:b/>
          <w:lang w:eastAsia="lt-LT"/>
        </w:rPr>
      </w:pPr>
    </w:p>
    <w:p w14:paraId="32F00F8F" w14:textId="1A066D35">
      <w:pPr>
        <w:ind w:firstLine="720"/>
        <w:jc w:val="center"/>
        <w:rPr>
          <w:b/>
          <w:lang w:eastAsia="lt-LT"/>
        </w:rPr>
      </w:pPr>
      <w:r>
        <w:rPr>
          <w:b/>
          <w:lang w:eastAsia="lt-LT"/>
        </w:rPr>
        <w:t>DĖL VALSTYBĖS TURTO PERDAVIMO SAVIVALDYBIŲ NUOSAVYBĖN</w:t>
      </w:r>
    </w:p>
    <w:p w14:paraId="42489A4A" w14:textId="77777777">
      <w:pPr>
        <w:ind w:firstLine="720"/>
        <w:jc w:val="center"/>
        <w:rPr>
          <w:b/>
          <w:lang w:eastAsia="lt-LT"/>
        </w:rPr>
      </w:pPr>
    </w:p>
    <w:p w14:paraId="3E91B372" w14:textId="379A9B9F">
      <w:pPr>
        <w:ind w:firstLine="720"/>
        <w:jc w:val="center"/>
        <w:rPr>
          <w:lang w:eastAsia="lt-LT"/>
        </w:rPr>
      </w:pPr>
      <w:r>
        <w:rPr>
          <w:lang w:eastAsia="lt-LT"/>
        </w:rPr>
        <w:t xml:space="preserve">2024 m.                         d. Nr.</w:t>
      </w:r>
    </w:p>
    <w:p w14:paraId="769DF5BA" w14:textId="77777777">
      <w:pPr>
        <w:ind w:firstLine="720"/>
        <w:jc w:val="center"/>
        <w:rPr>
          <w:lang w:eastAsia="lt-LT"/>
        </w:rPr>
      </w:pPr>
      <w:r>
        <w:rPr>
          <w:lang w:eastAsia="lt-LT"/>
        </w:rPr>
        <w:t>Vilnius</w:t>
      </w:r>
    </w:p>
    <w:p w14:paraId="24E8CE31" w14:textId="77777777">
      <w:pPr>
        <w:spacing w:line="360" w:lineRule="auto"/>
        <w:ind w:firstLine="720"/>
        <w:jc w:val="center"/>
        <w:rPr>
          <w:lang w:eastAsia="lt-LT"/>
        </w:rPr>
      </w:pPr>
    </w:p>
    <w:p w14:paraId="53C149BA" w14:textId="55D93973">
      <w:pPr>
        <w:spacing w:line="360" w:lineRule="auto"/>
        <w:ind w:firstLine="720"/>
        <w:jc w:val="both"/>
        <w:rPr>
          <w:szCs w:val="24"/>
          <w:lang w:eastAsia="lt-LT"/>
        </w:rPr>
      </w:pPr>
      <w:r>
        <w:rPr>
          <w:lang w:eastAsia="lt-LT"/>
        </w:rPr>
        <w:t xml:space="preserve">Vadovaudamasi Lietuvos Respublikos valstybės ir savivaldybių turto valdymo, naudojimo ir disponavimo juo įstatymo 6 straipsnio 2 punktu ir 20 straipsnio 1 dalies 4 punktu, Lietuvos Respublikos vietos savivaldos įstatymo 6 straipsnio 13 punktu ir atsižvelgdama į atitinkamus savivaldybių tarybų sprendimus, </w:t>
      </w:r>
      <w:r>
        <w:rPr>
          <w:szCs w:val="24"/>
          <w:lang w:eastAsia="lt-LT"/>
        </w:rPr>
        <w:t>Lietuvos Respublikos Vyriausybė</w:t>
      </w:r>
      <w:r>
        <w:rPr>
          <w:spacing w:val="80"/>
          <w:szCs w:val="24"/>
          <w:lang w:eastAsia="lt-LT"/>
        </w:rPr>
        <w:t xml:space="preserve"> nutaria</w:t>
      </w:r>
      <w:r>
        <w:rPr>
          <w:szCs w:val="24"/>
          <w:lang w:eastAsia="lt-LT"/>
        </w:rPr>
        <w:t>:</w:t>
      </w:r>
    </w:p>
    <w:p w14:paraId="7C258151" w14:textId="6C8DDCA8">
      <w:pPr>
        <w:spacing w:line="360" w:lineRule="auto"/>
        <w:ind w:firstLine="720"/>
        <w:jc w:val="both"/>
        <w:rPr>
          <w:lang w:eastAsia="lt-LT"/>
        </w:rPr>
      </w:pPr>
      <w:r>
        <w:rPr>
          <w:szCs w:val="24"/>
          <w:lang w:eastAsia="lt-LT"/>
        </w:rPr>
        <w:t>1</w:t>
      </w:r>
      <w:r>
        <w:rPr>
          <w:szCs w:val="24"/>
          <w:lang w:eastAsia="lt-LT"/>
        </w:rPr>
        <w:t xml:space="preserve">. </w:t>
      </w:r>
      <w:r>
        <w:rPr>
          <w:lang w:eastAsia="lt-LT"/>
        </w:rPr>
        <w:t>Perduoti savivaldybių nuosavybėn savarankiškajai savivaldybių funkcijai įgyvendinti valstybei nuosavybės teise priklausantį ir šiuo metu Vilniaus apskrities Adomo Mickevičiaus viešosios bibliotekos patikėjimo teise valdomą ilgalaikį materialųjį turtą, kurio bendra likutinė vertė 2024 m. rugsėjo 30 d. – 13 189 euro (trylika tūkstančių šimtas aštuoniasdešimt devyni eurai), nurodytą šio nutarimo priede.</w:t>
      </w:r>
    </w:p>
    <w:p w14:paraId="45DF0712" w14:textId="3E738646">
      <w:pPr>
        <w:spacing w:line="360" w:lineRule="auto"/>
        <w:ind w:firstLine="720"/>
        <w:jc w:val="both"/>
        <w:rPr>
          <w:lang w:eastAsia="lt-LT"/>
        </w:rPr>
      </w:pPr>
      <w:r>
        <w:rPr>
          <w:lang w:eastAsia="lt-LT"/>
        </w:rPr>
        <w:t>2</w:t>
      </w:r>
      <w:r>
        <w:rPr>
          <w:lang w:eastAsia="lt-LT"/>
        </w:rPr>
        <w:t>. Įgalioti Vilniaus apskrities Adomo Mickevičiaus viešąją biblioteką pasirašyti 1 punkte nurodyto turto perdavimo ir priėmimo aktus.</w:t>
      </w:r>
    </w:p>
    <w:p w14:paraId="181F271E" w14:textId="77777777">
      <w:pPr>
        <w:spacing w:line="360" w:lineRule="auto"/>
        <w:rPr>
          <w:szCs w:val="24"/>
          <w:lang w:eastAsia="lt-LT"/>
        </w:rPr>
      </w:pPr>
    </w:p>
    <w:p w14:paraId="7E2C5AC0" w14:textId="77777777">
      <w:pPr>
        <w:spacing w:line="360" w:lineRule="auto"/>
        <w:rPr>
          <w:szCs w:val="24"/>
          <w:lang w:eastAsia="lt-LT"/>
        </w:rPr>
      </w:pPr>
    </w:p>
    <w:p w14:paraId="06A26214" w14:textId="77777777">
      <w:pPr>
        <w:spacing w:line="360" w:lineRule="auto"/>
        <w:rPr>
          <w:szCs w:val="24"/>
          <w:lang w:eastAsia="lt-LT"/>
        </w:rPr>
      </w:pPr>
    </w:p>
    <w:p w14:paraId="1E994327" w14:textId="77777777">
      <w:pPr>
        <w:spacing w:line="360" w:lineRule="auto"/>
        <w:rPr>
          <w:szCs w:val="24"/>
          <w:lang w:eastAsia="lt-LT"/>
        </w:rPr>
      </w:pPr>
      <w:r>
        <w:rPr>
          <w:szCs w:val="24"/>
          <w:lang w:eastAsia="lt-LT"/>
        </w:rPr>
        <w:t>Ministras Pirmininkas</w:t>
      </w:r>
    </w:p>
    <w:p w14:paraId="78B1F73F" w14:textId="77777777">
      <w:pPr>
        <w:spacing w:line="360" w:lineRule="auto"/>
        <w:rPr>
          <w:szCs w:val="24"/>
          <w:lang w:eastAsia="lt-LT"/>
        </w:rPr>
      </w:pPr>
    </w:p>
    <w:p w14:paraId="5E67220C" w14:textId="79C6AB56">
      <w:pPr>
        <w:spacing w:line="360" w:lineRule="auto"/>
        <w:rPr>
          <w:szCs w:val="24"/>
          <w:lang w:eastAsia="lt-LT"/>
        </w:rPr>
      </w:pPr>
    </w:p>
    <w:p w14:paraId="55A80345" w14:textId="77777777">
      <w:pPr>
        <w:spacing w:line="360" w:lineRule="auto"/>
        <w:rPr>
          <w:szCs w:val="24"/>
          <w:lang w:eastAsia="lt-LT"/>
        </w:rPr>
      </w:pPr>
    </w:p>
    <w:p w14:paraId="3592116F" w14:textId="77777777">
      <w:pPr>
        <w:spacing w:line="360" w:lineRule="auto"/>
        <w:rPr>
          <w:szCs w:val="24"/>
          <w:lang w:eastAsia="lt-LT"/>
        </w:rPr>
      </w:pPr>
      <w:r>
        <w:rPr>
          <w:szCs w:val="24"/>
          <w:lang w:eastAsia="lt-LT"/>
        </w:rPr>
        <w:t>Kultūros ministras</w:t>
      </w:r>
    </w:p>
    <w:sectPr>
      <w:pgSz w:w="11906" w:h="16838"/>
      <w:pgMar w:top="1701" w:right="567" w:bottom="1134" w:left="1701" w:header="567" w:footer="567" w:gutter="0"/>
      <w:cols w:space="1296"/>
      <w:docGrid w:linePitch="360"/>
    </w:sectPr>
  </w:body>
</w:document>
</file>

<file path=word/fontTable.xml><?xml version="1.0" encoding="utf-8"?>
<w:font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AFF" w:usb1="C0007841"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BA"/>
    <w:family w:val="roman"/>
    <w:pitch w:val="variable"/>
    <w:sig w:usb0="E00006FF" w:usb1="420024FF" w:usb2="02000000" w:usb3="00000000" w:csb0="0000019F" w:csb1="00000000"/>
  </w:font>
  <w:font w:name="Calibri">
    <w:panose1 w:val="020F0502020204030204"/>
    <w:charset w:val="BA"/>
    <w:family w:val="swiss"/>
    <w:pitch w:val="variable"/>
    <w:sig w:usb0="E00002FF" w:usb1="4000ACFF" w:usb2="00000001" w:usb3="00000000" w:csb0="0000019F" w:csb1="00000000"/>
  </w:font>
  <w:font w:name="Arial">
    <w:panose1 w:val="020B0604020202020204"/>
    <w:charset w:val="BA"/>
    <w:family w:val="swiss"/>
    <w:pitch w:val="variable"/>
    <w:sig w:usb0="E0002AFF" w:usb1="C0007843" w:usb2="00000009" w:usb3="00000000" w:csb0="000001FF" w:csb1="00000000"/>
  </w:font>
</w:fonts>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1296"/>
  <w:hyphenationZone w:val="396"/>
  <w:doNotHyphenateCap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660"/>
  </w:rsids>
  <m:mathPr>
    <m:mathFont m:val="Cambria Math"/>
    <m:brkBin m:val="before"/>
    <m:brkBinSub m:val="--"/>
    <m:smallFrac m:val="0"/>
    <m:dispDef/>
    <m:lMargin m:val="0"/>
    <m:rMargin m:val="0"/>
    <m:defJc m:val="centerGroup"/>
    <m:wrapIndent m:val="1440"/>
    <m:intLim m:val="subSup"/>
    <m:naryLim m:val="undOvr"/>
  </m:mathPr>
  <w:themeFontLang w:val="lt-LT"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18F20"/>
  <w15:docId w15:val="{3EA352CD-B4D6-4884-8DC5-64DA4CA7A35F}"/>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lang w:val="lt-LT"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se="http://schemas.microsoft.com/office/word/2015/wordml/symex" mc:Ignorable="w14 w15 w16se">
  <w:divs>
    <w:div w:id="257181333">
      <w:bodyDiv w:val="1"/>
      <w:marLeft w:val="0"/>
      <w:marRight w:val="0"/>
      <w:marTop w:val="0"/>
      <w:marBottom w:val="0"/>
      <w:divBdr>
        <w:top w:val="none" w:sz="0" w:space="0" w:color="auto"/>
        <w:left w:val="none" w:sz="0" w:space="0" w:color="auto"/>
        <w:bottom w:val="none" w:sz="0" w:space="0" w:color="auto"/>
        <w:right w:val="none" w:sz="0" w:space="0" w:color="auto"/>
      </w:divBdr>
    </w:div>
    <w:div w:id="1063913155">
      <w:bodyDiv w:val="1"/>
      <w:marLeft w:val="0"/>
      <w:marRight w:val="0"/>
      <w:marTop w:val="0"/>
      <w:marBottom w:val="0"/>
      <w:divBdr>
        <w:top w:val="none" w:sz="0" w:space="0" w:color="auto"/>
        <w:left w:val="none" w:sz="0" w:space="0" w:color="auto"/>
        <w:bottom w:val="none" w:sz="0" w:space="0" w:color="auto"/>
        <w:right w:val="none" w:sz="0" w:space="0" w:color="auto"/>
      </w:divBdr>
    </w:div>
    <w:div w:id="1962808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134</Words>
  <Characters>959</Characters>
  <Application>Microsoft Office Word</Application>
  <DocSecurity>4</DocSecurity>
  <Lines>30</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CharactersWithSpaces>
  <SharedDoc>false</SharedDoc>
  <HyperlinkBase/>
  <HyperlinksChanged>false</HyperlinksChanged>
  <AppVersion>16.0000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2024-11-25T12:15:00Z</dcterms:created>
  <dc:creator>Vytautas Kančys</dc:creator>
  <lastModifiedBy>adlibuser</lastModifiedBy>
  <lastPrinted>2013-11-19T07:33:00Z</lastPrinted>
  <dcterms:modified xsi:type="dcterms:W3CDTF">2024-11-25T12:15:00Z</dcterms:modified>
  <revision>2</revision>
</coreProperties>
</file>