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E4" w:rsidRDefault="008F436A" w:rsidP="008F436A">
      <w:pPr>
        <w:jc w:val="center"/>
        <w:rPr>
          <w:rFonts w:ascii="Times New Roman" w:hAnsi="Times New Roman" w:cs="Times New Roman"/>
        </w:rPr>
      </w:pPr>
      <w:r w:rsidRPr="008F436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RABAJO DE INDUCCION PROYECTO TECNOLOGICO</w:t>
      </w:r>
    </w:p>
    <w:p w:rsidR="008F436A" w:rsidRDefault="008F436A" w:rsidP="008F436A">
      <w:pPr>
        <w:jc w:val="center"/>
        <w:rPr>
          <w:rFonts w:ascii="Times New Roman" w:hAnsi="Times New Roman" w:cs="Times New Roman"/>
        </w:rPr>
      </w:pPr>
    </w:p>
    <w:p w:rsidR="008F436A" w:rsidRDefault="008F436A" w:rsidP="008F436A">
      <w:pPr>
        <w:jc w:val="center"/>
        <w:rPr>
          <w:rFonts w:ascii="Times New Roman" w:hAnsi="Times New Roman" w:cs="Times New Roman"/>
        </w:rPr>
      </w:pPr>
    </w:p>
    <w:p w:rsidR="008F436A" w:rsidRDefault="008F436A" w:rsidP="008F436A">
      <w:pPr>
        <w:jc w:val="center"/>
        <w:rPr>
          <w:rFonts w:ascii="Times New Roman" w:hAnsi="Times New Roman" w:cs="Times New Roman"/>
        </w:rPr>
      </w:pPr>
    </w:p>
    <w:p w:rsidR="008F436A" w:rsidRDefault="008F436A" w:rsidP="008F436A">
      <w:pPr>
        <w:jc w:val="center"/>
        <w:rPr>
          <w:rFonts w:ascii="Times New Roman" w:hAnsi="Times New Roman" w:cs="Times New Roman"/>
        </w:rPr>
      </w:pPr>
    </w:p>
    <w:p w:rsidR="008F436A" w:rsidRDefault="008F436A" w:rsidP="008F436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 ACHARY LUCUMY BOHORQUEZ</w:t>
      </w:r>
    </w:p>
    <w:p w:rsidR="008F436A" w:rsidRDefault="008F436A" w:rsidP="008F436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JONATHAN ALEXANDER LEON MOLINA</w:t>
      </w:r>
    </w:p>
    <w:p w:rsidR="008F436A" w:rsidRDefault="008F436A" w:rsidP="008F436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JUAN PABLO VANEGAS LEON </w:t>
      </w:r>
    </w:p>
    <w:p w:rsidR="003116D6" w:rsidRDefault="003116D6" w:rsidP="008F436A">
      <w:pPr>
        <w:jc w:val="center"/>
        <w:rPr>
          <w:rFonts w:ascii="Times New Roman" w:hAnsi="Times New Roman" w:cs="Times New Roman"/>
        </w:rPr>
      </w:pPr>
    </w:p>
    <w:p w:rsidR="003116D6" w:rsidRDefault="003116D6" w:rsidP="008F436A">
      <w:pPr>
        <w:jc w:val="center"/>
        <w:rPr>
          <w:rFonts w:ascii="Times New Roman" w:hAnsi="Times New Roman" w:cs="Times New Roman"/>
        </w:rPr>
      </w:pPr>
    </w:p>
    <w:p w:rsidR="003116D6" w:rsidRDefault="003116D6" w:rsidP="008F436A">
      <w:pPr>
        <w:jc w:val="center"/>
        <w:rPr>
          <w:rFonts w:ascii="Times New Roman" w:hAnsi="Times New Roman" w:cs="Times New Roman"/>
        </w:rPr>
      </w:pPr>
    </w:p>
    <w:p w:rsidR="003116D6" w:rsidRDefault="003116D6" w:rsidP="008F436A">
      <w:pPr>
        <w:jc w:val="center"/>
        <w:rPr>
          <w:rFonts w:ascii="Times New Roman" w:hAnsi="Times New Roman" w:cs="Times New Roman"/>
        </w:rPr>
      </w:pPr>
    </w:p>
    <w:p w:rsidR="003116D6" w:rsidRDefault="003116D6" w:rsidP="008F436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ANDREA FORERO </w:t>
      </w:r>
    </w:p>
    <w:p w:rsidR="003116D6" w:rsidRDefault="003116D6" w:rsidP="008F436A">
      <w:pPr>
        <w:jc w:val="center"/>
        <w:rPr>
          <w:rFonts w:ascii="Times New Roman" w:hAnsi="Times New Roman" w:cs="Times New Roman"/>
        </w:rPr>
      </w:pPr>
    </w:p>
    <w:p w:rsidR="003116D6" w:rsidRDefault="003116D6" w:rsidP="008F436A">
      <w:pPr>
        <w:jc w:val="center"/>
        <w:rPr>
          <w:rFonts w:ascii="Times New Roman" w:hAnsi="Times New Roman" w:cs="Times New Roman"/>
        </w:rPr>
      </w:pPr>
    </w:p>
    <w:p w:rsidR="003116D6" w:rsidRDefault="003116D6" w:rsidP="008F436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 OCTAVO </w:t>
      </w:r>
    </w:p>
    <w:p w:rsidR="003116D6" w:rsidRDefault="003116D6" w:rsidP="008F436A">
      <w:pPr>
        <w:jc w:val="center"/>
        <w:rPr>
          <w:rFonts w:ascii="Times New Roman" w:hAnsi="Times New Roman" w:cs="Times New Roman"/>
        </w:rPr>
      </w:pPr>
    </w:p>
    <w:p w:rsidR="003116D6" w:rsidRPr="008F436A" w:rsidRDefault="003116D6" w:rsidP="008F436A">
      <w:pPr>
        <w:jc w:val="center"/>
        <w:rPr>
          <w:rFonts w:ascii="Times New Roman" w:hAnsi="Times New Roman" w:cs="Times New Roman"/>
        </w:rPr>
      </w:pPr>
    </w:p>
    <w:p w:rsidR="008F436A" w:rsidRDefault="008F436A"/>
    <w:p w:rsidR="008F436A" w:rsidRDefault="008F436A"/>
    <w:p w:rsidR="008F436A" w:rsidRDefault="008F436A"/>
    <w:p w:rsidR="008F436A" w:rsidRDefault="008F436A"/>
    <w:p w:rsidR="008F436A" w:rsidRDefault="008F436A"/>
    <w:p w:rsidR="008F436A" w:rsidRDefault="008F436A"/>
    <w:p w:rsidR="008F436A" w:rsidRDefault="008F436A"/>
    <w:p w:rsidR="008F436A" w:rsidRDefault="008F436A"/>
    <w:p w:rsidR="008F436A" w:rsidRDefault="008F436A"/>
    <w:tbl>
      <w:tblPr>
        <w:tblStyle w:val="Sombreadomedio1-nfasis3"/>
        <w:tblpPr w:leftFromText="141" w:rightFromText="141" w:vertAnchor="page" w:horzAnchor="margin" w:tblpY="214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116D6" w:rsidTr="00311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3116D6" w:rsidRPr="003C2D04" w:rsidRDefault="003116D6" w:rsidP="00311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Tecnología actual </w:t>
            </w:r>
          </w:p>
        </w:tc>
        <w:tc>
          <w:tcPr>
            <w:tcW w:w="4489" w:type="dxa"/>
          </w:tcPr>
          <w:p w:rsidR="003116D6" w:rsidRDefault="003116D6" w:rsidP="00311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Tecnología los 80s</w:t>
            </w:r>
          </w:p>
        </w:tc>
      </w:tr>
      <w:tr w:rsidR="003116D6" w:rsidTr="00311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3116D6" w:rsidRPr="00183A05" w:rsidRDefault="003116D6" w:rsidP="003116D6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183A0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Samsung New Smart TV 50' 2012 - Actualidad</w:t>
            </w:r>
          </w:p>
        </w:tc>
        <w:tc>
          <w:tcPr>
            <w:tcW w:w="4489" w:type="dxa"/>
          </w:tcPr>
          <w:p w:rsidR="003116D6" w:rsidRPr="00183A05" w:rsidRDefault="003116D6" w:rsidP="00311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3A05">
              <w:rPr>
                <w:rFonts w:ascii="Times New Roman" w:hAnsi="Times New Roman" w:cs="Times New Roman"/>
                <w:sz w:val="24"/>
                <w:szCs w:val="24"/>
              </w:rPr>
              <w:t xml:space="preserve">Sony </w:t>
            </w:r>
            <w:proofErr w:type="spellStart"/>
            <w:r w:rsidRPr="00183A05">
              <w:rPr>
                <w:rFonts w:ascii="Times New Roman" w:hAnsi="Times New Roman" w:cs="Times New Roman"/>
                <w:sz w:val="24"/>
                <w:szCs w:val="24"/>
              </w:rPr>
              <w:t>Trinitron</w:t>
            </w:r>
            <w:proofErr w:type="spellEnd"/>
            <w:r w:rsidRPr="00183A05">
              <w:rPr>
                <w:rFonts w:ascii="Times New Roman" w:hAnsi="Times New Roman" w:cs="Times New Roman"/>
                <w:sz w:val="24"/>
                <w:szCs w:val="24"/>
              </w:rPr>
              <w:t xml:space="preserve"> 27' 1985 - 80's</w:t>
            </w:r>
          </w:p>
        </w:tc>
      </w:tr>
      <w:tr w:rsidR="003116D6" w:rsidTr="003116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3116D6" w:rsidRPr="00BE4F55" w:rsidRDefault="003116D6" w:rsidP="003116D6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BE4F5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Rock star Games and North "Grand Theft Auto V" - Actualidad</w:t>
            </w:r>
          </w:p>
        </w:tc>
        <w:tc>
          <w:tcPr>
            <w:tcW w:w="4489" w:type="dxa"/>
          </w:tcPr>
          <w:p w:rsidR="003116D6" w:rsidRPr="00183A05" w:rsidRDefault="003116D6" w:rsidP="003116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3A05">
              <w:rPr>
                <w:rFonts w:ascii="Times New Roman" w:hAnsi="Times New Roman" w:cs="Times New Roman"/>
                <w:bCs/>
                <w:sz w:val="24"/>
                <w:szCs w:val="24"/>
              </w:rPr>
              <w:t>Namco Pac-Man - 80's</w:t>
            </w:r>
          </w:p>
        </w:tc>
      </w:tr>
      <w:tr w:rsidR="003116D6" w:rsidTr="00311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3116D6" w:rsidRPr="00BE4F55" w:rsidRDefault="003116D6" w:rsidP="003116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4F55">
              <w:rPr>
                <w:rFonts w:ascii="Times New Roman" w:hAnsi="Times New Roman" w:cs="Times New Roman"/>
                <w:b w:val="0"/>
                <w:sz w:val="24"/>
                <w:szCs w:val="24"/>
              </w:rPr>
              <w:t>Samsung Galaxy S4 - Actualidad</w:t>
            </w:r>
          </w:p>
        </w:tc>
        <w:tc>
          <w:tcPr>
            <w:tcW w:w="4489" w:type="dxa"/>
          </w:tcPr>
          <w:p w:rsidR="003116D6" w:rsidRDefault="003116D6" w:rsidP="00311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3A05">
              <w:t>Motorola DynaTAC - 80's</w:t>
            </w:r>
          </w:p>
        </w:tc>
      </w:tr>
      <w:tr w:rsidR="003116D6" w:rsidTr="003116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3116D6" w:rsidRPr="00BE4F55" w:rsidRDefault="003116D6" w:rsidP="003116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Lá Ferrari 2013 - Actualidad</w:t>
            </w:r>
          </w:p>
        </w:tc>
        <w:tc>
          <w:tcPr>
            <w:tcW w:w="4489" w:type="dxa"/>
          </w:tcPr>
          <w:p w:rsidR="003116D6" w:rsidRDefault="003116D6" w:rsidP="003116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Ferrari 308 GTB 1985 - 80's</w:t>
            </w:r>
          </w:p>
        </w:tc>
      </w:tr>
      <w:tr w:rsidR="003116D6" w:rsidTr="00311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3116D6" w:rsidRPr="00BE4F55" w:rsidRDefault="003116D6" w:rsidP="003116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4F5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Apple iMac </w:t>
            </w:r>
            <w:proofErr w:type="spellStart"/>
            <w:r w:rsidRPr="00BE4F55">
              <w:rPr>
                <w:rFonts w:ascii="Times New Roman" w:hAnsi="Times New Roman" w:cs="Times New Roman"/>
                <w:b w:val="0"/>
                <w:sz w:val="24"/>
                <w:szCs w:val="24"/>
              </w:rPr>
              <w:t>Core</w:t>
            </w:r>
            <w:proofErr w:type="spellEnd"/>
            <w:r w:rsidRPr="00BE4F5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iX - Actualidad</w:t>
            </w:r>
          </w:p>
        </w:tc>
        <w:tc>
          <w:tcPr>
            <w:tcW w:w="4489" w:type="dxa"/>
          </w:tcPr>
          <w:p w:rsidR="003116D6" w:rsidRDefault="003116D6" w:rsidP="00311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3A05">
              <w:t>Apple Macintosh 128K - 80's</w:t>
            </w:r>
          </w:p>
        </w:tc>
      </w:tr>
      <w:tr w:rsidR="003116D6" w:rsidTr="003116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3116D6" w:rsidRPr="00BE4F55" w:rsidRDefault="003116D6" w:rsidP="003116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4F55">
              <w:rPr>
                <w:rFonts w:ascii="Times New Roman" w:hAnsi="Times New Roman" w:cs="Times New Roman"/>
                <w:b w:val="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icrosoft Windows 8 - Actualidad</w:t>
            </w:r>
          </w:p>
        </w:tc>
        <w:tc>
          <w:tcPr>
            <w:tcW w:w="4489" w:type="dxa"/>
          </w:tcPr>
          <w:p w:rsidR="003116D6" w:rsidRPr="00183A05" w:rsidRDefault="003116D6" w:rsidP="003116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83A05">
              <w:t>Microsoft Windows 1.0 - 80's</w:t>
            </w:r>
          </w:p>
          <w:p w:rsidR="003116D6" w:rsidRDefault="003116D6" w:rsidP="003116D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116D6" w:rsidTr="00311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3116D6" w:rsidRPr="00BE4F55" w:rsidRDefault="003116D6" w:rsidP="003116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E4F5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Nintendo 3DS XL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–</w:t>
            </w:r>
            <w:r w:rsidRPr="00BE4F5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Actualidad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</w:t>
            </w:r>
          </w:p>
          <w:p w:rsidR="003116D6" w:rsidRDefault="003116D6" w:rsidP="003116D6"/>
        </w:tc>
        <w:tc>
          <w:tcPr>
            <w:tcW w:w="4489" w:type="dxa"/>
          </w:tcPr>
          <w:p w:rsidR="003116D6" w:rsidRPr="00BE4F55" w:rsidRDefault="003116D6" w:rsidP="00311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F55">
              <w:t>Nintendo Game&amp;Watch - 80's</w:t>
            </w:r>
          </w:p>
          <w:p w:rsidR="003116D6" w:rsidRDefault="003116D6" w:rsidP="00311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436A" w:rsidRDefault="008F436A"/>
    <w:p w:rsidR="008F436A" w:rsidRDefault="008F436A"/>
    <w:p w:rsidR="008F436A" w:rsidRDefault="008F436A"/>
    <w:p w:rsidR="008F436A" w:rsidRDefault="008F436A"/>
    <w:p w:rsidR="008F436A" w:rsidRDefault="008F436A"/>
    <w:p w:rsidR="008F436A" w:rsidRDefault="008F436A"/>
    <w:p w:rsidR="008F436A" w:rsidRDefault="008F436A">
      <w:bookmarkStart w:id="0" w:name="_GoBack"/>
      <w:bookmarkEnd w:id="0"/>
    </w:p>
    <w:p w:rsidR="008F436A" w:rsidRDefault="008F436A"/>
    <w:p w:rsidR="008F436A" w:rsidRDefault="008F436A"/>
    <w:p w:rsidR="008F436A" w:rsidRDefault="008F436A"/>
    <w:p w:rsidR="008F436A" w:rsidRDefault="008F436A"/>
    <w:p w:rsidR="008F436A" w:rsidRDefault="008F436A"/>
    <w:p w:rsidR="00BE4F55" w:rsidRDefault="00BE4F55"/>
    <w:p w:rsidR="008F436A" w:rsidRDefault="008F436A" w:rsidP="00EE3F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436A" w:rsidRDefault="008F436A" w:rsidP="00EE3F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4F55" w:rsidRDefault="00BE4F55" w:rsidP="00EE3F87">
      <w:pPr>
        <w:jc w:val="both"/>
        <w:rPr>
          <w:rStyle w:val="apple-converted-space"/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 w:rsidRPr="00EE3F87">
        <w:rPr>
          <w:rFonts w:ascii="Times New Roman" w:hAnsi="Times New Roman" w:cs="Times New Roman"/>
          <w:sz w:val="24"/>
          <w:szCs w:val="24"/>
        </w:rPr>
        <w:lastRenderedPageBreak/>
        <w:t xml:space="preserve">-Cassette: la creación de Phillips en los 60, fue el primer soporte que permitió grabar música en casa. Su popularidad se extendió entre las décadas de los 70 y los 80. Con la llegada del siglo XXI su uso fue decayendo, y lo reemplazo el CD, cuyo formato también está </w:t>
      </w:r>
      <w:r w:rsidR="00EE3F87" w:rsidRPr="00EE3F87">
        <w:rPr>
          <w:rFonts w:ascii="Times New Roman" w:hAnsi="Times New Roman" w:cs="Times New Roman"/>
          <w:sz w:val="24"/>
          <w:szCs w:val="24"/>
        </w:rPr>
        <w:t>desapareciendo.</w:t>
      </w:r>
      <w:r w:rsidR="00EE3F87" w:rsidRPr="00EE3F87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 El</w:t>
      </w:r>
      <w:r w:rsidR="00EE3F87" w:rsidRPr="00EE3F87"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 casete compacto es un estuche de plástico que contiene un carrete de 3,81 mm de cinta magnética entre dos rieles. La cinta corre a una velocidad de 4,76 centímetros por segundo. La cabeza de la cinta en el reproductor o en la cubierta, en contacto con una porción expuesta de la cinta, interpreta una señal analógica desde la superficie magnética de la cinta.</w:t>
      </w:r>
      <w:r w:rsidR="00EE3F87" w:rsidRPr="00EE3F87">
        <w:rPr>
          <w:rStyle w:val="apple-converted-space"/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 </w:t>
      </w:r>
    </w:p>
    <w:p w:rsidR="00EE3F87" w:rsidRDefault="00EE3F87" w:rsidP="00EE3F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1DBE30A0" wp14:editId="245C1AE8">
            <wp:simplePos x="0" y="0"/>
            <wp:positionH relativeFrom="column">
              <wp:posOffset>272415</wp:posOffset>
            </wp:positionH>
            <wp:positionV relativeFrom="paragraph">
              <wp:posOffset>8255</wp:posOffset>
            </wp:positionV>
            <wp:extent cx="5334000" cy="3763645"/>
            <wp:effectExtent l="0" t="0" r="0" b="8255"/>
            <wp:wrapThrough wrapText="bothSides">
              <wp:wrapPolygon edited="0">
                <wp:start x="0" y="0"/>
                <wp:lineTo x="0" y="21538"/>
                <wp:lineTo x="21523" y="21538"/>
                <wp:lineTo x="21523" y="0"/>
                <wp:lineTo x="0" y="0"/>
              </wp:wrapPolygon>
            </wp:wrapThrough>
            <wp:docPr id="2" name="Imagen 2" descr="http://www.24horas.cl/incoming/article818763.ece/BINARY/Cass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24horas.cl/incoming/article818763.ece/BINARY/Casset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3F87" w:rsidRDefault="00EE3F87" w:rsidP="00EE3F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3F87" w:rsidRDefault="00EE3F87" w:rsidP="00EE3F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3F87" w:rsidRDefault="00EE3F87" w:rsidP="00EE3F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3F87" w:rsidRDefault="00EE3F87" w:rsidP="00EE3F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3F87" w:rsidRDefault="00EE3F87" w:rsidP="00EE3F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3F87" w:rsidRDefault="00EE3F87" w:rsidP="00EE3F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3F87" w:rsidRDefault="00EE3F87" w:rsidP="00EE3F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3F87" w:rsidRDefault="00EE3F87" w:rsidP="00EE3F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3F87" w:rsidRPr="00EE3F87" w:rsidRDefault="00EE3F87" w:rsidP="00EE3F87">
      <w:pPr>
        <w:jc w:val="both"/>
        <w:rPr>
          <w:rFonts w:ascii="Times New Roman" w:hAnsi="Times New Roman" w:cs="Times New Roman"/>
          <w:sz w:val="24"/>
          <w:szCs w:val="24"/>
        </w:rPr>
      </w:pPr>
      <w:r w:rsidRPr="00EE3F87">
        <w:rPr>
          <w:rStyle w:val="Textoennegrita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-Agenda Electrónica:</w:t>
      </w:r>
      <w:r w:rsidRPr="00EE3F87">
        <w:rPr>
          <w:rStyle w:val="apple-converted-space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 </w:t>
      </w:r>
      <w:r w:rsidRPr="00EE3F87">
        <w:rPr>
          <w:rFonts w:ascii="Times New Roman" w:hAnsi="Times New Roman" w:cs="Times New Roman"/>
          <w:sz w:val="24"/>
          <w:szCs w:val="24"/>
          <w:shd w:val="clear" w:color="auto" w:fill="FFFFFF"/>
        </w:rPr>
        <w:t>Puede ser la denominada antecesora de las “Tablets” o la evolución de las agendas de papel. Llegó en los años 80, y significaba status y modernidad en el mundo de las finanzas. Hoy, ya están obsoletas.</w:t>
      </w:r>
      <w:r w:rsidRPr="00EE3F87">
        <w:rPr>
          <w:rStyle w:val="Tablaconcuadrcula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EE3F87">
        <w:rPr>
          <w:rStyle w:val="apple-converted-space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</w:t>
      </w:r>
      <w:r w:rsidRPr="00EE3F87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Las</w:t>
      </w:r>
      <w:r w:rsidRPr="00EE3F87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agendas electrónicas tienen muchas características que las han hecho populares. Aunque las agendas electrónicas varían en tamaño y capacidades de memoria, muchas son capaces de intercambiar información con las computadoras de tamaño completo.</w:t>
      </w:r>
      <w:r w:rsidRPr="00EE3F87">
        <w:rPr>
          <w:rStyle w:val="apple-converted-space"/>
          <w:rFonts w:ascii="Times New Roman" w:hAnsi="Times New Roman" w:cs="Times New Roman"/>
          <w:iCs/>
          <w:sz w:val="24"/>
          <w:szCs w:val="24"/>
          <w:shd w:val="clear" w:color="auto" w:fill="FFFFFF"/>
        </w:rPr>
        <w:t> </w:t>
      </w:r>
    </w:p>
    <w:p w:rsidR="00EE3F87" w:rsidRDefault="00EE3F87" w:rsidP="00EE3F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3F87" w:rsidRDefault="00EE3F87" w:rsidP="00EE3F87">
      <w:pPr>
        <w:jc w:val="both"/>
        <w:rPr>
          <w:rFonts w:ascii="Times New Roman" w:hAnsi="Times New Roman" w:cs="Times New Roman"/>
          <w:sz w:val="24"/>
          <w:szCs w:val="24"/>
        </w:rPr>
      </w:pPr>
      <w:r w:rsidRPr="00EE3F8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413D6E" wp14:editId="5CDE7F66">
            <wp:extent cx="5114925" cy="3181350"/>
            <wp:effectExtent l="0" t="0" r="9525" b="0"/>
            <wp:docPr id="3" name="Imagen 3" descr="http://www.24horas.cl/incoming/article818764.ece/BINARY/Agenda%20electr%C3%B3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24horas.cl/incoming/article818764.ece/BINARY/Agenda%20electr%C3%B3nic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87" cy="318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F87" w:rsidRDefault="00EE3F87" w:rsidP="00EE3F87">
      <w:pPr>
        <w:jc w:val="both"/>
        <w:rPr>
          <w:rFonts w:ascii="Times New Roman" w:hAnsi="Times New Roman" w:cs="Times New Roman"/>
          <w:sz w:val="24"/>
          <w:szCs w:val="24"/>
        </w:rPr>
      </w:pPr>
      <w:r w:rsidRPr="00EE3F87">
        <w:rPr>
          <w:rFonts w:ascii="Times New Roman" w:hAnsi="Times New Roman" w:cs="Times New Roman"/>
          <w:sz w:val="24"/>
          <w:szCs w:val="24"/>
        </w:rPr>
        <w:t>-Game &amp; Watch: Nintendo no fue la primera compañía creadora de consolas, pero si fue la primera en crear los dispositivos portátiles. Las Game &amp; Watch nacieron en 1980 y permitió a muchos llevar el videojuego en el bolsillo. Si bien el formato se mantiene, tus hijos no pensarán en que alguna vez existió un videojuego con un solo juego disponible y con un solo escenario.</w:t>
      </w:r>
      <w:r w:rsidRPr="00EE3F87">
        <w:t xml:space="preserve"> </w:t>
      </w:r>
      <w:r w:rsidRPr="00EE3F87">
        <w:rPr>
          <w:rFonts w:ascii="Times New Roman" w:hAnsi="Times New Roman" w:cs="Times New Roman"/>
          <w:sz w:val="24"/>
          <w:szCs w:val="24"/>
        </w:rPr>
        <w:t xml:space="preserve">Tras tres años de tormentoso desarrollo, en los que los ingenieros de Nintendo trabajaron junto a los de Sharp para exprimir al máximo las posibilidades de la pantalla LCD, la primera máquina, </w:t>
      </w:r>
      <w:proofErr w:type="spellStart"/>
      <w:r w:rsidRPr="00EE3F87">
        <w:rPr>
          <w:rFonts w:ascii="Times New Roman" w:hAnsi="Times New Roman" w:cs="Times New Roman"/>
          <w:sz w:val="24"/>
          <w:szCs w:val="24"/>
        </w:rPr>
        <w:t>Ball</w:t>
      </w:r>
      <w:proofErr w:type="spellEnd"/>
      <w:r w:rsidRPr="00EE3F87">
        <w:rPr>
          <w:rFonts w:ascii="Times New Roman" w:hAnsi="Times New Roman" w:cs="Times New Roman"/>
          <w:sz w:val="24"/>
          <w:szCs w:val="24"/>
        </w:rPr>
        <w:t xml:space="preserve">, llegaría a las tiendas en mayo de 1980. El nombre Game &amp; Watch vino propiciado por otra genialidad de </w:t>
      </w:r>
      <w:proofErr w:type="spellStart"/>
      <w:r w:rsidRPr="00EE3F87">
        <w:rPr>
          <w:rFonts w:ascii="Times New Roman" w:hAnsi="Times New Roman" w:cs="Times New Roman"/>
          <w:sz w:val="24"/>
          <w:szCs w:val="24"/>
        </w:rPr>
        <w:t>Gunpei</w:t>
      </w:r>
      <w:proofErr w:type="spellEnd"/>
      <w:r w:rsidRPr="00EE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F87">
        <w:rPr>
          <w:rFonts w:ascii="Times New Roman" w:hAnsi="Times New Roman" w:cs="Times New Roman"/>
          <w:sz w:val="24"/>
          <w:szCs w:val="24"/>
        </w:rPr>
        <w:t>Yokoi</w:t>
      </w:r>
      <w:proofErr w:type="spellEnd"/>
      <w:r w:rsidRPr="00EE3F87">
        <w:rPr>
          <w:rFonts w:ascii="Times New Roman" w:hAnsi="Times New Roman" w:cs="Times New Roman"/>
          <w:sz w:val="24"/>
          <w:szCs w:val="24"/>
        </w:rPr>
        <w:t xml:space="preserve"> y uno de sus ingenieros, </w:t>
      </w:r>
      <w:proofErr w:type="spellStart"/>
      <w:r w:rsidRPr="00EE3F87">
        <w:rPr>
          <w:rFonts w:ascii="Times New Roman" w:hAnsi="Times New Roman" w:cs="Times New Roman"/>
          <w:sz w:val="24"/>
          <w:szCs w:val="24"/>
        </w:rPr>
        <w:t>Satoru</w:t>
      </w:r>
      <w:proofErr w:type="spellEnd"/>
      <w:r w:rsidRPr="00EE3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F87">
        <w:rPr>
          <w:rFonts w:ascii="Times New Roman" w:hAnsi="Times New Roman" w:cs="Times New Roman"/>
          <w:sz w:val="24"/>
          <w:szCs w:val="24"/>
        </w:rPr>
        <w:t>Okada</w:t>
      </w:r>
      <w:proofErr w:type="spellEnd"/>
      <w:r w:rsidRPr="00EE3F87">
        <w:rPr>
          <w:rFonts w:ascii="Times New Roman" w:hAnsi="Times New Roman" w:cs="Times New Roman"/>
          <w:sz w:val="24"/>
          <w:szCs w:val="24"/>
        </w:rPr>
        <w:t>: ¿por qué no incorporar además del juego un reloj con alarma? Así nació el concepto Game &amp; Watch, una forma de ofrecer un 2x1 a cambio de un precio realmente atractivo: 5.800 yenes.</w:t>
      </w:r>
    </w:p>
    <w:p w:rsidR="008F436A" w:rsidRDefault="008F436A" w:rsidP="00EE3F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3F87" w:rsidRDefault="008F436A" w:rsidP="00EE3F87">
      <w:pPr>
        <w:jc w:val="both"/>
        <w:rPr>
          <w:rFonts w:ascii="Times New Roman" w:hAnsi="Times New Roman" w:cs="Times New Roman"/>
          <w:sz w:val="24"/>
          <w:szCs w:val="24"/>
        </w:rPr>
      </w:pPr>
      <w:r w:rsidRPr="008F436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3479FBB" wp14:editId="0DC79EA8">
            <wp:extent cx="5362575" cy="2667000"/>
            <wp:effectExtent l="0" t="0" r="9525" b="0"/>
            <wp:docPr id="4" name="Imagen 4" descr="http://www.24horas.cl/incoming/article818774.ece/BINARY/Game%20&amp;%20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24horas.cl/incoming/article818774.ece/BINARY/Game%20&amp;%20Watc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99" cy="266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36A" w:rsidRDefault="008F436A" w:rsidP="00EE3F8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436A">
        <w:rPr>
          <w:rFonts w:ascii="Times New Roman" w:hAnsi="Times New Roman" w:cs="Times New Roman"/>
          <w:sz w:val="24"/>
          <w:szCs w:val="24"/>
        </w:rPr>
        <w:t>-Máquina de escribir: Mecánica, electromecánica o electrónica. Dejo de existir con la llegada de las computadoras. Hoy solo se usa en algunos hogares como ornamentación.</w:t>
      </w:r>
      <w:r w:rsidRPr="008F43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F43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El primer intento registrado de producir una máquina de escribir fue realizado por el inventor Henry </w:t>
      </w:r>
      <w:proofErr w:type="spellStart"/>
      <w:r w:rsidRPr="008F43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Mill</w:t>
      </w:r>
      <w:proofErr w:type="spellEnd"/>
      <w:r w:rsidRPr="008F43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que obtuvo una patente de la reina Ana de Gran Bretaña en 1714. La siguiente patente expedida para una máquina de escribir fue concedida al inventor estadounidense William Austin </w:t>
      </w:r>
      <w:proofErr w:type="spellStart"/>
      <w:r w:rsidRPr="008F43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Burt</w:t>
      </w:r>
      <w:proofErr w:type="spellEnd"/>
      <w:r w:rsidRPr="008F43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 1829 por una máquina con caracteres colocados en una rueda semicircular que se giraba hasta la letra o</w:t>
      </w:r>
      <w:r w:rsidRPr="008F436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11" w:history="1">
        <w:r w:rsidRPr="008F436A">
          <w:rPr>
            <w:rStyle w:val="Hipervnculo"/>
            <w:rFonts w:ascii="Times New Roman" w:hAnsi="Times New Roman" w:cs="Times New Roman"/>
            <w:color w:val="008040"/>
            <w:sz w:val="24"/>
            <w:szCs w:val="24"/>
          </w:rPr>
          <w:t>carácter</w:t>
        </w:r>
      </w:hyperlink>
      <w:r w:rsidRPr="008F436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F43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deseado y luego se oprimía contra el papel. Esta primera máquina se llamó 'tipógrafo', y era más lenta que la escritura normal.</w:t>
      </w:r>
      <w:r w:rsidRPr="008F436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F436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noProof/>
          <w:lang w:eastAsia="es-CO"/>
        </w:rPr>
        <w:drawing>
          <wp:inline distT="0" distB="0" distL="0" distR="0">
            <wp:extent cx="5943600" cy="3085063"/>
            <wp:effectExtent l="0" t="0" r="0" b="1270"/>
            <wp:docPr id="5" name="Imagen 5" descr="http://www.24horas.cl/incoming/article818771.ece/BINARY/M%C3%A1quina%20de%20escrib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24horas.cl/incoming/article818771.ece/BINARY/M%C3%A1quina%20de%20escribi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19" cy="308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36A" w:rsidRDefault="008F436A" w:rsidP="00EE3F8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F436A" w:rsidRDefault="008F436A" w:rsidP="00EE3F87">
      <w:pPr>
        <w:jc w:val="both"/>
        <w:rPr>
          <w:rFonts w:ascii="Arial" w:hAnsi="Arial" w:cs="Arial"/>
          <w:color w:val="333333"/>
          <w:sz w:val="25"/>
          <w:szCs w:val="25"/>
          <w:shd w:val="clear" w:color="auto" w:fill="FFFFFF"/>
        </w:rPr>
      </w:pPr>
      <w:r>
        <w:rPr>
          <w:rStyle w:val="Textoennegrita"/>
          <w:rFonts w:ascii="Arial" w:hAnsi="Arial" w:cs="Arial"/>
          <w:color w:val="333333"/>
          <w:sz w:val="25"/>
          <w:szCs w:val="25"/>
          <w:shd w:val="clear" w:color="auto" w:fill="FFFFFF"/>
        </w:rPr>
        <w:lastRenderedPageBreak/>
        <w:t>-Walkman o “Personal”:</w:t>
      </w:r>
      <w:r>
        <w:rPr>
          <w:rStyle w:val="apple-converted-space"/>
          <w:rFonts w:ascii="Arial" w:hAnsi="Arial" w:cs="Arial"/>
          <w:color w:val="333333"/>
          <w:sz w:val="25"/>
          <w:szCs w:val="25"/>
          <w:shd w:val="clear" w:color="auto" w:fill="FFFFFF"/>
        </w:rPr>
        <w:t> </w:t>
      </w: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 xml:space="preserve">El invento de Sony sorprendió al mundo. Llevar la música  a todas partes, sin peso y muy resistente era lo máximo. Hoy y con la llegada de los mp3, mp4 </w:t>
      </w:r>
      <w:proofErr w:type="gramStart"/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y</w:t>
      </w:r>
      <w:proofErr w:type="gramEnd"/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 xml:space="preserve"> iPod, simplemente casi nadie lo utiliza.</w:t>
      </w:r>
    </w:p>
    <w:p w:rsidR="008F436A" w:rsidRDefault="008F436A" w:rsidP="00EE3F8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5612130" cy="3960172"/>
            <wp:effectExtent l="0" t="0" r="7620" b="2540"/>
            <wp:docPr id="6" name="Imagen 6" descr="http://www.24horas.cl/incoming/article818777.ece/BINARY/Walk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24horas.cl/incoming/article818777.ece/BINARY/Walkma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6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36A" w:rsidRPr="008F436A" w:rsidRDefault="008F436A" w:rsidP="00EE3F8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F436A" w:rsidRPr="008F43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029" w:rsidRDefault="004F0029" w:rsidP="00EE3F87">
      <w:pPr>
        <w:spacing w:after="0" w:line="240" w:lineRule="auto"/>
      </w:pPr>
      <w:r>
        <w:separator/>
      </w:r>
    </w:p>
  </w:endnote>
  <w:endnote w:type="continuationSeparator" w:id="0">
    <w:p w:rsidR="004F0029" w:rsidRDefault="004F0029" w:rsidP="00EE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029" w:rsidRDefault="004F0029" w:rsidP="00EE3F87">
      <w:pPr>
        <w:spacing w:after="0" w:line="240" w:lineRule="auto"/>
      </w:pPr>
      <w:r>
        <w:separator/>
      </w:r>
    </w:p>
  </w:footnote>
  <w:footnote w:type="continuationSeparator" w:id="0">
    <w:p w:rsidR="004F0029" w:rsidRDefault="004F0029" w:rsidP="00EE3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D04"/>
    <w:rsid w:val="00183A05"/>
    <w:rsid w:val="003116D6"/>
    <w:rsid w:val="003C2D04"/>
    <w:rsid w:val="004F0029"/>
    <w:rsid w:val="00747249"/>
    <w:rsid w:val="008F436A"/>
    <w:rsid w:val="00BE4F55"/>
    <w:rsid w:val="00EE3F87"/>
    <w:rsid w:val="00F5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2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3C2D0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5">
    <w:name w:val="Light Shading Accent 5"/>
    <w:basedOn w:val="Tablanormal"/>
    <w:uiPriority w:val="60"/>
    <w:rsid w:val="003C2D0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4">
    <w:name w:val="Light Shading Accent 4"/>
    <w:basedOn w:val="Tablanormal"/>
    <w:uiPriority w:val="60"/>
    <w:rsid w:val="003C2D0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2">
    <w:name w:val="Light Shading Accent 2"/>
    <w:basedOn w:val="Tablanormal"/>
    <w:uiPriority w:val="60"/>
    <w:rsid w:val="003C2D0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vistoso-nfasis3">
    <w:name w:val="Colorful Shading Accent 3"/>
    <w:basedOn w:val="Tablanormal"/>
    <w:uiPriority w:val="71"/>
    <w:rsid w:val="003C2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3C2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4">
    <w:name w:val="Medium Grid 2 Accent 4"/>
    <w:basedOn w:val="Tablanormal"/>
    <w:uiPriority w:val="68"/>
    <w:rsid w:val="003C2D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clara-nfasis3">
    <w:name w:val="Light List Accent 3"/>
    <w:basedOn w:val="Tablanormal"/>
    <w:uiPriority w:val="61"/>
    <w:rsid w:val="003C2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3C2D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3C2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Fuentedeprrafopredeter"/>
    <w:rsid w:val="00EE3F87"/>
  </w:style>
  <w:style w:type="paragraph" w:styleId="Textodeglobo">
    <w:name w:val="Balloon Text"/>
    <w:basedOn w:val="Normal"/>
    <w:link w:val="TextodegloboCar"/>
    <w:uiPriority w:val="99"/>
    <w:semiHidden/>
    <w:unhideWhenUsed/>
    <w:rsid w:val="00EE3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3F8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E3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3F87"/>
  </w:style>
  <w:style w:type="paragraph" w:styleId="Piedepgina">
    <w:name w:val="footer"/>
    <w:basedOn w:val="Normal"/>
    <w:link w:val="PiedepginaCar"/>
    <w:uiPriority w:val="99"/>
    <w:unhideWhenUsed/>
    <w:rsid w:val="00EE3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3F87"/>
  </w:style>
  <w:style w:type="character" w:styleId="Textoennegrita">
    <w:name w:val="Strong"/>
    <w:basedOn w:val="Fuentedeprrafopredeter"/>
    <w:uiPriority w:val="22"/>
    <w:qFormat/>
    <w:rsid w:val="00EE3F8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F43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2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3C2D0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5">
    <w:name w:val="Light Shading Accent 5"/>
    <w:basedOn w:val="Tablanormal"/>
    <w:uiPriority w:val="60"/>
    <w:rsid w:val="003C2D0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4">
    <w:name w:val="Light Shading Accent 4"/>
    <w:basedOn w:val="Tablanormal"/>
    <w:uiPriority w:val="60"/>
    <w:rsid w:val="003C2D0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2">
    <w:name w:val="Light Shading Accent 2"/>
    <w:basedOn w:val="Tablanormal"/>
    <w:uiPriority w:val="60"/>
    <w:rsid w:val="003C2D0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vistoso-nfasis3">
    <w:name w:val="Colorful Shading Accent 3"/>
    <w:basedOn w:val="Tablanormal"/>
    <w:uiPriority w:val="71"/>
    <w:rsid w:val="003C2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3C2D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4">
    <w:name w:val="Medium Grid 2 Accent 4"/>
    <w:basedOn w:val="Tablanormal"/>
    <w:uiPriority w:val="68"/>
    <w:rsid w:val="003C2D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clara-nfasis3">
    <w:name w:val="Light List Accent 3"/>
    <w:basedOn w:val="Tablanormal"/>
    <w:uiPriority w:val="61"/>
    <w:rsid w:val="003C2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3C2D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3C2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Fuentedeprrafopredeter"/>
    <w:rsid w:val="00EE3F87"/>
  </w:style>
  <w:style w:type="paragraph" w:styleId="Textodeglobo">
    <w:name w:val="Balloon Text"/>
    <w:basedOn w:val="Normal"/>
    <w:link w:val="TextodegloboCar"/>
    <w:uiPriority w:val="99"/>
    <w:semiHidden/>
    <w:unhideWhenUsed/>
    <w:rsid w:val="00EE3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3F8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E3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3F87"/>
  </w:style>
  <w:style w:type="paragraph" w:styleId="Piedepgina">
    <w:name w:val="footer"/>
    <w:basedOn w:val="Normal"/>
    <w:link w:val="PiedepginaCar"/>
    <w:uiPriority w:val="99"/>
    <w:unhideWhenUsed/>
    <w:rsid w:val="00EE3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3F87"/>
  </w:style>
  <w:style w:type="character" w:styleId="Textoennegrita">
    <w:name w:val="Strong"/>
    <w:basedOn w:val="Fuentedeprrafopredeter"/>
    <w:uiPriority w:val="22"/>
    <w:qFormat/>
    <w:rsid w:val="00EE3F8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F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onografias.com/trabajos34/el-caracter/el-caracter.s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23AAB-C31D-48E3-9E1B-95F41BE6B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575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Invitado</cp:lastModifiedBy>
  <cp:revision>1</cp:revision>
  <dcterms:created xsi:type="dcterms:W3CDTF">2016-05-04T15:41:00Z</dcterms:created>
  <dcterms:modified xsi:type="dcterms:W3CDTF">2016-05-04T16:43:00Z</dcterms:modified>
</cp:coreProperties>
</file>