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B44394" w:rsidRDefault="00B44394" w:rsidP="00B44394">
      <w:pPr>
        <w:jc w:val="center"/>
        <w:rPr>
          <w:rFonts w:ascii="Arial Rounded MT Bold" w:hAnsi="Arial Rounded MT Bold"/>
          <w:sz w:val="28"/>
          <w:szCs w:val="28"/>
        </w:rPr>
      </w:pPr>
      <w:r>
        <w:rPr>
          <w:rFonts w:ascii="Arial Rounded MT Bold" w:hAnsi="Arial Rounded MT Bold"/>
          <w:sz w:val="28"/>
          <w:szCs w:val="28"/>
        </w:rPr>
        <w:t>RETO: SUSTENTACION DE CADA PERIODO</w:t>
      </w:r>
    </w:p>
    <w:p w:rsidR="00B44394" w:rsidRDefault="00B44394" w:rsidP="00B44394">
      <w:pPr>
        <w:jc w:val="center"/>
        <w:rPr>
          <w:rFonts w:ascii="Arial Rounded MT Bold" w:hAnsi="Arial Rounded MT Bold"/>
          <w:sz w:val="28"/>
          <w:szCs w:val="28"/>
        </w:rPr>
      </w:pPr>
      <w:r>
        <w:rPr>
          <w:rFonts w:ascii="Arial Rounded MT Bold" w:hAnsi="Arial Rounded MT Bold"/>
          <w:sz w:val="28"/>
          <w:szCs w:val="28"/>
        </w:rPr>
        <w:t>CUADRO CONCEPTUAL EN EL CUADERNO</w:t>
      </w:r>
      <w:bookmarkStart w:id="0" w:name="_GoBack"/>
      <w:bookmarkEnd w:id="0"/>
    </w:p>
    <w:p w:rsidR="00B44394" w:rsidRDefault="00B44394" w:rsidP="00B44394">
      <w:pPr>
        <w:shd w:val="clear" w:color="auto" w:fill="FFFFFF"/>
        <w:spacing w:after="0" w:line="390" w:lineRule="atLeast"/>
        <w:jc w:val="center"/>
        <w:textAlignment w:val="baseline"/>
        <w:outlineLvl w:val="1"/>
        <w:rPr>
          <w:rFonts w:ascii="Georgia" w:eastAsia="Times New Roman" w:hAnsi="Georgia"/>
          <w:b/>
          <w:bCs/>
          <w:color w:val="333333"/>
          <w:sz w:val="28"/>
          <w:szCs w:val="28"/>
          <w:lang w:eastAsia="es-CO"/>
        </w:rPr>
      </w:pPr>
      <w:hyperlink r:id="rId4" w:history="1">
        <w:r>
          <w:rPr>
            <w:rStyle w:val="Hipervnculo"/>
            <w:rFonts w:ascii="inherit" w:eastAsia="Times New Roman" w:hAnsi="inherit"/>
            <w:b/>
            <w:bCs/>
            <w:color w:val="333333"/>
            <w:sz w:val="28"/>
            <w:szCs w:val="28"/>
            <w:u w:val="none"/>
            <w:bdr w:val="none" w:sz="0" w:space="0" w:color="auto" w:frame="1"/>
            <w:lang w:eastAsia="es-CO"/>
          </w:rPr>
          <w:t>Periodos de la América Precolombina</w:t>
        </w:r>
      </w:hyperlink>
    </w:p>
    <w:p w:rsidR="00B44394" w:rsidRDefault="00B44394" w:rsidP="00B44394">
      <w:pPr>
        <w:shd w:val="clear" w:color="auto" w:fill="FFFFFF"/>
        <w:spacing w:after="0" w:line="390" w:lineRule="atLeast"/>
        <w:jc w:val="center"/>
        <w:textAlignment w:val="baseline"/>
        <w:outlineLvl w:val="1"/>
        <w:rPr>
          <w:rFonts w:ascii="Georgia" w:eastAsia="Times New Roman" w:hAnsi="Georgia"/>
          <w:b/>
          <w:bCs/>
          <w:color w:val="666666"/>
          <w:sz w:val="28"/>
          <w:szCs w:val="28"/>
          <w:lang w:eastAsia="es-CO"/>
        </w:rPr>
      </w:pPr>
      <w:r>
        <w:rPr>
          <w:rFonts w:ascii="inherit" w:eastAsia="Times New Roman" w:hAnsi="inherit"/>
          <w:b/>
          <w:bCs/>
          <w:color w:val="FF0000"/>
          <w:sz w:val="28"/>
          <w:szCs w:val="28"/>
          <w:bdr w:val="none" w:sz="0" w:space="0" w:color="auto" w:frame="1"/>
          <w:lang w:eastAsia="es-CO"/>
        </w:rPr>
        <w:t>Periodo Paleo indio</w:t>
      </w:r>
    </w:p>
    <w:p w:rsidR="00B44394" w:rsidRDefault="00B44394" w:rsidP="00B44394">
      <w:pPr>
        <w:shd w:val="clear" w:color="auto" w:fill="FFFFFF"/>
        <w:spacing w:after="0" w:line="312" w:lineRule="atLeast"/>
        <w:jc w:val="both"/>
        <w:textAlignment w:val="baseline"/>
        <w:rPr>
          <w:rFonts w:ascii="Helvetica" w:eastAsia="Times New Roman" w:hAnsi="Helvetica"/>
          <w:color w:val="666666"/>
          <w:sz w:val="28"/>
          <w:szCs w:val="28"/>
          <w:lang w:eastAsia="es-CO"/>
        </w:rPr>
      </w:pPr>
      <w:r>
        <w:rPr>
          <w:rFonts w:ascii="Helvetica" w:eastAsia="Times New Roman" w:hAnsi="Helvetica"/>
          <w:color w:val="666666"/>
          <w:sz w:val="28"/>
          <w:szCs w:val="28"/>
          <w:lang w:eastAsia="es-CO"/>
        </w:rPr>
        <w:br/>
        <w:t>En el período paleo indio, los grupos aborígenes colombianos iniciaron la exploración del territorio y se establecieron a lo largo del litoral de los dos océanos, los valles de los ríos, la selva amazónica y los departamentos del sur del país. Sus actividades económicas básicas eran la caza y la recolección. La cacería se hacía en hordas y el nomadismo era la forma de vida común.</w:t>
      </w:r>
      <w:r>
        <w:rPr>
          <w:rFonts w:ascii="Helvetica" w:eastAsia="Times New Roman" w:hAnsi="Helvetica"/>
          <w:color w:val="666666"/>
          <w:sz w:val="28"/>
          <w:szCs w:val="28"/>
          <w:lang w:eastAsia="es-CO"/>
        </w:rPr>
        <w:br/>
      </w:r>
      <w:r>
        <w:rPr>
          <w:rFonts w:ascii="Helvetica" w:eastAsia="Times New Roman" w:hAnsi="Helvetica"/>
          <w:color w:val="666666"/>
          <w:sz w:val="28"/>
          <w:szCs w:val="28"/>
          <w:lang w:eastAsia="es-CO"/>
        </w:rPr>
        <w:br/>
      </w:r>
    </w:p>
    <w:p w:rsidR="00B44394" w:rsidRDefault="00B44394" w:rsidP="00B44394">
      <w:pPr>
        <w:shd w:val="clear" w:color="auto" w:fill="FFFFFF"/>
        <w:spacing w:after="0" w:line="390" w:lineRule="atLeast"/>
        <w:jc w:val="center"/>
        <w:textAlignment w:val="baseline"/>
        <w:outlineLvl w:val="1"/>
        <w:rPr>
          <w:rFonts w:ascii="inherit" w:eastAsia="Times New Roman" w:hAnsi="inherit"/>
          <w:b/>
          <w:bCs/>
          <w:color w:val="FF0000"/>
          <w:sz w:val="28"/>
          <w:szCs w:val="28"/>
          <w:bdr w:val="none" w:sz="0" w:space="0" w:color="auto" w:frame="1"/>
          <w:lang w:eastAsia="es-CO"/>
        </w:rPr>
      </w:pPr>
      <w:r>
        <w:rPr>
          <w:rFonts w:ascii="inherit" w:eastAsia="Times New Roman" w:hAnsi="inherit"/>
          <w:b/>
          <w:bCs/>
          <w:color w:val="FF0000"/>
          <w:sz w:val="28"/>
          <w:szCs w:val="28"/>
          <w:bdr w:val="none" w:sz="0" w:space="0" w:color="auto" w:frame="1"/>
          <w:lang w:eastAsia="es-CO"/>
        </w:rPr>
        <w:t>Periodo Arcaico</w:t>
      </w:r>
    </w:p>
    <w:p w:rsidR="00B44394" w:rsidRDefault="00B44394" w:rsidP="00B44394">
      <w:pPr>
        <w:shd w:val="clear" w:color="auto" w:fill="FFFFFF"/>
        <w:spacing w:after="0" w:line="390" w:lineRule="atLeast"/>
        <w:jc w:val="center"/>
        <w:textAlignment w:val="baseline"/>
        <w:outlineLvl w:val="1"/>
        <w:rPr>
          <w:rFonts w:ascii="Georgia" w:eastAsia="Times New Roman" w:hAnsi="Georgia"/>
          <w:b/>
          <w:bCs/>
          <w:color w:val="666666"/>
          <w:sz w:val="28"/>
          <w:szCs w:val="28"/>
          <w:lang w:eastAsia="es-CO"/>
        </w:rPr>
      </w:pPr>
    </w:p>
    <w:p w:rsidR="00B44394" w:rsidRDefault="00B44394" w:rsidP="00B44394">
      <w:pPr>
        <w:shd w:val="clear" w:color="auto" w:fill="FFFFFF"/>
        <w:spacing w:after="0" w:line="312" w:lineRule="atLeast"/>
        <w:jc w:val="both"/>
        <w:textAlignment w:val="baseline"/>
        <w:rPr>
          <w:rFonts w:ascii="Helvetica" w:eastAsia="Times New Roman" w:hAnsi="Helvetica"/>
          <w:color w:val="666666"/>
          <w:sz w:val="28"/>
          <w:szCs w:val="28"/>
          <w:lang w:eastAsia="es-CO"/>
        </w:rPr>
      </w:pPr>
      <w:r>
        <w:rPr>
          <w:rFonts w:ascii="Helvetica" w:eastAsia="Times New Roman" w:hAnsi="Helvetica"/>
          <w:color w:val="666666"/>
          <w:sz w:val="28"/>
          <w:szCs w:val="28"/>
          <w:lang w:eastAsia="es-CO"/>
        </w:rPr>
        <w:t>Para el período arcaico, las características de vida de los primeros pobladores cambiaron de forma notoria. Una serie de alteraciones climáticas, representadas en variaciones de los ciclos de lluvias y la transformación del relieve, produjo un lento proceso de extinción de los grandes mamíferos que habitaban las sabanas y llanuras del territorio colombiano.</w:t>
      </w:r>
      <w:r>
        <w:rPr>
          <w:rFonts w:ascii="Helvetica" w:eastAsia="Times New Roman" w:hAnsi="Helvetica"/>
          <w:color w:val="666666"/>
          <w:sz w:val="28"/>
          <w:szCs w:val="28"/>
          <w:lang w:eastAsia="es-CO"/>
        </w:rPr>
        <w:br/>
      </w:r>
      <w:r>
        <w:rPr>
          <w:rFonts w:ascii="Helvetica" w:eastAsia="Times New Roman" w:hAnsi="Helvetica"/>
          <w:color w:val="666666"/>
          <w:sz w:val="28"/>
          <w:szCs w:val="28"/>
          <w:lang w:eastAsia="es-CO"/>
        </w:rPr>
        <w:br/>
      </w:r>
    </w:p>
    <w:p w:rsidR="00B44394" w:rsidRDefault="00B44394" w:rsidP="00B44394">
      <w:pPr>
        <w:shd w:val="clear" w:color="auto" w:fill="FFFFFF"/>
        <w:spacing w:after="0" w:line="390" w:lineRule="atLeast"/>
        <w:jc w:val="center"/>
        <w:textAlignment w:val="baseline"/>
        <w:outlineLvl w:val="1"/>
        <w:rPr>
          <w:rFonts w:ascii="inherit" w:eastAsia="Times New Roman" w:hAnsi="inherit"/>
          <w:b/>
          <w:bCs/>
          <w:color w:val="FF0000"/>
          <w:sz w:val="28"/>
          <w:szCs w:val="28"/>
          <w:bdr w:val="none" w:sz="0" w:space="0" w:color="auto" w:frame="1"/>
          <w:lang w:eastAsia="es-CO"/>
        </w:rPr>
      </w:pPr>
      <w:r>
        <w:rPr>
          <w:rFonts w:ascii="inherit" w:eastAsia="Times New Roman" w:hAnsi="inherit"/>
          <w:b/>
          <w:bCs/>
          <w:color w:val="FF0000"/>
          <w:sz w:val="28"/>
          <w:szCs w:val="28"/>
          <w:bdr w:val="none" w:sz="0" w:space="0" w:color="auto" w:frame="1"/>
          <w:lang w:eastAsia="es-CO"/>
        </w:rPr>
        <w:t>Periodo Formativo</w:t>
      </w:r>
    </w:p>
    <w:p w:rsidR="00B44394" w:rsidRDefault="00B44394" w:rsidP="00B44394">
      <w:pPr>
        <w:shd w:val="clear" w:color="auto" w:fill="FFFFFF"/>
        <w:spacing w:after="0" w:line="390" w:lineRule="atLeast"/>
        <w:jc w:val="both"/>
        <w:textAlignment w:val="baseline"/>
        <w:outlineLvl w:val="1"/>
        <w:rPr>
          <w:rFonts w:ascii="Georgia" w:eastAsia="Times New Roman" w:hAnsi="Georgia"/>
          <w:b/>
          <w:bCs/>
          <w:color w:val="666666"/>
          <w:sz w:val="28"/>
          <w:szCs w:val="28"/>
          <w:lang w:eastAsia="es-CO"/>
        </w:rPr>
      </w:pPr>
    </w:p>
    <w:p w:rsidR="00B44394" w:rsidRDefault="00B44394" w:rsidP="00B44394">
      <w:pPr>
        <w:shd w:val="clear" w:color="auto" w:fill="FFFFFF"/>
        <w:spacing w:after="0" w:line="312" w:lineRule="atLeast"/>
        <w:jc w:val="both"/>
        <w:textAlignment w:val="baseline"/>
        <w:rPr>
          <w:rFonts w:ascii="Helvetica" w:eastAsia="Times New Roman" w:hAnsi="Helvetica"/>
          <w:color w:val="666666"/>
          <w:sz w:val="28"/>
          <w:szCs w:val="28"/>
          <w:lang w:eastAsia="es-CO"/>
        </w:rPr>
      </w:pPr>
      <w:r>
        <w:rPr>
          <w:rFonts w:ascii="Helvetica" w:eastAsia="Times New Roman" w:hAnsi="Helvetica"/>
          <w:color w:val="666666"/>
          <w:sz w:val="28"/>
          <w:szCs w:val="28"/>
          <w:lang w:eastAsia="es-CO"/>
        </w:rPr>
        <w:t>La última etapa de desarrollo de los aborígenes colombianos fue el formativo. En la costa del mar Caribe, cerca del municipio de Malambo, han sido encontrados vestigios de las primeras actividades agrícolas importantes. Los restos encontrados, consisten en piezas de cerámica en forma de platos pandos, que se utilizaban para cocinar el cazabe, una harina que se extraía de la yuca venenosa. La yuca, en sus variedades dulce y amarga, muy posiblemente fue la primera planta en ser domesticada.</w:t>
      </w:r>
      <w:r>
        <w:rPr>
          <w:rFonts w:ascii="Helvetica" w:eastAsia="Times New Roman" w:hAnsi="Helvetica"/>
          <w:color w:val="666666"/>
          <w:sz w:val="28"/>
          <w:szCs w:val="28"/>
          <w:lang w:eastAsia="es-CO"/>
        </w:rPr>
        <w:br/>
      </w:r>
      <w:r>
        <w:rPr>
          <w:rFonts w:ascii="Helvetica" w:eastAsia="Times New Roman" w:hAnsi="Helvetica"/>
          <w:color w:val="666666"/>
          <w:sz w:val="28"/>
          <w:szCs w:val="28"/>
          <w:lang w:eastAsia="es-CO"/>
        </w:rPr>
        <w:br/>
      </w:r>
    </w:p>
    <w:p w:rsidR="00B44394" w:rsidRDefault="00B44394" w:rsidP="00B44394">
      <w:pPr>
        <w:shd w:val="clear" w:color="auto" w:fill="FFFFFF"/>
        <w:spacing w:after="0" w:line="312" w:lineRule="atLeast"/>
        <w:jc w:val="center"/>
        <w:textAlignment w:val="baseline"/>
        <w:rPr>
          <w:rFonts w:ascii="Helvetica" w:eastAsia="Times New Roman" w:hAnsi="Helvetica"/>
          <w:color w:val="666666"/>
          <w:sz w:val="28"/>
          <w:szCs w:val="28"/>
          <w:lang w:eastAsia="es-CO"/>
        </w:rPr>
      </w:pPr>
    </w:p>
    <w:p w:rsidR="00B44394" w:rsidRDefault="00B44394" w:rsidP="00B44394">
      <w:pPr>
        <w:shd w:val="clear" w:color="auto" w:fill="FFFFFF"/>
        <w:spacing w:after="0" w:line="312" w:lineRule="atLeast"/>
        <w:jc w:val="center"/>
        <w:textAlignment w:val="baseline"/>
        <w:rPr>
          <w:rFonts w:ascii="Helvetica" w:eastAsia="Times New Roman" w:hAnsi="Helvetica"/>
          <w:color w:val="666666"/>
          <w:sz w:val="28"/>
          <w:szCs w:val="28"/>
          <w:lang w:eastAsia="es-CO"/>
        </w:rPr>
      </w:pPr>
    </w:p>
    <w:p w:rsidR="00B44394" w:rsidRDefault="00B44394" w:rsidP="00B44394">
      <w:pPr>
        <w:shd w:val="clear" w:color="auto" w:fill="FFFFFF"/>
        <w:spacing w:after="0" w:line="312" w:lineRule="atLeast"/>
        <w:jc w:val="center"/>
        <w:textAlignment w:val="baseline"/>
        <w:rPr>
          <w:rFonts w:ascii="Helvetica" w:eastAsia="Times New Roman" w:hAnsi="Helvetica"/>
          <w:color w:val="666666"/>
          <w:sz w:val="28"/>
          <w:szCs w:val="28"/>
          <w:lang w:eastAsia="es-CO"/>
        </w:rPr>
      </w:pPr>
    </w:p>
    <w:p w:rsidR="00B44394" w:rsidRDefault="00B44394" w:rsidP="00B44394">
      <w:pPr>
        <w:shd w:val="clear" w:color="auto" w:fill="FFFFFF"/>
        <w:spacing w:after="0" w:line="312" w:lineRule="atLeast"/>
        <w:jc w:val="center"/>
        <w:textAlignment w:val="baseline"/>
        <w:rPr>
          <w:rFonts w:ascii="Helvetica" w:eastAsia="Times New Roman" w:hAnsi="Helvetica"/>
          <w:color w:val="666666"/>
          <w:sz w:val="28"/>
          <w:szCs w:val="28"/>
          <w:lang w:eastAsia="es-CO"/>
        </w:rPr>
      </w:pPr>
    </w:p>
    <w:p w:rsidR="00B44394" w:rsidRDefault="00B44394" w:rsidP="00B44394">
      <w:pPr>
        <w:shd w:val="clear" w:color="auto" w:fill="FFFFFF"/>
        <w:spacing w:after="0" w:line="312" w:lineRule="atLeast"/>
        <w:jc w:val="center"/>
        <w:textAlignment w:val="baseline"/>
        <w:rPr>
          <w:rFonts w:ascii="Helvetica" w:eastAsia="Times New Roman" w:hAnsi="Helvetica"/>
          <w:color w:val="666666"/>
          <w:sz w:val="28"/>
          <w:szCs w:val="28"/>
          <w:lang w:eastAsia="es-CO"/>
        </w:rPr>
      </w:pPr>
    </w:p>
    <w:p w:rsidR="00B44394" w:rsidRDefault="00B44394" w:rsidP="00B44394">
      <w:pPr>
        <w:shd w:val="clear" w:color="auto" w:fill="FFFFFF"/>
        <w:spacing w:after="0" w:line="312" w:lineRule="atLeast"/>
        <w:jc w:val="center"/>
        <w:textAlignment w:val="baseline"/>
        <w:rPr>
          <w:rFonts w:ascii="Helvetica" w:eastAsia="Times New Roman" w:hAnsi="Helvetica"/>
          <w:color w:val="666666"/>
          <w:sz w:val="28"/>
          <w:szCs w:val="28"/>
          <w:lang w:eastAsia="es-CO"/>
        </w:rPr>
      </w:pPr>
    </w:p>
    <w:p w:rsidR="00B44394" w:rsidRDefault="00B44394" w:rsidP="00B44394">
      <w:pPr>
        <w:shd w:val="clear" w:color="auto" w:fill="FFFFFF"/>
        <w:spacing w:after="0" w:line="312" w:lineRule="atLeast"/>
        <w:jc w:val="center"/>
        <w:textAlignment w:val="baseline"/>
        <w:rPr>
          <w:rFonts w:ascii="Helvetica" w:eastAsia="Times New Roman" w:hAnsi="Helvetica"/>
          <w:color w:val="666666"/>
          <w:sz w:val="28"/>
          <w:szCs w:val="28"/>
          <w:lang w:eastAsia="es-CO"/>
        </w:rPr>
      </w:pPr>
    </w:p>
    <w:p w:rsidR="00B44394" w:rsidRDefault="00B44394" w:rsidP="00B44394">
      <w:pPr>
        <w:shd w:val="clear" w:color="auto" w:fill="FFFFFF"/>
        <w:spacing w:after="0" w:line="390" w:lineRule="atLeast"/>
        <w:jc w:val="center"/>
        <w:textAlignment w:val="baseline"/>
        <w:outlineLvl w:val="1"/>
        <w:rPr>
          <w:rFonts w:ascii="Georgia" w:eastAsia="Times New Roman" w:hAnsi="Georgia"/>
          <w:b/>
          <w:bCs/>
          <w:color w:val="666666"/>
          <w:sz w:val="28"/>
          <w:szCs w:val="28"/>
          <w:lang w:eastAsia="es-CO"/>
        </w:rPr>
      </w:pPr>
      <w:r>
        <w:rPr>
          <w:rFonts w:ascii="inherit" w:eastAsia="Times New Roman" w:hAnsi="inherit"/>
          <w:b/>
          <w:bCs/>
          <w:color w:val="FF0000"/>
          <w:sz w:val="28"/>
          <w:szCs w:val="28"/>
          <w:bdr w:val="none" w:sz="0" w:space="0" w:color="auto" w:frame="1"/>
          <w:lang w:eastAsia="es-CO"/>
        </w:rPr>
        <w:t xml:space="preserve">Periodo </w:t>
      </w:r>
      <w:proofErr w:type="spellStart"/>
      <w:r>
        <w:rPr>
          <w:rFonts w:ascii="inherit" w:eastAsia="Times New Roman" w:hAnsi="inherit"/>
          <w:b/>
          <w:bCs/>
          <w:color w:val="FF0000"/>
          <w:sz w:val="28"/>
          <w:szCs w:val="28"/>
          <w:bdr w:val="none" w:sz="0" w:space="0" w:color="auto" w:frame="1"/>
          <w:lang w:eastAsia="es-CO"/>
        </w:rPr>
        <w:t>Clasico</w:t>
      </w:r>
      <w:proofErr w:type="spellEnd"/>
    </w:p>
    <w:p w:rsidR="00B44394" w:rsidRDefault="00B44394" w:rsidP="00B44394">
      <w:pPr>
        <w:shd w:val="clear" w:color="auto" w:fill="FFFFFF"/>
        <w:spacing w:after="0" w:line="312" w:lineRule="atLeast"/>
        <w:jc w:val="both"/>
        <w:textAlignment w:val="baseline"/>
        <w:rPr>
          <w:rFonts w:ascii="Helvetica" w:eastAsia="Times New Roman" w:hAnsi="Helvetica"/>
          <w:color w:val="666666"/>
          <w:sz w:val="28"/>
          <w:szCs w:val="28"/>
          <w:lang w:eastAsia="es-CO"/>
        </w:rPr>
      </w:pPr>
      <w:r>
        <w:rPr>
          <w:rFonts w:ascii="Helvetica" w:eastAsia="Times New Roman" w:hAnsi="Helvetica"/>
          <w:color w:val="666666"/>
          <w:sz w:val="28"/>
          <w:szCs w:val="28"/>
          <w:lang w:eastAsia="es-CO"/>
        </w:rPr>
        <w:br/>
        <w:t xml:space="preserve">El Período Clásico de la civilización mesoamericana está marcado por la consolidación del proceso urbanístico que se venía gestando desde el Preclásico Tardío, lo </w:t>
      </w:r>
      <w:proofErr w:type="spellStart"/>
      <w:r>
        <w:rPr>
          <w:rFonts w:ascii="Helvetica" w:eastAsia="Times New Roman" w:hAnsi="Helvetica"/>
          <w:color w:val="666666"/>
          <w:sz w:val="28"/>
          <w:szCs w:val="28"/>
          <w:lang w:eastAsia="es-CO"/>
        </w:rPr>
        <w:t>cuál</w:t>
      </w:r>
      <w:proofErr w:type="spellEnd"/>
      <w:r>
        <w:rPr>
          <w:rFonts w:ascii="Helvetica" w:eastAsia="Times New Roman" w:hAnsi="Helvetica"/>
          <w:color w:val="666666"/>
          <w:sz w:val="28"/>
          <w:szCs w:val="28"/>
          <w:lang w:eastAsia="es-CO"/>
        </w:rPr>
        <w:t xml:space="preserve"> ocurre hacia el siglo III </w:t>
      </w:r>
      <w:proofErr w:type="spellStart"/>
      <w:r>
        <w:rPr>
          <w:rFonts w:ascii="Helvetica" w:eastAsia="Times New Roman" w:hAnsi="Helvetica"/>
          <w:color w:val="666666"/>
          <w:sz w:val="28"/>
          <w:szCs w:val="28"/>
          <w:lang w:eastAsia="es-CO"/>
        </w:rPr>
        <w:t>dC</w:t>
      </w:r>
      <w:proofErr w:type="spellEnd"/>
      <w:r>
        <w:rPr>
          <w:rFonts w:ascii="Helvetica" w:eastAsia="Times New Roman" w:hAnsi="Helvetica"/>
          <w:color w:val="666666"/>
          <w:sz w:val="28"/>
          <w:szCs w:val="28"/>
          <w:lang w:eastAsia="es-CO"/>
        </w:rPr>
        <w:t xml:space="preserve">. Durante la primera parte de esta época, Mesoamérica será dominada por </w:t>
      </w:r>
      <w:proofErr w:type="spellStart"/>
      <w:r>
        <w:rPr>
          <w:rFonts w:ascii="Helvetica" w:eastAsia="Times New Roman" w:hAnsi="Helvetica"/>
          <w:color w:val="666666"/>
          <w:sz w:val="28"/>
          <w:szCs w:val="28"/>
          <w:lang w:eastAsia="es-CO"/>
        </w:rPr>
        <w:t>Teotihuacan</w:t>
      </w:r>
      <w:proofErr w:type="spellEnd"/>
      <w:r>
        <w:rPr>
          <w:rFonts w:ascii="Helvetica" w:eastAsia="Times New Roman" w:hAnsi="Helvetica"/>
          <w:color w:val="666666"/>
          <w:sz w:val="28"/>
          <w:szCs w:val="28"/>
          <w:lang w:eastAsia="es-CO"/>
        </w:rPr>
        <w:t xml:space="preserve">. A partir del siglo VII </w:t>
      </w:r>
      <w:proofErr w:type="spellStart"/>
      <w:r>
        <w:rPr>
          <w:rFonts w:ascii="Helvetica" w:eastAsia="Times New Roman" w:hAnsi="Helvetica"/>
          <w:color w:val="666666"/>
          <w:sz w:val="28"/>
          <w:szCs w:val="28"/>
          <w:lang w:eastAsia="es-CO"/>
        </w:rPr>
        <w:t>dC</w:t>
      </w:r>
      <w:proofErr w:type="spellEnd"/>
      <w:r>
        <w:rPr>
          <w:rFonts w:ascii="Helvetica" w:eastAsia="Times New Roman" w:hAnsi="Helvetica"/>
          <w:color w:val="666666"/>
          <w:sz w:val="28"/>
          <w:szCs w:val="28"/>
          <w:lang w:eastAsia="es-CO"/>
        </w:rPr>
        <w:t xml:space="preserve">, esta ciudad comenzará un largo proceso de decadencia que permitirá el florecimiento de las culturas maya, zapoteca y de los llamados centros regionales del </w:t>
      </w:r>
      <w:proofErr w:type="spellStart"/>
      <w:r>
        <w:rPr>
          <w:rFonts w:ascii="Helvetica" w:eastAsia="Times New Roman" w:hAnsi="Helvetica"/>
          <w:color w:val="666666"/>
          <w:sz w:val="28"/>
          <w:szCs w:val="28"/>
          <w:lang w:eastAsia="es-CO"/>
        </w:rPr>
        <w:t>Epiclásico</w:t>
      </w:r>
      <w:proofErr w:type="spellEnd"/>
      <w:r>
        <w:rPr>
          <w:rFonts w:ascii="Helvetica" w:eastAsia="Times New Roman" w:hAnsi="Helvetica"/>
          <w:color w:val="666666"/>
          <w:sz w:val="28"/>
          <w:szCs w:val="28"/>
          <w:lang w:eastAsia="es-CO"/>
        </w:rPr>
        <w:t>.</w:t>
      </w:r>
      <w:r>
        <w:rPr>
          <w:rFonts w:ascii="Helvetica" w:eastAsia="Times New Roman" w:hAnsi="Helvetica"/>
          <w:color w:val="666666"/>
          <w:sz w:val="28"/>
          <w:szCs w:val="28"/>
          <w:lang w:eastAsia="es-CO"/>
        </w:rPr>
        <w:br/>
      </w:r>
      <w:r>
        <w:rPr>
          <w:rFonts w:ascii="Helvetica" w:eastAsia="Times New Roman" w:hAnsi="Helvetica"/>
          <w:color w:val="666666"/>
          <w:sz w:val="28"/>
          <w:szCs w:val="28"/>
          <w:lang w:eastAsia="es-CO"/>
        </w:rPr>
        <w:br/>
      </w:r>
    </w:p>
    <w:p w:rsidR="00B44394" w:rsidRDefault="00B44394" w:rsidP="00B44394">
      <w:pPr>
        <w:shd w:val="clear" w:color="auto" w:fill="FFFFFF"/>
        <w:spacing w:after="0" w:line="390" w:lineRule="atLeast"/>
        <w:jc w:val="center"/>
        <w:textAlignment w:val="baseline"/>
        <w:outlineLvl w:val="1"/>
        <w:rPr>
          <w:rFonts w:ascii="inherit" w:eastAsia="Times New Roman" w:hAnsi="inherit"/>
          <w:b/>
          <w:bCs/>
          <w:color w:val="FF0000"/>
          <w:sz w:val="28"/>
          <w:szCs w:val="28"/>
          <w:bdr w:val="none" w:sz="0" w:space="0" w:color="auto" w:frame="1"/>
          <w:lang w:eastAsia="es-CO"/>
        </w:rPr>
      </w:pPr>
      <w:r>
        <w:rPr>
          <w:rFonts w:ascii="inherit" w:eastAsia="Times New Roman" w:hAnsi="inherit"/>
          <w:b/>
          <w:bCs/>
          <w:color w:val="FF0000"/>
          <w:sz w:val="28"/>
          <w:szCs w:val="28"/>
          <w:bdr w:val="none" w:sz="0" w:space="0" w:color="auto" w:frame="1"/>
          <w:lang w:eastAsia="es-CO"/>
        </w:rPr>
        <w:t>Periodo Posclásica</w:t>
      </w:r>
    </w:p>
    <w:p w:rsidR="00B44394" w:rsidRDefault="00B44394" w:rsidP="00B44394">
      <w:pPr>
        <w:shd w:val="clear" w:color="auto" w:fill="FFFFFF"/>
        <w:spacing w:after="0" w:line="390" w:lineRule="atLeast"/>
        <w:jc w:val="both"/>
        <w:textAlignment w:val="baseline"/>
        <w:outlineLvl w:val="1"/>
        <w:rPr>
          <w:rFonts w:ascii="Georgia" w:eastAsia="Times New Roman" w:hAnsi="Georgia"/>
          <w:b/>
          <w:bCs/>
          <w:color w:val="666666"/>
          <w:sz w:val="28"/>
          <w:szCs w:val="28"/>
          <w:lang w:eastAsia="es-CO"/>
        </w:rPr>
      </w:pPr>
      <w:r>
        <w:rPr>
          <w:rFonts w:ascii="Helvetica" w:eastAsia="Times New Roman" w:hAnsi="Helvetica"/>
          <w:color w:val="666666"/>
          <w:sz w:val="28"/>
          <w:szCs w:val="28"/>
          <w:lang w:eastAsia="es-CO"/>
        </w:rPr>
        <w:br/>
        <w:t xml:space="preserve">El Período Posclásico es la última etapa del desarrollo independiente de la civilización mesoamericana. Como los otros períodos de la cronología mesoamericana, el inicio de este período varía en el tiempo, aunque se suele señalar la caída de las ciudades-Estado del </w:t>
      </w:r>
      <w:proofErr w:type="spellStart"/>
      <w:r>
        <w:rPr>
          <w:rFonts w:ascii="Helvetica" w:eastAsia="Times New Roman" w:hAnsi="Helvetica"/>
          <w:color w:val="666666"/>
          <w:sz w:val="28"/>
          <w:szCs w:val="28"/>
          <w:lang w:eastAsia="es-CO"/>
        </w:rPr>
        <w:t>Epiclásico</w:t>
      </w:r>
      <w:proofErr w:type="spellEnd"/>
      <w:r>
        <w:rPr>
          <w:rFonts w:ascii="Helvetica" w:eastAsia="Times New Roman" w:hAnsi="Helvetica"/>
          <w:color w:val="666666"/>
          <w:sz w:val="28"/>
          <w:szCs w:val="28"/>
          <w:lang w:eastAsia="es-CO"/>
        </w:rPr>
        <w:t xml:space="preserve"> del centro de Mesoamérica como el principio del Posclásico.</w:t>
      </w:r>
    </w:p>
    <w:p w:rsidR="00B44394" w:rsidRDefault="00B44394" w:rsidP="00B44394">
      <w:pPr>
        <w:rPr>
          <w:rFonts w:ascii="Arial Rounded MT Bold" w:hAnsi="Arial Rounded MT Bold"/>
          <w:sz w:val="28"/>
          <w:szCs w:val="28"/>
        </w:rPr>
      </w:pPr>
    </w:p>
    <w:p w:rsidR="00B44394" w:rsidRDefault="00B44394" w:rsidP="00B44394">
      <w:pPr>
        <w:rPr>
          <w:rFonts w:ascii="Arial Rounded MT Bold" w:hAnsi="Arial Rounded MT Bold"/>
          <w:sz w:val="28"/>
          <w:szCs w:val="28"/>
        </w:rPr>
      </w:pPr>
    </w:p>
    <w:p w:rsidR="00B44394" w:rsidRDefault="00B44394" w:rsidP="00B44394">
      <w:pPr>
        <w:rPr>
          <w:rFonts w:ascii="Arial Rounded MT Bold" w:hAnsi="Arial Rounded MT Bold"/>
          <w:sz w:val="28"/>
          <w:szCs w:val="28"/>
        </w:rPr>
      </w:pPr>
    </w:p>
    <w:p w:rsidR="00B44394" w:rsidRDefault="00B44394" w:rsidP="00B44394">
      <w:pPr>
        <w:rPr>
          <w:rFonts w:ascii="Arial Rounded MT Bold" w:hAnsi="Arial Rounded MT Bold"/>
          <w:sz w:val="28"/>
          <w:szCs w:val="28"/>
        </w:rPr>
      </w:pPr>
    </w:p>
    <w:p w:rsidR="004F3B59" w:rsidRDefault="00B44394"/>
    <w:sectPr w:rsidR="004F3B59" w:rsidSect="00B44394">
      <w:pgSz w:w="12240" w:h="15840"/>
      <w:pgMar w:top="1417" w:right="1701" w:bottom="1417" w:left="1701" w:header="708" w:footer="708" w:gutter="0"/>
      <w:pgBorders w:offsetFrom="page">
        <w:top w:val="balloonsHotAir" w:sz="31" w:space="24" w:color="auto"/>
        <w:left w:val="balloonsHotAir" w:sz="31" w:space="24" w:color="auto"/>
        <w:bottom w:val="balloonsHotAir" w:sz="31" w:space="24" w:color="auto"/>
        <w:right w:val="balloonsHotAir"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94"/>
    <w:rsid w:val="00AE63D9"/>
    <w:rsid w:val="00B44394"/>
    <w:rsid w:val="00C72D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9BAC0-02E4-400E-BA4E-FF78C72E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394"/>
    <w:pPr>
      <w:spacing w:line="25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443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7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granverdadhistorica.blogspot.com.co/2013/08/periodos-de-la-america-precolombin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365</Words>
  <Characters>2013</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LINA1</dc:creator>
  <cp:keywords/>
  <dc:description/>
  <cp:lastModifiedBy>LINA1</cp:lastModifiedBy>
  <cp:revision>1</cp:revision>
  <dcterms:created xsi:type="dcterms:W3CDTF">2016-08-14T15:48:00Z</dcterms:created>
  <dcterms:modified xsi:type="dcterms:W3CDTF">2016-08-14T15:51:00Z</dcterms:modified>
</cp:coreProperties>
</file>