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Academic"/>
        <w:jc w:val="center"/>
      </w:pPr>
      <w:r>
        <w:t>Implementación neuronal de la compuerta NAND</w:t>
      </w:r>
    </w:p>
    <w:p>
      <w:pPr>
        <w:spacing w:after="220"/>
        <w:jc w:val="center"/>
      </w:pPr>
      <w:r>
        <w:rPr>
          <w:rFonts w:ascii="Liberation Sans" w:hAnsi="Liberation Sans"/>
          <w:i/>
          <w:color w:val="5F5F5F"/>
          <w:sz w:val="20"/>
        </w:rPr>
        <w:t>Regla de Hebb, perceptrón y construcción equivalente mediante neuronas NOR</w:t>
      </w:r>
    </w:p>
    <w:p>
      <w:pPr>
        <w:pStyle w:val="Heading1"/>
      </w:pPr>
      <w:r>
        <w:t>Introducción</w:t>
      </w:r>
    </w:p>
    <w:p>
      <w:r>
        <w:t>La compuerta NAND es una operación lógica fundamental cuya salida solamente es cero cuando las dos entradas son uno. En este trabajo se estudió su implementación de dos maneras: mediante una neurona entrenada directamente y mediante una red formada por cuatro neuronas NOR.</w:t>
      </w:r>
    </w:p>
    <w:p>
      <w:r>
        <w:t>El ejercicio se desarrolló en Python con PyTorch y conservó la codificación bipolar usada en los notebooks anteriores, donde el valor lógico 0 se representa como -1 y el valor lógico 1 como 1.</w:t>
      </w:r>
    </w:p>
    <w:p>
      <w:pPr>
        <w:pStyle w:val="Heading1"/>
      </w:pPr>
      <w:r>
        <w:t>1. Definición lógica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Q = ¬(A ∧ B)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 NAND B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t>La tabla muestra tres salidas positivas y una negativa. Esta distribución permite separar los patrones mediante una frontera lineal, por lo que NAND puede aprenderse con una sola neurona.</w:t>
      </w:r>
    </w:p>
    <w:p>
      <w:pPr>
        <w:pStyle w:val="Heading1"/>
      </w:pPr>
      <w:r>
        <w:t>2. Datos y representación bipolar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 bipolar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 bipolar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Target NAND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1F4E79"/>
                <w:sz w:val="18"/>
              </w:rPr>
              <w:t>Datos del entrenamiento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S = torch.tensor([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[ 1,  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[ 1, -1],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[-1,  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[-1, -1]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], dtype=torch.float32)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T_NAND = torch.tensor([-1, 1, 1, 1], dtype=torch.float32)</w:t>
            </w:r>
          </w:p>
        </w:tc>
      </w:tr>
    </w:tbl>
    <w:p>
      <w:pPr>
        <w:spacing w:after="0"/>
      </w:pPr>
    </w:p>
    <w:p>
      <w:pPr>
        <w:pStyle w:val="Heading1"/>
      </w:pPr>
      <w:r>
        <w:t>3. Reglas y fórmulas</w:t>
      </w:r>
    </w:p>
    <w:p>
      <w:pPr>
        <w:pStyle w:val="Heading2"/>
      </w:pPr>
      <w:r>
        <w:t>3.1 Entrada neta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y_in = A·w₁ + B·w₂ + b</w:t>
            </w:r>
          </w:p>
        </w:tc>
      </w:tr>
    </w:tbl>
    <w:p>
      <w:pPr>
        <w:spacing w:after="0"/>
      </w:pPr>
    </w:p>
    <w:p>
      <w:pPr>
        <w:pStyle w:val="Heading2"/>
      </w:pPr>
      <w:r>
        <w:t>3.2 Aprendizaje Hebb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w_nuevo = w_anterior + x·t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b_nuevo = b_anterior + t</w:t>
            </w:r>
          </w:p>
        </w:tc>
      </w:tr>
    </w:tbl>
    <w:p>
      <w:pPr>
        <w:spacing w:after="0"/>
      </w:pPr>
    </w:p>
    <w:p>
      <w:pPr>
        <w:pStyle w:val="Heading2"/>
      </w:pPr>
      <w:r>
        <w:t>3.3 Aprendizaje del 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w_nuevo = w_anterior + α·x·t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7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b_nuevo = b_anterior + α·t</w:t>
            </w:r>
          </w:p>
        </w:tc>
      </w:tr>
    </w:tbl>
    <w:p>
      <w:pPr>
        <w:spacing w:after="0"/>
      </w:pPr>
    </w:p>
    <w:p>
      <w:r>
        <w:t>El perceptrón corrigió los parámetros únicamente cuando la salida calculada no coincidía con el target. Se emplearon α = 1 y θ = 1.</w:t>
      </w:r>
    </w:p>
    <w:p>
      <w:pPr>
        <w:pStyle w:val="Heading1"/>
      </w:pPr>
      <w:r>
        <w:t>4. Funcionamiento de la neurona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6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F5F5F"/>
          <w:sz w:val="17"/>
        </w:rPr>
        <w:t>Figura 1. Neurona NAND directa con w₁ = -2, w₂ = -2 y bias =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35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NAND_correg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F5F5F"/>
          <w:sz w:val="17"/>
        </w:rPr>
        <w:t>Figura 2. Separación lineal corregida: los tres casos de salida 1 pertenecen a la misma clase.</w:t>
      </w:r>
    </w:p>
    <w:p>
      <w:pPr>
        <w:pStyle w:val="Heading1"/>
      </w:pPr>
      <w:r>
        <w:t>5. Construcción con neuronas NOR</w:t>
      </w:r>
    </w:p>
    <w:p>
      <w:r>
        <w:t>La segunda solución utiliza cuatro neuronas NOR. Las primeras dos funcionan como inversores, la tercera obtiene AND por medio de la ley de De Morgan y la cuarta niega ese resultado.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12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nand_con_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F5F5F"/>
          <w:sz w:val="17"/>
        </w:rPr>
        <w:t>Figura 3. Red NAND formada por cuatro neuronas NOR.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1F4E79"/>
                <w:sz w:val="18"/>
              </w:rPr>
              <w:t>Fragmento de la red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n1 = nor(a, a)        # NOT A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n2 = nor(b, b)        # NOT B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n3 = nor(n1, n2)      # A AND B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q  = nor(n3, n3)      # NAND</w:t>
            </w:r>
          </w:p>
        </w:tc>
      </w:tr>
    </w:tbl>
    <w:p>
      <w:pPr>
        <w:spacing w:after="0"/>
      </w:pPr>
    </w:p>
    <w:p>
      <w:pPr>
        <w:pStyle w:val="Heading1"/>
      </w:pPr>
      <w:r>
        <w:t>6.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w₁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w₂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Bias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Épocas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Exactitud</w:t>
            </w:r>
          </w:p>
        </w:tc>
      </w:tr>
      <w:tr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Hebb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 implícito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 recorrido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  <w:tr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Perceptrón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Directa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Red NOR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t>Los dos entrenamientos directos y la red de cuatro NOR reprodujeron los cuatro valores de la tabla de verdad, por lo que todos alcanzaron una exactitud del 100 %.</w:t>
      </w:r>
    </w:p>
    <w:p>
      <w:pPr>
        <w:pStyle w:val="Heading1"/>
      </w:pPr>
      <w:r>
        <w:t>Conclusión</w:t>
      </w:r>
    </w:p>
    <w:p>
      <w:r>
        <w:t>La compuerta NAND pudo implementarse correctamente con una sola neurona porque sus patrones son linealmente separables. Hebb y el perceptrón obtuvieron los mismos pesos finales: w₁ = -2, w₂ = -2 y bias = 2. Además, se comprobó que la misma operación puede construirse mediante cuatro neuronas NOR. Las tres soluciones coincidieron con la tabla de verdad y alcanzaron 100 % de exactitud.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F5F5F"/>
        <w:sz w:val="16"/>
      </w:rPr>
      <w:t>Reporte académico — Compuerta NAND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37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2D2D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Academic">
    <w:name w:val="Title_Academic"/>
    <w:pPr>
      <w:spacing w:after="100"/>
    </w:pPr>
    <w:rPr>
      <w:rFonts w:ascii="Liberation Serif" w:hAnsi="Liberation Serif"/>
      <w:b/>
      <w:color w:val="1F4E79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neuronal de la compuerta NAND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