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C8DD9" w14:textId="77777777" w:rsidR="00C356C6" w:rsidRPr="00DF38A9" w:rsidRDefault="00000000">
      <w:pPr>
        <w:pStyle w:val="TituloNAND"/>
        <w:jc w:val="center"/>
        <w:rPr>
          <w:rFonts w:hint="eastAsia"/>
          <w:lang w:val="es-MX"/>
        </w:rPr>
      </w:pPr>
      <w:r w:rsidRPr="00DF38A9">
        <w:rPr>
          <w:lang w:val="es-MX"/>
        </w:rPr>
        <w:t>Implementación de la compuerta NAND</w:t>
      </w:r>
      <w:r w:rsidRPr="00DF38A9">
        <w:rPr>
          <w:lang w:val="es-MX"/>
        </w:rPr>
        <w:br/>
        <w:t>mediante Hebb, perceptrón y una red de neuronas NOR</w:t>
      </w:r>
    </w:p>
    <w:p w14:paraId="777E809A" w14:textId="77777777" w:rsidR="00C356C6" w:rsidRPr="00DF38A9" w:rsidRDefault="00000000">
      <w:pPr>
        <w:pStyle w:val="Heading1"/>
        <w:rPr>
          <w:lang w:val="es-MX"/>
        </w:rPr>
      </w:pPr>
      <w:r w:rsidRPr="00DF38A9">
        <w:rPr>
          <w:lang w:val="es-MX"/>
        </w:rPr>
        <w:t>Introducción</w:t>
      </w:r>
    </w:p>
    <w:p w14:paraId="4B189A71" w14:textId="77777777" w:rsidR="00C356C6" w:rsidRPr="00DF38A9" w:rsidRDefault="00000000">
      <w:pPr>
        <w:rPr>
          <w:rFonts w:hint="eastAsia"/>
          <w:lang w:val="es-MX"/>
        </w:rPr>
      </w:pPr>
      <w:r w:rsidRPr="00DF38A9">
        <w:rPr>
          <w:lang w:val="es-MX"/>
        </w:rPr>
        <w:t>En este ejercicio se modeló la compuerta lógica NAND con neuronas artificiales. El notebook presenta dos enfoques. Primero, NAND se aprende directamente mediante la regla de Hebb y el algoritmo del perceptrón. Después, la misma función se construye con cuatro neuronas NOR, siguiendo la arquitectura mostrada en la actividad.</w:t>
      </w:r>
    </w:p>
    <w:p w14:paraId="09E9BCB1" w14:textId="77777777" w:rsidR="00C356C6" w:rsidRPr="00DF38A9" w:rsidRDefault="00000000">
      <w:pPr>
        <w:rPr>
          <w:rFonts w:hint="eastAsia"/>
          <w:lang w:val="es-MX"/>
        </w:rPr>
      </w:pPr>
      <w:r w:rsidRPr="00DF38A9">
        <w:rPr>
          <w:lang w:val="es-MX"/>
        </w:rPr>
        <w:t>La implementación se realizó en Python con PyTorch. Para conservar la misma lógica de los ejercicios anteriores se empleó una representación bipolar: el cero lógico se codificó como -1 y el uno lógico se mantuvo como 1.</w:t>
      </w:r>
    </w:p>
    <w:p w14:paraId="66F88B65" w14:textId="77777777" w:rsidR="00C356C6" w:rsidRPr="00DF38A9" w:rsidRDefault="00000000">
      <w:pPr>
        <w:pStyle w:val="Heading1"/>
        <w:rPr>
          <w:lang w:val="es-MX"/>
        </w:rPr>
      </w:pPr>
      <w:r w:rsidRPr="00DF38A9">
        <w:rPr>
          <w:lang w:val="es-MX"/>
        </w:rPr>
        <w:t>1. Fundamento lógico de NAND</w:t>
      </w:r>
    </w:p>
    <w:p w14:paraId="68088B43" w14:textId="77777777" w:rsidR="00C356C6" w:rsidRPr="00DF38A9" w:rsidRDefault="00000000">
      <w:pPr>
        <w:rPr>
          <w:rFonts w:hint="eastAsia"/>
          <w:lang w:val="es-MX"/>
        </w:rPr>
      </w:pPr>
      <w:r w:rsidRPr="00DF38A9">
        <w:rPr>
          <w:lang w:val="es-MX"/>
        </w:rPr>
        <w:t>NAND significa NOT AND, es decir, la negación de la compuerta AND. Su salida es 1 en tres combinaciones y únicamente produce 0 cuando A y B son iguales a 1.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356C6" w14:paraId="0FEBCFB3" w14:textId="77777777">
        <w:trPr>
          <w:jc w:val="center"/>
        </w:trPr>
        <w:tc>
          <w:tcPr>
            <w:tcW w:w="9878" w:type="dxa"/>
            <w:shd w:val="clear" w:color="auto" w:fill="EAF0F8"/>
          </w:tcPr>
          <w:p w14:paraId="2AD386EC" w14:textId="77777777" w:rsidR="00C356C6" w:rsidRDefault="00000000">
            <w:pPr>
              <w:spacing w:before="120" w:after="120"/>
              <w:jc w:val="center"/>
              <w:rPr>
                <w:rFonts w:hint="eastAsia"/>
              </w:rPr>
            </w:pPr>
            <w:r>
              <w:rPr>
                <w:rFonts w:ascii="Liberation Serif" w:hAnsi="Liberation Serif"/>
                <w:b/>
                <w:sz w:val="23"/>
              </w:rPr>
              <w:t>Q = ¬(A ∧ B)</w:t>
            </w:r>
          </w:p>
        </w:tc>
      </w:tr>
    </w:tbl>
    <w:p w14:paraId="648BAFD6" w14:textId="77777777" w:rsidR="00C356C6" w:rsidRDefault="00C356C6">
      <w:pPr>
        <w:spacing w:after="0"/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9"/>
        <w:gridCol w:w="2469"/>
        <w:gridCol w:w="2469"/>
        <w:gridCol w:w="2469"/>
      </w:tblGrid>
      <w:tr w:rsidR="00C356C6" w14:paraId="6A17B67F" w14:textId="77777777">
        <w:trPr>
          <w:jc w:val="center"/>
        </w:trPr>
        <w:tc>
          <w:tcPr>
            <w:tcW w:w="2469" w:type="dxa"/>
            <w:shd w:val="clear" w:color="auto" w:fill="2F5597"/>
            <w:vAlign w:val="center"/>
          </w:tcPr>
          <w:p w14:paraId="5DE58C37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</w:t>
            </w:r>
          </w:p>
        </w:tc>
        <w:tc>
          <w:tcPr>
            <w:tcW w:w="2469" w:type="dxa"/>
            <w:shd w:val="clear" w:color="auto" w:fill="2F5597"/>
            <w:vAlign w:val="center"/>
          </w:tcPr>
          <w:p w14:paraId="4A411443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B</w:t>
            </w:r>
          </w:p>
        </w:tc>
        <w:tc>
          <w:tcPr>
            <w:tcW w:w="2469" w:type="dxa"/>
            <w:shd w:val="clear" w:color="auto" w:fill="2F5597"/>
            <w:vAlign w:val="center"/>
          </w:tcPr>
          <w:p w14:paraId="3DB338F7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 AND B</w:t>
            </w:r>
          </w:p>
        </w:tc>
        <w:tc>
          <w:tcPr>
            <w:tcW w:w="2469" w:type="dxa"/>
            <w:shd w:val="clear" w:color="auto" w:fill="2F5597"/>
            <w:vAlign w:val="center"/>
          </w:tcPr>
          <w:p w14:paraId="1F9D216B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 NAND B</w:t>
            </w:r>
          </w:p>
        </w:tc>
      </w:tr>
      <w:tr w:rsidR="00C356C6" w14:paraId="55BFF9F4" w14:textId="77777777">
        <w:trPr>
          <w:jc w:val="center"/>
        </w:trPr>
        <w:tc>
          <w:tcPr>
            <w:tcW w:w="2469" w:type="dxa"/>
            <w:vAlign w:val="center"/>
          </w:tcPr>
          <w:p w14:paraId="2AC121EB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2469" w:type="dxa"/>
            <w:vAlign w:val="center"/>
          </w:tcPr>
          <w:p w14:paraId="4E3F10E8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2469" w:type="dxa"/>
            <w:vAlign w:val="center"/>
          </w:tcPr>
          <w:p w14:paraId="64787AA2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2469" w:type="dxa"/>
            <w:vAlign w:val="center"/>
          </w:tcPr>
          <w:p w14:paraId="7D057755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</w:tr>
      <w:tr w:rsidR="00C356C6" w14:paraId="3F86951B" w14:textId="77777777">
        <w:trPr>
          <w:jc w:val="center"/>
        </w:trPr>
        <w:tc>
          <w:tcPr>
            <w:tcW w:w="2469" w:type="dxa"/>
            <w:shd w:val="clear" w:color="auto" w:fill="EAF0F8"/>
            <w:vAlign w:val="center"/>
          </w:tcPr>
          <w:p w14:paraId="40E4EC11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2469" w:type="dxa"/>
            <w:shd w:val="clear" w:color="auto" w:fill="EAF0F8"/>
            <w:vAlign w:val="center"/>
          </w:tcPr>
          <w:p w14:paraId="29412DA1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469" w:type="dxa"/>
            <w:shd w:val="clear" w:color="auto" w:fill="EAF0F8"/>
            <w:vAlign w:val="center"/>
          </w:tcPr>
          <w:p w14:paraId="44805114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2469" w:type="dxa"/>
            <w:shd w:val="clear" w:color="auto" w:fill="EAF0F8"/>
            <w:vAlign w:val="center"/>
          </w:tcPr>
          <w:p w14:paraId="09B35312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</w:tr>
      <w:tr w:rsidR="00C356C6" w14:paraId="6457AB9A" w14:textId="77777777">
        <w:trPr>
          <w:jc w:val="center"/>
        </w:trPr>
        <w:tc>
          <w:tcPr>
            <w:tcW w:w="2469" w:type="dxa"/>
            <w:vAlign w:val="center"/>
          </w:tcPr>
          <w:p w14:paraId="29131629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469" w:type="dxa"/>
            <w:vAlign w:val="center"/>
          </w:tcPr>
          <w:p w14:paraId="5C45E534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2469" w:type="dxa"/>
            <w:vAlign w:val="center"/>
          </w:tcPr>
          <w:p w14:paraId="0076F295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2469" w:type="dxa"/>
            <w:vAlign w:val="center"/>
          </w:tcPr>
          <w:p w14:paraId="6E44E6D0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</w:tr>
      <w:tr w:rsidR="00C356C6" w14:paraId="3F7908F7" w14:textId="77777777">
        <w:trPr>
          <w:jc w:val="center"/>
        </w:trPr>
        <w:tc>
          <w:tcPr>
            <w:tcW w:w="2469" w:type="dxa"/>
            <w:shd w:val="clear" w:color="auto" w:fill="EAF0F8"/>
            <w:vAlign w:val="center"/>
          </w:tcPr>
          <w:p w14:paraId="125F29DC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469" w:type="dxa"/>
            <w:shd w:val="clear" w:color="auto" w:fill="EAF0F8"/>
            <w:vAlign w:val="center"/>
          </w:tcPr>
          <w:p w14:paraId="67D59A83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469" w:type="dxa"/>
            <w:shd w:val="clear" w:color="auto" w:fill="EAF0F8"/>
            <w:vAlign w:val="center"/>
          </w:tcPr>
          <w:p w14:paraId="08957945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469" w:type="dxa"/>
            <w:shd w:val="clear" w:color="auto" w:fill="EAF0F8"/>
            <w:vAlign w:val="center"/>
          </w:tcPr>
          <w:p w14:paraId="695A1232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</w:tr>
    </w:tbl>
    <w:p w14:paraId="2159CECA" w14:textId="77777777" w:rsidR="00C356C6" w:rsidRDefault="00000000">
      <w:pPr>
        <w:pStyle w:val="Heading2"/>
      </w:pPr>
      <w:r>
        <w:t>1.1 Representación bipolar</w:t>
      </w:r>
    </w:p>
    <w:p w14:paraId="0D5ED3CF" w14:textId="77777777" w:rsidR="00C356C6" w:rsidRPr="00DF38A9" w:rsidRDefault="00000000">
      <w:pPr>
        <w:rPr>
          <w:rFonts w:hint="eastAsia"/>
          <w:lang w:val="es-MX"/>
        </w:rPr>
      </w:pPr>
      <w:r w:rsidRPr="00DF38A9">
        <w:rPr>
          <w:lang w:val="es-MX"/>
        </w:rPr>
        <w:t>En los datos del notebook, 0 se transforma en -1. Por ello, el target de NAND se almacena como [-1, 1, 1, 1] cuando las entradas se recorren en el orden (1,1), (1,0), (0,1) y (0,0).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9"/>
        <w:gridCol w:w="4939"/>
      </w:tblGrid>
      <w:tr w:rsidR="00C356C6" w14:paraId="53A3D347" w14:textId="77777777">
        <w:trPr>
          <w:jc w:val="center"/>
        </w:trPr>
        <w:tc>
          <w:tcPr>
            <w:tcW w:w="4939" w:type="dxa"/>
            <w:shd w:val="clear" w:color="auto" w:fill="2F5597"/>
            <w:vAlign w:val="center"/>
          </w:tcPr>
          <w:p w14:paraId="09F05710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Valor lógico</w:t>
            </w:r>
          </w:p>
        </w:tc>
        <w:tc>
          <w:tcPr>
            <w:tcW w:w="4939" w:type="dxa"/>
            <w:shd w:val="clear" w:color="auto" w:fill="2F5597"/>
            <w:vAlign w:val="center"/>
          </w:tcPr>
          <w:p w14:paraId="6448B064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Valor bipolar</w:t>
            </w:r>
          </w:p>
        </w:tc>
      </w:tr>
      <w:tr w:rsidR="00C356C6" w14:paraId="05CD85EE" w14:textId="77777777">
        <w:trPr>
          <w:jc w:val="center"/>
        </w:trPr>
        <w:tc>
          <w:tcPr>
            <w:tcW w:w="4939" w:type="dxa"/>
            <w:vAlign w:val="center"/>
          </w:tcPr>
          <w:p w14:paraId="4EED3AA9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4939" w:type="dxa"/>
            <w:vAlign w:val="center"/>
          </w:tcPr>
          <w:p w14:paraId="7DF04680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-1</w:t>
            </w:r>
          </w:p>
        </w:tc>
      </w:tr>
      <w:tr w:rsidR="00C356C6" w14:paraId="31A1175E" w14:textId="77777777">
        <w:trPr>
          <w:jc w:val="center"/>
        </w:trPr>
        <w:tc>
          <w:tcPr>
            <w:tcW w:w="4939" w:type="dxa"/>
            <w:shd w:val="clear" w:color="auto" w:fill="EAF0F8"/>
            <w:vAlign w:val="center"/>
          </w:tcPr>
          <w:p w14:paraId="38979E74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4939" w:type="dxa"/>
            <w:shd w:val="clear" w:color="auto" w:fill="EAF0F8"/>
            <w:vAlign w:val="center"/>
          </w:tcPr>
          <w:p w14:paraId="2BA69B50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356C6" w14:paraId="79B7900D" w14:textId="77777777">
        <w:trPr>
          <w:jc w:val="center"/>
        </w:trPr>
        <w:tc>
          <w:tcPr>
            <w:tcW w:w="9878" w:type="dxa"/>
            <w:shd w:val="clear" w:color="auto" w:fill="F2F2F2"/>
          </w:tcPr>
          <w:p w14:paraId="0C0A39AF" w14:textId="77777777" w:rsidR="00C356C6" w:rsidRDefault="00000000">
            <w:pPr>
              <w:spacing w:after="0"/>
              <w:ind w:left="115"/>
              <w:rPr>
                <w:rFonts w:hint="eastAsia"/>
              </w:rPr>
            </w:pPr>
            <w:r>
              <w:rPr>
                <w:rFonts w:ascii="Liberation Mono" w:hAnsi="Liberation Mono"/>
                <w:sz w:val="16"/>
              </w:rPr>
              <w:t>S = torch.tensor([</w:t>
            </w:r>
          </w:p>
          <w:p w14:paraId="7F539B74" w14:textId="77777777" w:rsidR="00C356C6" w:rsidRDefault="00000000">
            <w:pPr>
              <w:spacing w:after="0"/>
              <w:ind w:left="115"/>
              <w:rPr>
                <w:rFonts w:hint="eastAsia"/>
              </w:rPr>
            </w:pPr>
            <w:r>
              <w:rPr>
                <w:rFonts w:ascii="Liberation Mono" w:hAnsi="Liberation Mono"/>
                <w:sz w:val="16"/>
              </w:rPr>
              <w:t xml:space="preserve">    [ 1,  1],</w:t>
            </w:r>
          </w:p>
          <w:p w14:paraId="457FA9C6" w14:textId="77777777" w:rsidR="00C356C6" w:rsidRDefault="00000000">
            <w:pPr>
              <w:spacing w:after="0"/>
              <w:ind w:left="115"/>
              <w:rPr>
                <w:rFonts w:hint="eastAsia"/>
              </w:rPr>
            </w:pPr>
            <w:r>
              <w:rPr>
                <w:rFonts w:ascii="Liberation Mono" w:hAnsi="Liberation Mono"/>
                <w:sz w:val="16"/>
              </w:rPr>
              <w:t xml:space="preserve">    [ 1, -1],</w:t>
            </w:r>
          </w:p>
          <w:p w14:paraId="4DA0FBDA" w14:textId="77777777" w:rsidR="00C356C6" w:rsidRDefault="00000000">
            <w:pPr>
              <w:spacing w:after="0"/>
              <w:ind w:left="115"/>
              <w:rPr>
                <w:rFonts w:hint="eastAsia"/>
              </w:rPr>
            </w:pPr>
            <w:r>
              <w:rPr>
                <w:rFonts w:ascii="Liberation Mono" w:hAnsi="Liberation Mono"/>
                <w:sz w:val="16"/>
              </w:rPr>
              <w:t xml:space="preserve">    [-1,  1],</w:t>
            </w:r>
          </w:p>
          <w:p w14:paraId="33EABBC1" w14:textId="77777777" w:rsidR="00C356C6" w:rsidRDefault="00000000">
            <w:pPr>
              <w:spacing w:after="0"/>
              <w:ind w:left="115"/>
              <w:rPr>
                <w:rFonts w:hint="eastAsia"/>
              </w:rPr>
            </w:pPr>
            <w:r>
              <w:rPr>
                <w:rFonts w:ascii="Liberation Mono" w:hAnsi="Liberation Mono"/>
                <w:sz w:val="16"/>
              </w:rPr>
              <w:t xml:space="preserve">    [-1, -1]</w:t>
            </w:r>
          </w:p>
          <w:p w14:paraId="4F31A19F" w14:textId="77777777" w:rsidR="00C356C6" w:rsidRDefault="00000000">
            <w:pPr>
              <w:spacing w:after="0"/>
              <w:ind w:left="115"/>
              <w:rPr>
                <w:rFonts w:hint="eastAsia"/>
              </w:rPr>
            </w:pPr>
            <w:r>
              <w:rPr>
                <w:rFonts w:ascii="Liberation Mono" w:hAnsi="Liberation Mono"/>
                <w:sz w:val="16"/>
              </w:rPr>
              <w:t>], dtype=torch.float32)</w:t>
            </w:r>
          </w:p>
          <w:p w14:paraId="3E1227AE" w14:textId="77777777" w:rsidR="00C356C6" w:rsidRDefault="00C356C6">
            <w:pPr>
              <w:spacing w:after="0"/>
              <w:ind w:left="115"/>
              <w:rPr>
                <w:rFonts w:hint="eastAsia"/>
              </w:rPr>
            </w:pPr>
          </w:p>
          <w:p w14:paraId="59890CA9" w14:textId="77777777" w:rsidR="00C356C6" w:rsidRDefault="00000000">
            <w:pPr>
              <w:spacing w:after="0"/>
              <w:ind w:left="115"/>
              <w:rPr>
                <w:rFonts w:hint="eastAsia"/>
              </w:rPr>
            </w:pPr>
            <w:r>
              <w:rPr>
                <w:rFonts w:ascii="Liberation Mono" w:hAnsi="Liberation Mono"/>
                <w:sz w:val="16"/>
              </w:rPr>
              <w:t>T_NAND = torch.tensor([-1, 1, 1, 1], dtype=torch.float32)</w:t>
            </w:r>
          </w:p>
        </w:tc>
      </w:tr>
    </w:tbl>
    <w:p w14:paraId="121E28B4" w14:textId="77777777" w:rsidR="00C356C6" w:rsidRDefault="00000000">
      <w:pPr>
        <w:pStyle w:val="Heading1"/>
      </w:pPr>
      <w:r>
        <w:lastRenderedPageBreak/>
        <w:t>2. Modelo neuronal y fórmulas</w:t>
      </w:r>
    </w:p>
    <w:p w14:paraId="2A0C3D1C" w14:textId="77777777" w:rsidR="00C356C6" w:rsidRDefault="00000000">
      <w:pPr>
        <w:pStyle w:val="Heading2"/>
      </w:pPr>
      <w:r>
        <w:t>2.1 Entrada neta</w:t>
      </w:r>
    </w:p>
    <w:p w14:paraId="32912C18" w14:textId="77777777" w:rsidR="00C356C6" w:rsidRDefault="00000000">
      <w:pPr>
        <w:rPr>
          <w:rFonts w:hint="eastAsia"/>
        </w:rPr>
      </w:pPr>
      <w:r w:rsidRPr="00DF38A9">
        <w:rPr>
          <w:lang w:val="es-MX"/>
        </w:rPr>
        <w:t xml:space="preserve">La neurona multiplica cada entrada por su peso, suma las contribuciones y agrega el bias. </w:t>
      </w:r>
      <w:r>
        <w:t>Este resultado se denomina entrada neta.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356C6" w14:paraId="177C2A3E" w14:textId="77777777">
        <w:trPr>
          <w:jc w:val="center"/>
        </w:trPr>
        <w:tc>
          <w:tcPr>
            <w:tcW w:w="9878" w:type="dxa"/>
            <w:shd w:val="clear" w:color="auto" w:fill="EAF0F8"/>
          </w:tcPr>
          <w:p w14:paraId="06557528" w14:textId="77777777" w:rsidR="00C356C6" w:rsidRDefault="00000000">
            <w:pPr>
              <w:spacing w:before="120" w:after="120"/>
              <w:jc w:val="center"/>
              <w:rPr>
                <w:rFonts w:hint="eastAsia"/>
              </w:rPr>
            </w:pPr>
            <w:r>
              <w:rPr>
                <w:rFonts w:ascii="Liberation Serif" w:hAnsi="Liberation Serif"/>
                <w:b/>
                <w:sz w:val="23"/>
              </w:rPr>
              <w:t>y_in = A·w₁ + B·w₂ + b</w:t>
            </w:r>
          </w:p>
        </w:tc>
      </w:tr>
    </w:tbl>
    <w:p w14:paraId="116D5488" w14:textId="77777777" w:rsidR="00C356C6" w:rsidRDefault="00C356C6">
      <w:pPr>
        <w:spacing w:after="0"/>
        <w:rPr>
          <w:rFonts w:hint="eastAsia"/>
        </w:rPr>
      </w:pPr>
    </w:p>
    <w:p w14:paraId="2A50AE3D" w14:textId="77777777" w:rsidR="00C356C6" w:rsidRDefault="00000000">
      <w:pPr>
        <w:pStyle w:val="Heading2"/>
      </w:pPr>
      <w:r>
        <w:t>2.2 Regla de Hebb</w:t>
      </w:r>
    </w:p>
    <w:p w14:paraId="743922EA" w14:textId="77777777" w:rsidR="00C356C6" w:rsidRPr="00DF38A9" w:rsidRDefault="00000000">
      <w:pPr>
        <w:rPr>
          <w:rFonts w:hint="eastAsia"/>
          <w:lang w:val="es-MX"/>
        </w:rPr>
      </w:pPr>
      <w:r w:rsidRPr="00DF38A9">
        <w:rPr>
          <w:lang w:val="es-MX"/>
        </w:rPr>
        <w:t>La regla de Hebb obtiene los pesos acumulando el producto de cada patrón por su target. En el notebook se utilizó una versión compacta y vectorizada.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356C6" w:rsidRPr="00AD5B6A" w14:paraId="676C11F3" w14:textId="77777777">
        <w:trPr>
          <w:jc w:val="center"/>
        </w:trPr>
        <w:tc>
          <w:tcPr>
            <w:tcW w:w="9878" w:type="dxa"/>
            <w:shd w:val="clear" w:color="auto" w:fill="EAF0F8"/>
          </w:tcPr>
          <w:p w14:paraId="4EFD5328" w14:textId="77777777" w:rsidR="00C356C6" w:rsidRPr="00DF38A9" w:rsidRDefault="00000000">
            <w:pPr>
              <w:spacing w:before="120" w:after="120"/>
              <w:jc w:val="center"/>
              <w:rPr>
                <w:rFonts w:hint="eastAsia"/>
                <w:lang w:val="es-MX"/>
              </w:rPr>
            </w:pPr>
            <w:r w:rsidRPr="00DF38A9">
              <w:rPr>
                <w:rFonts w:ascii="Liberation Serif" w:hAnsi="Liberation Serif"/>
                <w:b/>
                <w:sz w:val="23"/>
                <w:lang w:val="es-MX"/>
              </w:rPr>
              <w:t>w(nuevo) = w(anterior) + x·t</w:t>
            </w:r>
          </w:p>
        </w:tc>
      </w:tr>
    </w:tbl>
    <w:p w14:paraId="37F9911D" w14:textId="77777777" w:rsidR="00C356C6" w:rsidRPr="00DF38A9" w:rsidRDefault="00C356C6">
      <w:pPr>
        <w:spacing w:after="0"/>
        <w:rPr>
          <w:rFonts w:hint="eastAsia"/>
          <w:lang w:val="es-MX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356C6" w:rsidRPr="00AD5B6A" w14:paraId="5C0622BE" w14:textId="77777777">
        <w:trPr>
          <w:jc w:val="center"/>
        </w:trPr>
        <w:tc>
          <w:tcPr>
            <w:tcW w:w="9878" w:type="dxa"/>
            <w:shd w:val="clear" w:color="auto" w:fill="EAF0F8"/>
          </w:tcPr>
          <w:p w14:paraId="7C40C658" w14:textId="77777777" w:rsidR="00C356C6" w:rsidRPr="00DF38A9" w:rsidRDefault="00000000">
            <w:pPr>
              <w:spacing w:before="120" w:after="120"/>
              <w:jc w:val="center"/>
              <w:rPr>
                <w:rFonts w:hint="eastAsia"/>
                <w:lang w:val="es-MX"/>
              </w:rPr>
            </w:pPr>
            <w:r w:rsidRPr="00DF38A9">
              <w:rPr>
                <w:rFonts w:ascii="Liberation Serif" w:hAnsi="Liberation Serif"/>
                <w:b/>
                <w:sz w:val="23"/>
                <w:lang w:val="es-MX"/>
              </w:rPr>
              <w:t>b(nuevo) = b(anterior) + t</w:t>
            </w:r>
          </w:p>
        </w:tc>
      </w:tr>
    </w:tbl>
    <w:p w14:paraId="726FA7C4" w14:textId="77777777" w:rsidR="00C356C6" w:rsidRPr="00DF38A9" w:rsidRDefault="00C356C6">
      <w:pPr>
        <w:spacing w:after="0"/>
        <w:rPr>
          <w:rFonts w:hint="eastAsia"/>
          <w:lang w:val="es-MX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356C6" w14:paraId="3856245F" w14:textId="77777777">
        <w:trPr>
          <w:jc w:val="center"/>
        </w:trPr>
        <w:tc>
          <w:tcPr>
            <w:tcW w:w="9878" w:type="dxa"/>
            <w:shd w:val="clear" w:color="auto" w:fill="F2F2F2"/>
          </w:tcPr>
          <w:p w14:paraId="4083F4C0" w14:textId="77777777" w:rsidR="00C356C6" w:rsidRPr="00DF38A9" w:rsidRDefault="00000000">
            <w:pPr>
              <w:spacing w:after="0"/>
              <w:ind w:left="115"/>
              <w:rPr>
                <w:rFonts w:hint="eastAsia"/>
                <w:lang w:val="fr-FR"/>
              </w:rPr>
            </w:pPr>
            <w:r w:rsidRPr="00DF38A9">
              <w:rPr>
                <w:rFonts w:ascii="Liberation Mono" w:hAnsi="Liberation Mono"/>
                <w:sz w:val="16"/>
                <w:lang w:val="fr-FR"/>
              </w:rPr>
              <w:t>def entrenar_hebb(X, T):</w:t>
            </w:r>
          </w:p>
          <w:p w14:paraId="21514EFB" w14:textId="77777777" w:rsidR="00C356C6" w:rsidRPr="00DF38A9" w:rsidRDefault="00000000">
            <w:pPr>
              <w:spacing w:after="0"/>
              <w:ind w:left="115"/>
              <w:rPr>
                <w:rFonts w:hint="eastAsia"/>
                <w:lang w:val="fr-FR"/>
              </w:rPr>
            </w:pPr>
            <w:r w:rsidRPr="00DF38A9">
              <w:rPr>
                <w:rFonts w:ascii="Liberation Mono" w:hAnsi="Liberation Mono"/>
                <w:sz w:val="16"/>
                <w:lang w:val="fr-FR"/>
              </w:rPr>
              <w:t xml:space="preserve">    w = (X * T[:, None]).sum(dim=0)</w:t>
            </w:r>
          </w:p>
          <w:p w14:paraId="474FB5DF" w14:textId="77777777" w:rsidR="00C356C6" w:rsidRDefault="00000000">
            <w:pPr>
              <w:spacing w:after="0"/>
              <w:ind w:left="115"/>
              <w:rPr>
                <w:rFonts w:hint="eastAsia"/>
              </w:rPr>
            </w:pPr>
            <w:r w:rsidRPr="00DF38A9">
              <w:rPr>
                <w:rFonts w:ascii="Liberation Mono" w:hAnsi="Liberation Mono"/>
                <w:sz w:val="16"/>
                <w:lang w:val="fr-FR"/>
              </w:rPr>
              <w:t xml:space="preserve">    </w:t>
            </w:r>
            <w:r>
              <w:rPr>
                <w:rFonts w:ascii="Liberation Mono" w:hAnsi="Liberation Mono"/>
                <w:sz w:val="16"/>
              </w:rPr>
              <w:t>b = T.sum()</w:t>
            </w:r>
          </w:p>
          <w:p w14:paraId="5800F8D0" w14:textId="77777777" w:rsidR="00C356C6" w:rsidRDefault="00000000">
            <w:pPr>
              <w:spacing w:after="0"/>
              <w:ind w:left="115"/>
              <w:rPr>
                <w:rFonts w:hint="eastAsia"/>
              </w:rPr>
            </w:pPr>
            <w:r>
              <w:rPr>
                <w:rFonts w:ascii="Liberation Mono" w:hAnsi="Liberation Mono"/>
                <w:sz w:val="16"/>
              </w:rPr>
              <w:t xml:space="preserve">    return w, b</w:t>
            </w:r>
          </w:p>
        </w:tc>
      </w:tr>
    </w:tbl>
    <w:p w14:paraId="5BBE1E10" w14:textId="77777777" w:rsidR="00C356C6" w:rsidRPr="00DF38A9" w:rsidRDefault="00000000">
      <w:pPr>
        <w:pStyle w:val="Heading2"/>
        <w:rPr>
          <w:lang w:val="es-MX"/>
        </w:rPr>
      </w:pPr>
      <w:r w:rsidRPr="00DF38A9">
        <w:rPr>
          <w:lang w:val="es-MX"/>
        </w:rPr>
        <w:t>2.3 Regla del perceptrón</w:t>
      </w:r>
    </w:p>
    <w:p w14:paraId="27942594" w14:textId="77777777" w:rsidR="00C356C6" w:rsidRPr="00DF38A9" w:rsidRDefault="00000000">
      <w:pPr>
        <w:rPr>
          <w:rFonts w:hint="eastAsia"/>
          <w:lang w:val="es-MX"/>
        </w:rPr>
      </w:pPr>
      <w:r w:rsidRPr="00DF38A9">
        <w:rPr>
          <w:lang w:val="es-MX"/>
        </w:rPr>
        <w:t xml:space="preserve">El perceptrón empieza con pesos y bias iguales a cero. Cada patrón se evalúa con la función de activación y, si la predicción es incorrecta, se corrigen los parámetros. En el ejercicio se usaron una tasa de aprendizaje </w:t>
      </w:r>
      <w:r>
        <w:t>α</w:t>
      </w:r>
      <w:r w:rsidRPr="00DF38A9">
        <w:rPr>
          <w:lang w:val="es-MX"/>
        </w:rPr>
        <w:t xml:space="preserve"> = 1 y un umbral </w:t>
      </w:r>
      <w:r>
        <w:t>θ</w:t>
      </w:r>
      <w:r w:rsidRPr="00DF38A9">
        <w:rPr>
          <w:lang w:val="es-MX"/>
        </w:rPr>
        <w:t xml:space="preserve"> = 1.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356C6" w:rsidRPr="00AD5B6A" w14:paraId="3544FE1B" w14:textId="77777777">
        <w:trPr>
          <w:jc w:val="center"/>
        </w:trPr>
        <w:tc>
          <w:tcPr>
            <w:tcW w:w="9878" w:type="dxa"/>
            <w:shd w:val="clear" w:color="auto" w:fill="EAF0F8"/>
          </w:tcPr>
          <w:p w14:paraId="79726977" w14:textId="77777777" w:rsidR="00C356C6" w:rsidRPr="00DF38A9" w:rsidRDefault="00000000">
            <w:pPr>
              <w:spacing w:before="120" w:after="120"/>
              <w:jc w:val="center"/>
              <w:rPr>
                <w:rFonts w:hint="eastAsia"/>
                <w:lang w:val="es-MX"/>
              </w:rPr>
            </w:pPr>
            <w:r w:rsidRPr="00DF38A9">
              <w:rPr>
                <w:rFonts w:ascii="Liberation Serif" w:hAnsi="Liberation Serif"/>
                <w:b/>
                <w:sz w:val="23"/>
                <w:lang w:val="es-MX"/>
              </w:rPr>
              <w:t xml:space="preserve">w(nuevo) = w(anterior) + </w:t>
            </w:r>
            <w:r>
              <w:rPr>
                <w:rFonts w:ascii="Liberation Serif" w:hAnsi="Liberation Serif"/>
                <w:b/>
                <w:sz w:val="23"/>
              </w:rPr>
              <w:t>α</w:t>
            </w:r>
            <w:r w:rsidRPr="00DF38A9">
              <w:rPr>
                <w:rFonts w:ascii="Liberation Serif" w:hAnsi="Liberation Serif"/>
                <w:b/>
                <w:sz w:val="23"/>
                <w:lang w:val="es-MX"/>
              </w:rPr>
              <w:t>·x·t</w:t>
            </w:r>
          </w:p>
        </w:tc>
      </w:tr>
    </w:tbl>
    <w:p w14:paraId="32D51FA9" w14:textId="77777777" w:rsidR="00C356C6" w:rsidRPr="00DF38A9" w:rsidRDefault="00C356C6">
      <w:pPr>
        <w:spacing w:after="0"/>
        <w:rPr>
          <w:rFonts w:hint="eastAsia"/>
          <w:lang w:val="es-MX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356C6" w:rsidRPr="00AD5B6A" w14:paraId="034531B5" w14:textId="77777777">
        <w:trPr>
          <w:jc w:val="center"/>
        </w:trPr>
        <w:tc>
          <w:tcPr>
            <w:tcW w:w="9878" w:type="dxa"/>
            <w:shd w:val="clear" w:color="auto" w:fill="EAF0F8"/>
          </w:tcPr>
          <w:p w14:paraId="352C65AB" w14:textId="77777777" w:rsidR="00C356C6" w:rsidRPr="00DF38A9" w:rsidRDefault="00000000">
            <w:pPr>
              <w:spacing w:before="120" w:after="120"/>
              <w:jc w:val="center"/>
              <w:rPr>
                <w:rFonts w:hint="eastAsia"/>
                <w:lang w:val="es-MX"/>
              </w:rPr>
            </w:pPr>
            <w:r w:rsidRPr="00DF38A9">
              <w:rPr>
                <w:rFonts w:ascii="Liberation Serif" w:hAnsi="Liberation Serif"/>
                <w:b/>
                <w:sz w:val="23"/>
                <w:lang w:val="es-MX"/>
              </w:rPr>
              <w:t xml:space="preserve">b(nuevo) = b(anterior) + </w:t>
            </w:r>
            <w:r>
              <w:rPr>
                <w:rFonts w:ascii="Liberation Serif" w:hAnsi="Liberation Serif"/>
                <w:b/>
                <w:sz w:val="23"/>
              </w:rPr>
              <w:t>α</w:t>
            </w:r>
            <w:r w:rsidRPr="00DF38A9">
              <w:rPr>
                <w:rFonts w:ascii="Liberation Serif" w:hAnsi="Liberation Serif"/>
                <w:b/>
                <w:sz w:val="23"/>
                <w:lang w:val="es-MX"/>
              </w:rPr>
              <w:t>·t</w:t>
            </w:r>
          </w:p>
        </w:tc>
      </w:tr>
    </w:tbl>
    <w:p w14:paraId="1090A567" w14:textId="77777777" w:rsidR="00C356C6" w:rsidRPr="00DF38A9" w:rsidRDefault="00C356C6">
      <w:pPr>
        <w:spacing w:after="0"/>
        <w:rPr>
          <w:rFonts w:hint="eastAsia"/>
          <w:lang w:val="es-MX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356C6" w14:paraId="4419D66B" w14:textId="77777777">
        <w:trPr>
          <w:jc w:val="center"/>
        </w:trPr>
        <w:tc>
          <w:tcPr>
            <w:tcW w:w="9878" w:type="dxa"/>
            <w:shd w:val="clear" w:color="auto" w:fill="F2F2F2"/>
          </w:tcPr>
          <w:p w14:paraId="18262030" w14:textId="77777777" w:rsidR="00C356C6" w:rsidRDefault="00000000">
            <w:pPr>
              <w:spacing w:after="0"/>
              <w:ind w:left="115"/>
              <w:rPr>
                <w:rFonts w:hint="eastAsia"/>
              </w:rPr>
            </w:pPr>
            <w:r>
              <w:rPr>
                <w:rFonts w:ascii="Liberation Mono" w:hAnsi="Liberation Mono"/>
                <w:sz w:val="16"/>
              </w:rPr>
              <w:t>if y != int(t.item()):</w:t>
            </w:r>
          </w:p>
          <w:p w14:paraId="09AD8BA9" w14:textId="77777777" w:rsidR="00C356C6" w:rsidRPr="00DF38A9" w:rsidRDefault="00000000">
            <w:pPr>
              <w:spacing w:after="0"/>
              <w:ind w:left="115"/>
              <w:rPr>
                <w:rFonts w:hint="eastAsia"/>
                <w:lang w:val="fr-FR"/>
              </w:rPr>
            </w:pPr>
            <w:r>
              <w:rPr>
                <w:rFonts w:ascii="Liberation Mono" w:hAnsi="Liberation Mono"/>
                <w:sz w:val="16"/>
              </w:rPr>
              <w:t xml:space="preserve">    </w:t>
            </w:r>
            <w:r w:rsidRPr="00DF38A9">
              <w:rPr>
                <w:rFonts w:ascii="Liberation Mono" w:hAnsi="Liberation Mono"/>
                <w:sz w:val="16"/>
                <w:lang w:val="fr-FR"/>
              </w:rPr>
              <w:t>w += alpha * x * t</w:t>
            </w:r>
          </w:p>
          <w:p w14:paraId="61D38B0A" w14:textId="77777777" w:rsidR="00C356C6" w:rsidRPr="00DF38A9" w:rsidRDefault="00000000">
            <w:pPr>
              <w:spacing w:after="0"/>
              <w:ind w:left="115"/>
              <w:rPr>
                <w:rFonts w:hint="eastAsia"/>
                <w:lang w:val="fr-FR"/>
              </w:rPr>
            </w:pPr>
            <w:r w:rsidRPr="00DF38A9">
              <w:rPr>
                <w:rFonts w:ascii="Liberation Mono" w:hAnsi="Liberation Mono"/>
                <w:sz w:val="16"/>
                <w:lang w:val="fr-FR"/>
              </w:rPr>
              <w:t xml:space="preserve">    b += alpha * t</w:t>
            </w:r>
          </w:p>
          <w:p w14:paraId="0B89E4C3" w14:textId="77777777" w:rsidR="00C356C6" w:rsidRDefault="00000000">
            <w:pPr>
              <w:spacing w:after="0"/>
              <w:ind w:left="115"/>
              <w:rPr>
                <w:rFonts w:hint="eastAsia"/>
              </w:rPr>
            </w:pPr>
            <w:r w:rsidRPr="00DF38A9">
              <w:rPr>
                <w:rFonts w:ascii="Liberation Mono" w:hAnsi="Liberation Mono"/>
                <w:sz w:val="16"/>
                <w:lang w:val="fr-FR"/>
              </w:rPr>
              <w:t xml:space="preserve">    </w:t>
            </w:r>
            <w:r>
              <w:rPr>
                <w:rFonts w:ascii="Liberation Mono" w:hAnsi="Liberation Mono"/>
                <w:sz w:val="16"/>
              </w:rPr>
              <w:t>errores += 1</w:t>
            </w:r>
          </w:p>
        </w:tc>
      </w:tr>
    </w:tbl>
    <w:p w14:paraId="2E43AEF3" w14:textId="77777777" w:rsidR="00C356C6" w:rsidRPr="00DF38A9" w:rsidRDefault="00000000">
      <w:pPr>
        <w:pStyle w:val="Heading1"/>
        <w:rPr>
          <w:lang w:val="es-MX"/>
        </w:rPr>
      </w:pPr>
      <w:r w:rsidRPr="00DF38A9">
        <w:rPr>
          <w:lang w:val="es-MX"/>
        </w:rPr>
        <w:t>3. Representación del funcionamiento de las neuronas</w:t>
      </w:r>
    </w:p>
    <w:p w14:paraId="759B5F37" w14:textId="77777777" w:rsidR="00C356C6" w:rsidRPr="00DF38A9" w:rsidRDefault="00000000">
      <w:pPr>
        <w:pStyle w:val="Heading2"/>
        <w:rPr>
          <w:lang w:val="es-MX"/>
        </w:rPr>
      </w:pPr>
      <w:r w:rsidRPr="00DF38A9">
        <w:rPr>
          <w:lang w:val="es-MX"/>
        </w:rPr>
        <w:t>3.1 NAND con una sola neurona</w:t>
      </w:r>
    </w:p>
    <w:p w14:paraId="64A0B0FF" w14:textId="77777777" w:rsidR="00C356C6" w:rsidRPr="00DF38A9" w:rsidRDefault="00000000">
      <w:pPr>
        <w:rPr>
          <w:rFonts w:hint="eastAsia"/>
          <w:lang w:val="es-MX"/>
        </w:rPr>
      </w:pPr>
      <w:r w:rsidRPr="00DF38A9">
        <w:rPr>
          <w:lang w:val="es-MX"/>
        </w:rPr>
        <w:t>NAND puede representarse directamente con una sola neurona porque sus patrones son linealmente separables. Los pesos obtenidos fueron negativos para ambas entradas y el bias fue positivo.</w:t>
      </w:r>
    </w:p>
    <w:p w14:paraId="03B315C2" w14:textId="77777777" w:rsidR="00C356C6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9E374E" wp14:editId="1ABC80AF">
            <wp:extent cx="6172200" cy="28209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urona_na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2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7544" w14:textId="77777777" w:rsidR="00C356C6" w:rsidRPr="00DF38A9" w:rsidRDefault="00000000">
      <w:pPr>
        <w:spacing w:after="140"/>
        <w:jc w:val="center"/>
        <w:rPr>
          <w:rFonts w:hint="eastAsia"/>
          <w:lang w:val="es-MX"/>
        </w:rPr>
      </w:pPr>
      <w:r w:rsidRPr="00DF38A9">
        <w:rPr>
          <w:i/>
          <w:color w:val="5A5A5A"/>
          <w:sz w:val="18"/>
          <w:lang w:val="es-MX"/>
        </w:rPr>
        <w:t>Figura 1. Neurona NAND directa con los parámetros obtenidos.</w:t>
      </w:r>
    </w:p>
    <w:p w14:paraId="77DD779C" w14:textId="55BC9513" w:rsidR="00C356C6" w:rsidRPr="00DF38A9" w:rsidRDefault="00DF38A9">
      <w:pPr>
        <w:rPr>
          <w:rFonts w:hint="eastAsia"/>
          <w:lang w:val="es-MX"/>
        </w:rPr>
      </w:pPr>
      <w:r>
        <w:rPr>
          <w:rFonts w:hint="eastAsia"/>
          <w:noProof/>
          <w:lang w:val="es-MX"/>
        </w:rPr>
        <w:drawing>
          <wp:inline distT="0" distB="0" distL="0" distR="0" wp14:anchorId="1C405935" wp14:editId="12895945">
            <wp:extent cx="4642268" cy="3619500"/>
            <wp:effectExtent l="0" t="0" r="6350" b="0"/>
            <wp:docPr id="1462369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375" cy="363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428793" w14:textId="77777777" w:rsidR="00C356C6" w:rsidRPr="00DF38A9" w:rsidRDefault="00000000">
      <w:pPr>
        <w:spacing w:after="140"/>
        <w:jc w:val="center"/>
        <w:rPr>
          <w:rFonts w:hint="eastAsia"/>
          <w:lang w:val="es-MX"/>
        </w:rPr>
      </w:pPr>
      <w:r w:rsidRPr="00DF38A9">
        <w:rPr>
          <w:i/>
          <w:color w:val="5A5A5A"/>
          <w:sz w:val="18"/>
          <w:lang w:val="es-MX"/>
        </w:rPr>
        <w:t>Figura 2. Los patrones NAND pueden separarse mediante una frontera lineal.</w:t>
      </w:r>
    </w:p>
    <w:p w14:paraId="4157B518" w14:textId="77777777" w:rsidR="00C356C6" w:rsidRPr="00DF38A9" w:rsidRDefault="00000000">
      <w:pPr>
        <w:pStyle w:val="Heading2"/>
        <w:rPr>
          <w:lang w:val="es-MX"/>
        </w:rPr>
      </w:pPr>
      <w:r w:rsidRPr="00DF38A9">
        <w:rPr>
          <w:lang w:val="es-MX"/>
        </w:rPr>
        <w:t>3.2 NAND construida con cuatro neuronas NOR</w:t>
      </w:r>
    </w:p>
    <w:p w14:paraId="5CCB3761" w14:textId="77777777" w:rsidR="00C356C6" w:rsidRPr="00DF38A9" w:rsidRDefault="00000000">
      <w:pPr>
        <w:rPr>
          <w:rFonts w:hint="eastAsia"/>
          <w:lang w:val="es-MX"/>
        </w:rPr>
      </w:pPr>
      <w:r w:rsidRPr="00DF38A9">
        <w:rPr>
          <w:lang w:val="es-MX"/>
        </w:rPr>
        <w:t>La actividad también pide formar NAND usando únicamente neuronas NOR. Las dos primeras unidades funcionan como inversores, porque reciben dos veces la misma entrada. La tercera reconstruye la operación AND y la cuarta invierte su resultado.</w:t>
      </w:r>
    </w:p>
    <w:p w14:paraId="7B186006" w14:textId="77777777" w:rsidR="00C356C6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E1B3150" wp14:editId="343FA94C">
            <wp:extent cx="6400800" cy="33603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d_nand_con_n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B393" w14:textId="77777777" w:rsidR="00C356C6" w:rsidRPr="00DF38A9" w:rsidRDefault="00000000">
      <w:pPr>
        <w:spacing w:after="140"/>
        <w:jc w:val="center"/>
        <w:rPr>
          <w:rFonts w:hint="eastAsia"/>
          <w:lang w:val="es-MX"/>
        </w:rPr>
      </w:pPr>
      <w:r w:rsidRPr="00DF38A9">
        <w:rPr>
          <w:i/>
          <w:color w:val="5A5A5A"/>
          <w:sz w:val="18"/>
          <w:lang w:val="es-MX"/>
        </w:rPr>
        <w:t>Figura 3. Arquitectura NAND formada por cuatro neuronas NOR.</w:t>
      </w:r>
    </w:p>
    <w:p w14:paraId="417DEFBC" w14:textId="77777777" w:rsidR="00C356C6" w:rsidRPr="00DF38A9" w:rsidRDefault="00000000">
      <w:pPr>
        <w:pStyle w:val="Heading1"/>
        <w:rPr>
          <w:lang w:val="es-MX"/>
        </w:rPr>
      </w:pPr>
      <w:r w:rsidRPr="00DF38A9">
        <w:rPr>
          <w:lang w:val="es-MX"/>
        </w:rPr>
        <w:t>4. Funcionamiento interno de la red NOR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9"/>
        <w:gridCol w:w="4939"/>
      </w:tblGrid>
      <w:tr w:rsidR="00C356C6" w14:paraId="0642F2FB" w14:textId="77777777">
        <w:trPr>
          <w:jc w:val="center"/>
        </w:trPr>
        <w:tc>
          <w:tcPr>
            <w:tcW w:w="4939" w:type="dxa"/>
            <w:shd w:val="clear" w:color="auto" w:fill="2F5597"/>
            <w:vAlign w:val="center"/>
          </w:tcPr>
          <w:p w14:paraId="1762D757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Operación</w:t>
            </w:r>
          </w:p>
        </w:tc>
        <w:tc>
          <w:tcPr>
            <w:tcW w:w="4939" w:type="dxa"/>
            <w:shd w:val="clear" w:color="auto" w:fill="2F5597"/>
            <w:vAlign w:val="center"/>
          </w:tcPr>
          <w:p w14:paraId="45EBE87E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Interpretación</w:t>
            </w:r>
          </w:p>
        </w:tc>
      </w:tr>
      <w:tr w:rsidR="00C356C6" w14:paraId="4A8868A7" w14:textId="77777777">
        <w:trPr>
          <w:jc w:val="center"/>
        </w:trPr>
        <w:tc>
          <w:tcPr>
            <w:tcW w:w="4939" w:type="dxa"/>
            <w:vAlign w:val="center"/>
          </w:tcPr>
          <w:p w14:paraId="51704C6B" w14:textId="77777777" w:rsidR="00C356C6" w:rsidRDefault="00000000">
            <w:pPr>
              <w:rPr>
                <w:rFonts w:hint="eastAsia"/>
              </w:rPr>
            </w:pPr>
            <w:r>
              <w:rPr>
                <w:sz w:val="19"/>
              </w:rPr>
              <w:t>n₁ = NOR(A,A)</w:t>
            </w:r>
          </w:p>
        </w:tc>
        <w:tc>
          <w:tcPr>
            <w:tcW w:w="4939" w:type="dxa"/>
            <w:vAlign w:val="center"/>
          </w:tcPr>
          <w:p w14:paraId="5C30786A" w14:textId="77777777" w:rsidR="00C356C6" w:rsidRDefault="00000000">
            <w:pPr>
              <w:rPr>
                <w:rFonts w:hint="eastAsia"/>
              </w:rPr>
            </w:pPr>
            <w:r>
              <w:rPr>
                <w:sz w:val="19"/>
              </w:rPr>
              <w:t>Produce NOT A.</w:t>
            </w:r>
          </w:p>
        </w:tc>
      </w:tr>
      <w:tr w:rsidR="00C356C6" w14:paraId="7BE05049" w14:textId="77777777">
        <w:trPr>
          <w:jc w:val="center"/>
        </w:trPr>
        <w:tc>
          <w:tcPr>
            <w:tcW w:w="4939" w:type="dxa"/>
            <w:shd w:val="clear" w:color="auto" w:fill="EAF0F8"/>
            <w:vAlign w:val="center"/>
          </w:tcPr>
          <w:p w14:paraId="6E23A8F4" w14:textId="77777777" w:rsidR="00C356C6" w:rsidRDefault="00000000">
            <w:pPr>
              <w:rPr>
                <w:rFonts w:hint="eastAsia"/>
              </w:rPr>
            </w:pPr>
            <w:r>
              <w:rPr>
                <w:sz w:val="19"/>
              </w:rPr>
              <w:t>n₂ = NOR(B,B)</w:t>
            </w:r>
          </w:p>
        </w:tc>
        <w:tc>
          <w:tcPr>
            <w:tcW w:w="4939" w:type="dxa"/>
            <w:shd w:val="clear" w:color="auto" w:fill="EAF0F8"/>
            <w:vAlign w:val="center"/>
          </w:tcPr>
          <w:p w14:paraId="6915941F" w14:textId="77777777" w:rsidR="00C356C6" w:rsidRDefault="00000000">
            <w:pPr>
              <w:rPr>
                <w:rFonts w:hint="eastAsia"/>
              </w:rPr>
            </w:pPr>
            <w:r>
              <w:rPr>
                <w:sz w:val="19"/>
              </w:rPr>
              <w:t>Produce NOT B.</w:t>
            </w:r>
          </w:p>
        </w:tc>
      </w:tr>
      <w:tr w:rsidR="00C356C6" w:rsidRPr="00AD5B6A" w14:paraId="40E5BE89" w14:textId="77777777">
        <w:trPr>
          <w:jc w:val="center"/>
        </w:trPr>
        <w:tc>
          <w:tcPr>
            <w:tcW w:w="4939" w:type="dxa"/>
            <w:vAlign w:val="center"/>
          </w:tcPr>
          <w:p w14:paraId="6774F75B" w14:textId="77777777" w:rsidR="00C356C6" w:rsidRDefault="00000000">
            <w:pPr>
              <w:rPr>
                <w:rFonts w:hint="eastAsia"/>
              </w:rPr>
            </w:pPr>
            <w:r>
              <w:rPr>
                <w:sz w:val="19"/>
              </w:rPr>
              <w:t>n₃ = NOR(n₁,n₂)</w:t>
            </w:r>
          </w:p>
        </w:tc>
        <w:tc>
          <w:tcPr>
            <w:tcW w:w="4939" w:type="dxa"/>
            <w:vAlign w:val="center"/>
          </w:tcPr>
          <w:p w14:paraId="0D423B33" w14:textId="77777777" w:rsidR="00C356C6" w:rsidRPr="00DF38A9" w:rsidRDefault="00000000">
            <w:pPr>
              <w:rPr>
                <w:rFonts w:hint="eastAsia"/>
                <w:lang w:val="es-MX"/>
              </w:rPr>
            </w:pPr>
            <w:r w:rsidRPr="00DF38A9">
              <w:rPr>
                <w:sz w:val="19"/>
                <w:lang w:val="es-MX"/>
              </w:rPr>
              <w:t>Por De Morgan, produce A AND B.</w:t>
            </w:r>
          </w:p>
        </w:tc>
      </w:tr>
      <w:tr w:rsidR="00C356C6" w:rsidRPr="00AD5B6A" w14:paraId="3B467FB5" w14:textId="77777777">
        <w:trPr>
          <w:jc w:val="center"/>
        </w:trPr>
        <w:tc>
          <w:tcPr>
            <w:tcW w:w="4939" w:type="dxa"/>
            <w:shd w:val="clear" w:color="auto" w:fill="EAF0F8"/>
            <w:vAlign w:val="center"/>
          </w:tcPr>
          <w:p w14:paraId="48CB71A6" w14:textId="77777777" w:rsidR="00C356C6" w:rsidRDefault="00000000">
            <w:pPr>
              <w:rPr>
                <w:rFonts w:hint="eastAsia"/>
              </w:rPr>
            </w:pPr>
            <w:r>
              <w:rPr>
                <w:sz w:val="19"/>
              </w:rPr>
              <w:t>Q = NOR(n₃,n₃)</w:t>
            </w:r>
          </w:p>
        </w:tc>
        <w:tc>
          <w:tcPr>
            <w:tcW w:w="4939" w:type="dxa"/>
            <w:shd w:val="clear" w:color="auto" w:fill="EAF0F8"/>
            <w:vAlign w:val="center"/>
          </w:tcPr>
          <w:p w14:paraId="3FD3CC04" w14:textId="77777777" w:rsidR="00C356C6" w:rsidRPr="00DF38A9" w:rsidRDefault="00000000">
            <w:pPr>
              <w:rPr>
                <w:rFonts w:hint="eastAsia"/>
                <w:lang w:val="es-MX"/>
              </w:rPr>
            </w:pPr>
            <w:r w:rsidRPr="00DF38A9">
              <w:rPr>
                <w:sz w:val="19"/>
                <w:lang w:val="es-MX"/>
              </w:rPr>
              <w:t>Invierte AND y obtiene A NAND B.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356C6" w14:paraId="7E67F051" w14:textId="77777777">
        <w:trPr>
          <w:jc w:val="center"/>
        </w:trPr>
        <w:tc>
          <w:tcPr>
            <w:tcW w:w="9878" w:type="dxa"/>
            <w:shd w:val="clear" w:color="auto" w:fill="F2F2F2"/>
          </w:tcPr>
          <w:p w14:paraId="1A9E1CD2" w14:textId="77777777" w:rsidR="00C356C6" w:rsidRDefault="00000000">
            <w:pPr>
              <w:spacing w:after="0"/>
              <w:ind w:left="115"/>
              <w:rPr>
                <w:rFonts w:hint="eastAsia"/>
              </w:rPr>
            </w:pPr>
            <w:r>
              <w:rPr>
                <w:rFonts w:ascii="Liberation Mono" w:hAnsi="Liberation Mono"/>
                <w:sz w:val="16"/>
              </w:rPr>
              <w:t>def nand_desde_nor(x):</w:t>
            </w:r>
          </w:p>
          <w:p w14:paraId="3EC46481" w14:textId="77777777" w:rsidR="00C356C6" w:rsidRDefault="00000000">
            <w:pPr>
              <w:spacing w:after="0"/>
              <w:ind w:left="115"/>
              <w:rPr>
                <w:rFonts w:hint="eastAsia"/>
              </w:rPr>
            </w:pPr>
            <w:r>
              <w:rPr>
                <w:rFonts w:ascii="Liberation Mono" w:hAnsi="Liberation Mono"/>
                <w:sz w:val="16"/>
              </w:rPr>
              <w:t xml:space="preserve">    a, b = x.tolist()</w:t>
            </w:r>
          </w:p>
          <w:p w14:paraId="0F5075E5" w14:textId="77777777" w:rsidR="00C356C6" w:rsidRDefault="00C356C6">
            <w:pPr>
              <w:spacing w:after="0"/>
              <w:ind w:left="115"/>
              <w:rPr>
                <w:rFonts w:hint="eastAsia"/>
              </w:rPr>
            </w:pPr>
          </w:p>
          <w:p w14:paraId="1CC77B2E" w14:textId="77777777" w:rsidR="00C356C6" w:rsidRDefault="00000000">
            <w:pPr>
              <w:spacing w:after="0"/>
              <w:ind w:left="115"/>
              <w:rPr>
                <w:rFonts w:hint="eastAsia"/>
              </w:rPr>
            </w:pPr>
            <w:r>
              <w:rPr>
                <w:rFonts w:ascii="Liberation Mono" w:hAnsi="Liberation Mono"/>
                <w:sz w:val="16"/>
              </w:rPr>
              <w:t xml:space="preserve">    n1 = nor(a, a)        # NOT A</w:t>
            </w:r>
          </w:p>
          <w:p w14:paraId="2BCD54E6" w14:textId="77777777" w:rsidR="00C356C6" w:rsidRDefault="00000000">
            <w:pPr>
              <w:spacing w:after="0"/>
              <w:ind w:left="115"/>
              <w:rPr>
                <w:rFonts w:hint="eastAsia"/>
              </w:rPr>
            </w:pPr>
            <w:r>
              <w:rPr>
                <w:rFonts w:ascii="Liberation Mono" w:hAnsi="Liberation Mono"/>
                <w:sz w:val="16"/>
              </w:rPr>
              <w:t xml:space="preserve">    n2 = nor(b, b)        # NOT B</w:t>
            </w:r>
          </w:p>
          <w:p w14:paraId="7F3ED670" w14:textId="77777777" w:rsidR="00C356C6" w:rsidRDefault="00000000">
            <w:pPr>
              <w:spacing w:after="0"/>
              <w:ind w:left="115"/>
              <w:rPr>
                <w:rFonts w:hint="eastAsia"/>
              </w:rPr>
            </w:pPr>
            <w:r>
              <w:rPr>
                <w:rFonts w:ascii="Liberation Mono" w:hAnsi="Liberation Mono"/>
                <w:sz w:val="16"/>
              </w:rPr>
              <w:t xml:space="preserve">    n3 = nor(n1, n2)      # A AND B</w:t>
            </w:r>
          </w:p>
          <w:p w14:paraId="28B5938E" w14:textId="77777777" w:rsidR="00C356C6" w:rsidRDefault="00000000">
            <w:pPr>
              <w:spacing w:after="0"/>
              <w:ind w:left="115"/>
              <w:rPr>
                <w:rFonts w:hint="eastAsia"/>
              </w:rPr>
            </w:pPr>
            <w:r>
              <w:rPr>
                <w:rFonts w:ascii="Liberation Mono" w:hAnsi="Liberation Mono"/>
                <w:sz w:val="16"/>
              </w:rPr>
              <w:t xml:space="preserve">    q  = nor(n3, n3)      # NAND</w:t>
            </w:r>
          </w:p>
          <w:p w14:paraId="58EA74A5" w14:textId="77777777" w:rsidR="00C356C6" w:rsidRDefault="00C356C6">
            <w:pPr>
              <w:spacing w:after="0"/>
              <w:ind w:left="115"/>
              <w:rPr>
                <w:rFonts w:hint="eastAsia"/>
              </w:rPr>
            </w:pPr>
          </w:p>
          <w:p w14:paraId="3589B16A" w14:textId="77777777" w:rsidR="00C356C6" w:rsidRDefault="00000000">
            <w:pPr>
              <w:spacing w:after="0"/>
              <w:ind w:left="115"/>
              <w:rPr>
                <w:rFonts w:hint="eastAsia"/>
              </w:rPr>
            </w:pPr>
            <w:r>
              <w:rPr>
                <w:rFonts w:ascii="Liberation Mono" w:hAnsi="Liberation Mono"/>
                <w:sz w:val="16"/>
              </w:rPr>
              <w:t xml:space="preserve">    return q</w:t>
            </w:r>
          </w:p>
        </w:tc>
      </w:tr>
    </w:tbl>
    <w:p w14:paraId="747B5832" w14:textId="77777777" w:rsidR="00C356C6" w:rsidRPr="00DF38A9" w:rsidRDefault="00000000">
      <w:pPr>
        <w:pStyle w:val="Heading1"/>
        <w:rPr>
          <w:lang w:val="es-MX"/>
        </w:rPr>
      </w:pPr>
      <w:r w:rsidRPr="00DF38A9">
        <w:rPr>
          <w:lang w:val="es-MX"/>
        </w:rPr>
        <w:t>5. Resultados obtenidos</w:t>
      </w:r>
    </w:p>
    <w:p w14:paraId="3AF37146" w14:textId="77777777" w:rsidR="00C356C6" w:rsidRPr="00DF38A9" w:rsidRDefault="00000000">
      <w:pPr>
        <w:pStyle w:val="Heading2"/>
        <w:rPr>
          <w:lang w:val="es-MX"/>
        </w:rPr>
      </w:pPr>
      <w:r w:rsidRPr="00DF38A9">
        <w:rPr>
          <w:lang w:val="es-MX"/>
        </w:rPr>
        <w:t>5.1 Entrenamiento directo de NAND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 w:rsidR="00C356C6" w14:paraId="48182836" w14:textId="77777777">
        <w:trPr>
          <w:jc w:val="center"/>
        </w:trPr>
        <w:tc>
          <w:tcPr>
            <w:tcW w:w="1411" w:type="dxa"/>
            <w:shd w:val="clear" w:color="auto" w:fill="2F5597"/>
            <w:vAlign w:val="center"/>
          </w:tcPr>
          <w:p w14:paraId="284D4EB1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Método</w:t>
            </w:r>
          </w:p>
        </w:tc>
        <w:tc>
          <w:tcPr>
            <w:tcW w:w="1411" w:type="dxa"/>
            <w:shd w:val="clear" w:color="auto" w:fill="2F5597"/>
            <w:vAlign w:val="center"/>
          </w:tcPr>
          <w:p w14:paraId="38D0A1FC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w₁</w:t>
            </w:r>
          </w:p>
        </w:tc>
        <w:tc>
          <w:tcPr>
            <w:tcW w:w="1411" w:type="dxa"/>
            <w:shd w:val="clear" w:color="auto" w:fill="2F5597"/>
            <w:vAlign w:val="center"/>
          </w:tcPr>
          <w:p w14:paraId="36E3178A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w₂</w:t>
            </w:r>
          </w:p>
        </w:tc>
        <w:tc>
          <w:tcPr>
            <w:tcW w:w="1411" w:type="dxa"/>
            <w:shd w:val="clear" w:color="auto" w:fill="2F5597"/>
            <w:vAlign w:val="center"/>
          </w:tcPr>
          <w:p w14:paraId="410ADE8D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Bias</w:t>
            </w:r>
          </w:p>
        </w:tc>
        <w:tc>
          <w:tcPr>
            <w:tcW w:w="1411" w:type="dxa"/>
            <w:shd w:val="clear" w:color="auto" w:fill="2F5597"/>
            <w:vAlign w:val="center"/>
          </w:tcPr>
          <w:p w14:paraId="5908A3C2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Umbral</w:t>
            </w:r>
          </w:p>
        </w:tc>
        <w:tc>
          <w:tcPr>
            <w:tcW w:w="1411" w:type="dxa"/>
            <w:shd w:val="clear" w:color="auto" w:fill="2F5597"/>
            <w:vAlign w:val="center"/>
          </w:tcPr>
          <w:p w14:paraId="3B7F2FD4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Épocas</w:t>
            </w:r>
          </w:p>
        </w:tc>
        <w:tc>
          <w:tcPr>
            <w:tcW w:w="1411" w:type="dxa"/>
            <w:shd w:val="clear" w:color="auto" w:fill="2F5597"/>
            <w:vAlign w:val="center"/>
          </w:tcPr>
          <w:p w14:paraId="195AB681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Exactitud</w:t>
            </w:r>
          </w:p>
        </w:tc>
      </w:tr>
      <w:tr w:rsidR="00C356C6" w14:paraId="522C23FA" w14:textId="77777777">
        <w:trPr>
          <w:jc w:val="center"/>
        </w:trPr>
        <w:tc>
          <w:tcPr>
            <w:tcW w:w="1411" w:type="dxa"/>
            <w:vAlign w:val="center"/>
          </w:tcPr>
          <w:p w14:paraId="61CB860B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Hebb</w:t>
            </w:r>
          </w:p>
        </w:tc>
        <w:tc>
          <w:tcPr>
            <w:tcW w:w="1411" w:type="dxa"/>
            <w:vAlign w:val="center"/>
          </w:tcPr>
          <w:p w14:paraId="57E23973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-2</w:t>
            </w:r>
          </w:p>
        </w:tc>
        <w:tc>
          <w:tcPr>
            <w:tcW w:w="1411" w:type="dxa"/>
            <w:vAlign w:val="center"/>
          </w:tcPr>
          <w:p w14:paraId="1CC2C85F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-2</w:t>
            </w:r>
          </w:p>
        </w:tc>
        <w:tc>
          <w:tcPr>
            <w:tcW w:w="1411" w:type="dxa"/>
            <w:vAlign w:val="center"/>
          </w:tcPr>
          <w:p w14:paraId="778DA4F2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1411" w:type="dxa"/>
            <w:vAlign w:val="center"/>
          </w:tcPr>
          <w:p w14:paraId="0FFDE036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0 implícito</w:t>
            </w:r>
          </w:p>
        </w:tc>
        <w:tc>
          <w:tcPr>
            <w:tcW w:w="1411" w:type="dxa"/>
            <w:vAlign w:val="center"/>
          </w:tcPr>
          <w:p w14:paraId="198F3AAE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 recorrido</w:t>
            </w:r>
          </w:p>
        </w:tc>
        <w:tc>
          <w:tcPr>
            <w:tcW w:w="1411" w:type="dxa"/>
            <w:vAlign w:val="center"/>
          </w:tcPr>
          <w:p w14:paraId="26CAEE7E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100 %</w:t>
            </w:r>
          </w:p>
        </w:tc>
      </w:tr>
      <w:tr w:rsidR="00C356C6" w14:paraId="4C907386" w14:textId="77777777">
        <w:trPr>
          <w:jc w:val="center"/>
        </w:trPr>
        <w:tc>
          <w:tcPr>
            <w:tcW w:w="1411" w:type="dxa"/>
            <w:shd w:val="clear" w:color="auto" w:fill="EAF0F8"/>
            <w:vAlign w:val="center"/>
          </w:tcPr>
          <w:p w14:paraId="026CFD40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Perceptrón</w:t>
            </w:r>
          </w:p>
        </w:tc>
        <w:tc>
          <w:tcPr>
            <w:tcW w:w="1411" w:type="dxa"/>
            <w:shd w:val="clear" w:color="auto" w:fill="EAF0F8"/>
            <w:vAlign w:val="center"/>
          </w:tcPr>
          <w:p w14:paraId="2A3C220B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-2</w:t>
            </w:r>
          </w:p>
        </w:tc>
        <w:tc>
          <w:tcPr>
            <w:tcW w:w="1411" w:type="dxa"/>
            <w:shd w:val="clear" w:color="auto" w:fill="EAF0F8"/>
            <w:vAlign w:val="center"/>
          </w:tcPr>
          <w:p w14:paraId="5FF2D6C4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-2</w:t>
            </w:r>
          </w:p>
        </w:tc>
        <w:tc>
          <w:tcPr>
            <w:tcW w:w="1411" w:type="dxa"/>
            <w:shd w:val="clear" w:color="auto" w:fill="EAF0F8"/>
            <w:vAlign w:val="center"/>
          </w:tcPr>
          <w:p w14:paraId="0225F4B9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1411" w:type="dxa"/>
            <w:shd w:val="clear" w:color="auto" w:fill="EAF0F8"/>
            <w:vAlign w:val="center"/>
          </w:tcPr>
          <w:p w14:paraId="052A16AE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411" w:type="dxa"/>
            <w:shd w:val="clear" w:color="auto" w:fill="EAF0F8"/>
            <w:vAlign w:val="center"/>
          </w:tcPr>
          <w:p w14:paraId="3AB4D0E7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1411" w:type="dxa"/>
            <w:shd w:val="clear" w:color="auto" w:fill="EAF0F8"/>
            <w:vAlign w:val="center"/>
          </w:tcPr>
          <w:p w14:paraId="45BF0786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100 %</w:t>
            </w:r>
          </w:p>
        </w:tc>
      </w:tr>
    </w:tbl>
    <w:p w14:paraId="5CACBF55" w14:textId="77777777" w:rsidR="00C356C6" w:rsidRPr="00DF38A9" w:rsidRDefault="00000000">
      <w:pPr>
        <w:rPr>
          <w:rFonts w:hint="eastAsia"/>
          <w:lang w:val="es-MX"/>
        </w:rPr>
      </w:pPr>
      <w:r w:rsidRPr="00DF38A9">
        <w:rPr>
          <w:lang w:val="es-MX"/>
        </w:rPr>
        <w:t>Los dos métodos llegaron a los mismos pesos y bias. En Hebb, los parámetros se obtuvieron en un recorrido directo por los patrones. El perceptrón necesitó tres épocas para completar el entrenamiento y confirmar que ya no existían errores.</w:t>
      </w:r>
    </w:p>
    <w:p w14:paraId="6A35100B" w14:textId="77777777" w:rsidR="00C356C6" w:rsidRPr="00DF38A9" w:rsidRDefault="00000000">
      <w:pPr>
        <w:pStyle w:val="Heading2"/>
        <w:pageBreakBefore/>
        <w:rPr>
          <w:lang w:val="es-MX"/>
        </w:rPr>
      </w:pPr>
      <w:r w:rsidRPr="00DF38A9">
        <w:rPr>
          <w:lang w:val="es-MX"/>
        </w:rPr>
        <w:lastRenderedPageBreak/>
        <w:t>5.2 Validación de la tabla de verdad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6"/>
        <w:gridCol w:w="1976"/>
        <w:gridCol w:w="1976"/>
        <w:gridCol w:w="1976"/>
        <w:gridCol w:w="1976"/>
      </w:tblGrid>
      <w:tr w:rsidR="00C356C6" w14:paraId="38A4993E" w14:textId="77777777">
        <w:trPr>
          <w:jc w:val="center"/>
        </w:trPr>
        <w:tc>
          <w:tcPr>
            <w:tcW w:w="1976" w:type="dxa"/>
            <w:shd w:val="clear" w:color="auto" w:fill="2F5597"/>
            <w:vAlign w:val="center"/>
          </w:tcPr>
          <w:p w14:paraId="10B572FB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</w:t>
            </w:r>
          </w:p>
        </w:tc>
        <w:tc>
          <w:tcPr>
            <w:tcW w:w="1976" w:type="dxa"/>
            <w:shd w:val="clear" w:color="auto" w:fill="2F5597"/>
            <w:vAlign w:val="center"/>
          </w:tcPr>
          <w:p w14:paraId="1C08B9C3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B</w:t>
            </w:r>
          </w:p>
        </w:tc>
        <w:tc>
          <w:tcPr>
            <w:tcW w:w="1976" w:type="dxa"/>
            <w:shd w:val="clear" w:color="auto" w:fill="2F5597"/>
            <w:vAlign w:val="center"/>
          </w:tcPr>
          <w:p w14:paraId="15CB389F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Esperado</w:t>
            </w:r>
          </w:p>
        </w:tc>
        <w:tc>
          <w:tcPr>
            <w:tcW w:w="1976" w:type="dxa"/>
            <w:shd w:val="clear" w:color="auto" w:fill="2F5597"/>
            <w:vAlign w:val="center"/>
          </w:tcPr>
          <w:p w14:paraId="3047E9E1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NAND directa</w:t>
            </w:r>
          </w:p>
        </w:tc>
        <w:tc>
          <w:tcPr>
            <w:tcW w:w="1976" w:type="dxa"/>
            <w:shd w:val="clear" w:color="auto" w:fill="2F5597"/>
            <w:vAlign w:val="center"/>
          </w:tcPr>
          <w:p w14:paraId="51E42678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Red con NOR</w:t>
            </w:r>
          </w:p>
        </w:tc>
      </w:tr>
      <w:tr w:rsidR="00C356C6" w14:paraId="72561914" w14:textId="77777777">
        <w:trPr>
          <w:jc w:val="center"/>
        </w:trPr>
        <w:tc>
          <w:tcPr>
            <w:tcW w:w="1976" w:type="dxa"/>
            <w:vAlign w:val="center"/>
          </w:tcPr>
          <w:p w14:paraId="1D97BC96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976" w:type="dxa"/>
            <w:vAlign w:val="center"/>
          </w:tcPr>
          <w:p w14:paraId="612A90E5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976" w:type="dxa"/>
            <w:vAlign w:val="center"/>
          </w:tcPr>
          <w:p w14:paraId="39058931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976" w:type="dxa"/>
            <w:vAlign w:val="center"/>
          </w:tcPr>
          <w:p w14:paraId="246CFB23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976" w:type="dxa"/>
            <w:vAlign w:val="center"/>
          </w:tcPr>
          <w:p w14:paraId="03EB3B7F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</w:tr>
      <w:tr w:rsidR="00C356C6" w14:paraId="1AC26DB7" w14:textId="77777777">
        <w:trPr>
          <w:jc w:val="center"/>
        </w:trPr>
        <w:tc>
          <w:tcPr>
            <w:tcW w:w="1976" w:type="dxa"/>
            <w:shd w:val="clear" w:color="auto" w:fill="EAF0F8"/>
            <w:vAlign w:val="center"/>
          </w:tcPr>
          <w:p w14:paraId="6C0CF8F8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976" w:type="dxa"/>
            <w:shd w:val="clear" w:color="auto" w:fill="EAF0F8"/>
            <w:vAlign w:val="center"/>
          </w:tcPr>
          <w:p w14:paraId="48B820BA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976" w:type="dxa"/>
            <w:shd w:val="clear" w:color="auto" w:fill="EAF0F8"/>
            <w:vAlign w:val="center"/>
          </w:tcPr>
          <w:p w14:paraId="5ACC694B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976" w:type="dxa"/>
            <w:shd w:val="clear" w:color="auto" w:fill="EAF0F8"/>
            <w:vAlign w:val="center"/>
          </w:tcPr>
          <w:p w14:paraId="6EF04766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976" w:type="dxa"/>
            <w:shd w:val="clear" w:color="auto" w:fill="EAF0F8"/>
            <w:vAlign w:val="center"/>
          </w:tcPr>
          <w:p w14:paraId="12EFF624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</w:tr>
      <w:tr w:rsidR="00C356C6" w14:paraId="4D5969E3" w14:textId="77777777">
        <w:trPr>
          <w:jc w:val="center"/>
        </w:trPr>
        <w:tc>
          <w:tcPr>
            <w:tcW w:w="1976" w:type="dxa"/>
            <w:vAlign w:val="center"/>
          </w:tcPr>
          <w:p w14:paraId="2FF7C685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976" w:type="dxa"/>
            <w:vAlign w:val="center"/>
          </w:tcPr>
          <w:p w14:paraId="4F87A944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976" w:type="dxa"/>
            <w:vAlign w:val="center"/>
          </w:tcPr>
          <w:p w14:paraId="22758473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976" w:type="dxa"/>
            <w:vAlign w:val="center"/>
          </w:tcPr>
          <w:p w14:paraId="1166F517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976" w:type="dxa"/>
            <w:vAlign w:val="center"/>
          </w:tcPr>
          <w:p w14:paraId="35D52782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</w:tr>
      <w:tr w:rsidR="00C356C6" w14:paraId="39C17C64" w14:textId="77777777">
        <w:trPr>
          <w:jc w:val="center"/>
        </w:trPr>
        <w:tc>
          <w:tcPr>
            <w:tcW w:w="1976" w:type="dxa"/>
            <w:shd w:val="clear" w:color="auto" w:fill="EAF0F8"/>
            <w:vAlign w:val="center"/>
          </w:tcPr>
          <w:p w14:paraId="7A400420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976" w:type="dxa"/>
            <w:shd w:val="clear" w:color="auto" w:fill="EAF0F8"/>
            <w:vAlign w:val="center"/>
          </w:tcPr>
          <w:p w14:paraId="04EB3797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976" w:type="dxa"/>
            <w:shd w:val="clear" w:color="auto" w:fill="EAF0F8"/>
            <w:vAlign w:val="center"/>
          </w:tcPr>
          <w:p w14:paraId="4EC047FD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976" w:type="dxa"/>
            <w:shd w:val="clear" w:color="auto" w:fill="EAF0F8"/>
            <w:vAlign w:val="center"/>
          </w:tcPr>
          <w:p w14:paraId="41968E3A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976" w:type="dxa"/>
            <w:shd w:val="clear" w:color="auto" w:fill="EAF0F8"/>
            <w:vAlign w:val="center"/>
          </w:tcPr>
          <w:p w14:paraId="47DB0E54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</w:tr>
    </w:tbl>
    <w:p w14:paraId="4ECDD3EE" w14:textId="77777777" w:rsidR="00C356C6" w:rsidRPr="00DF38A9" w:rsidRDefault="00000000">
      <w:pPr>
        <w:pStyle w:val="Heading2"/>
        <w:rPr>
          <w:lang w:val="es-MX"/>
        </w:rPr>
      </w:pPr>
      <w:r w:rsidRPr="00DF38A9">
        <w:rPr>
          <w:lang w:val="es-MX"/>
        </w:rPr>
        <w:t>5.3 Resultados internos de la red de cuatro NOR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6"/>
        <w:gridCol w:w="1646"/>
        <w:gridCol w:w="1646"/>
        <w:gridCol w:w="1646"/>
        <w:gridCol w:w="1646"/>
        <w:gridCol w:w="1646"/>
      </w:tblGrid>
      <w:tr w:rsidR="00C356C6" w14:paraId="23154907" w14:textId="77777777">
        <w:trPr>
          <w:jc w:val="center"/>
        </w:trPr>
        <w:tc>
          <w:tcPr>
            <w:tcW w:w="1646" w:type="dxa"/>
            <w:shd w:val="clear" w:color="auto" w:fill="2F5597"/>
            <w:vAlign w:val="center"/>
          </w:tcPr>
          <w:p w14:paraId="494835DD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</w:t>
            </w:r>
          </w:p>
        </w:tc>
        <w:tc>
          <w:tcPr>
            <w:tcW w:w="1646" w:type="dxa"/>
            <w:shd w:val="clear" w:color="auto" w:fill="2F5597"/>
            <w:vAlign w:val="center"/>
          </w:tcPr>
          <w:p w14:paraId="72474868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B</w:t>
            </w:r>
          </w:p>
        </w:tc>
        <w:tc>
          <w:tcPr>
            <w:tcW w:w="1646" w:type="dxa"/>
            <w:shd w:val="clear" w:color="auto" w:fill="2F5597"/>
            <w:vAlign w:val="center"/>
          </w:tcPr>
          <w:p w14:paraId="33B1B7EA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NOT A</w:t>
            </w:r>
          </w:p>
        </w:tc>
        <w:tc>
          <w:tcPr>
            <w:tcW w:w="1646" w:type="dxa"/>
            <w:shd w:val="clear" w:color="auto" w:fill="2F5597"/>
            <w:vAlign w:val="center"/>
          </w:tcPr>
          <w:p w14:paraId="43E968D8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NOT B</w:t>
            </w:r>
          </w:p>
        </w:tc>
        <w:tc>
          <w:tcPr>
            <w:tcW w:w="1646" w:type="dxa"/>
            <w:shd w:val="clear" w:color="auto" w:fill="2F5597"/>
            <w:vAlign w:val="center"/>
          </w:tcPr>
          <w:p w14:paraId="6C680254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AND</w:t>
            </w:r>
          </w:p>
        </w:tc>
        <w:tc>
          <w:tcPr>
            <w:tcW w:w="1646" w:type="dxa"/>
            <w:shd w:val="clear" w:color="auto" w:fill="2F5597"/>
            <w:vAlign w:val="center"/>
          </w:tcPr>
          <w:p w14:paraId="6D2E44E0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NAND</w:t>
            </w:r>
          </w:p>
        </w:tc>
      </w:tr>
      <w:tr w:rsidR="00C356C6" w14:paraId="23D7F94E" w14:textId="77777777">
        <w:trPr>
          <w:jc w:val="center"/>
        </w:trPr>
        <w:tc>
          <w:tcPr>
            <w:tcW w:w="1646" w:type="dxa"/>
            <w:vAlign w:val="center"/>
          </w:tcPr>
          <w:p w14:paraId="029F4A91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646" w:type="dxa"/>
            <w:vAlign w:val="center"/>
          </w:tcPr>
          <w:p w14:paraId="33FC58EB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646" w:type="dxa"/>
            <w:vAlign w:val="center"/>
          </w:tcPr>
          <w:p w14:paraId="72EC0AB5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646" w:type="dxa"/>
            <w:vAlign w:val="center"/>
          </w:tcPr>
          <w:p w14:paraId="6463C2B4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646" w:type="dxa"/>
            <w:vAlign w:val="center"/>
          </w:tcPr>
          <w:p w14:paraId="62316475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646" w:type="dxa"/>
            <w:vAlign w:val="center"/>
          </w:tcPr>
          <w:p w14:paraId="1BE7BA04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</w:tr>
      <w:tr w:rsidR="00C356C6" w14:paraId="32FEBC3B" w14:textId="77777777">
        <w:trPr>
          <w:jc w:val="center"/>
        </w:trPr>
        <w:tc>
          <w:tcPr>
            <w:tcW w:w="1646" w:type="dxa"/>
            <w:shd w:val="clear" w:color="auto" w:fill="EAF0F8"/>
            <w:vAlign w:val="center"/>
          </w:tcPr>
          <w:p w14:paraId="2F83F49D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646" w:type="dxa"/>
            <w:shd w:val="clear" w:color="auto" w:fill="EAF0F8"/>
            <w:vAlign w:val="center"/>
          </w:tcPr>
          <w:p w14:paraId="744BE540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646" w:type="dxa"/>
            <w:shd w:val="clear" w:color="auto" w:fill="EAF0F8"/>
            <w:vAlign w:val="center"/>
          </w:tcPr>
          <w:p w14:paraId="1EA6CDA0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646" w:type="dxa"/>
            <w:shd w:val="clear" w:color="auto" w:fill="EAF0F8"/>
            <w:vAlign w:val="center"/>
          </w:tcPr>
          <w:p w14:paraId="002B32E5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646" w:type="dxa"/>
            <w:shd w:val="clear" w:color="auto" w:fill="EAF0F8"/>
            <w:vAlign w:val="center"/>
          </w:tcPr>
          <w:p w14:paraId="144C1E69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646" w:type="dxa"/>
            <w:shd w:val="clear" w:color="auto" w:fill="EAF0F8"/>
            <w:vAlign w:val="center"/>
          </w:tcPr>
          <w:p w14:paraId="473763DC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</w:tr>
      <w:tr w:rsidR="00C356C6" w14:paraId="00B3206D" w14:textId="77777777">
        <w:trPr>
          <w:jc w:val="center"/>
        </w:trPr>
        <w:tc>
          <w:tcPr>
            <w:tcW w:w="1646" w:type="dxa"/>
            <w:vAlign w:val="center"/>
          </w:tcPr>
          <w:p w14:paraId="7187F028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646" w:type="dxa"/>
            <w:vAlign w:val="center"/>
          </w:tcPr>
          <w:p w14:paraId="07152EBD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646" w:type="dxa"/>
            <w:vAlign w:val="center"/>
          </w:tcPr>
          <w:p w14:paraId="52AEB40B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646" w:type="dxa"/>
            <w:vAlign w:val="center"/>
          </w:tcPr>
          <w:p w14:paraId="133DEA5B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646" w:type="dxa"/>
            <w:vAlign w:val="center"/>
          </w:tcPr>
          <w:p w14:paraId="49546F2A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646" w:type="dxa"/>
            <w:vAlign w:val="center"/>
          </w:tcPr>
          <w:p w14:paraId="47396A63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</w:tr>
      <w:tr w:rsidR="00C356C6" w14:paraId="1A7BD59E" w14:textId="77777777">
        <w:trPr>
          <w:jc w:val="center"/>
        </w:trPr>
        <w:tc>
          <w:tcPr>
            <w:tcW w:w="1646" w:type="dxa"/>
            <w:shd w:val="clear" w:color="auto" w:fill="EAF0F8"/>
            <w:vAlign w:val="center"/>
          </w:tcPr>
          <w:p w14:paraId="72EF9B82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646" w:type="dxa"/>
            <w:shd w:val="clear" w:color="auto" w:fill="EAF0F8"/>
            <w:vAlign w:val="center"/>
          </w:tcPr>
          <w:p w14:paraId="6D2DC6FB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646" w:type="dxa"/>
            <w:shd w:val="clear" w:color="auto" w:fill="EAF0F8"/>
            <w:vAlign w:val="center"/>
          </w:tcPr>
          <w:p w14:paraId="10378133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646" w:type="dxa"/>
            <w:shd w:val="clear" w:color="auto" w:fill="EAF0F8"/>
            <w:vAlign w:val="center"/>
          </w:tcPr>
          <w:p w14:paraId="3C64384D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646" w:type="dxa"/>
            <w:shd w:val="clear" w:color="auto" w:fill="EAF0F8"/>
            <w:vAlign w:val="center"/>
          </w:tcPr>
          <w:p w14:paraId="6BD0B358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646" w:type="dxa"/>
            <w:shd w:val="clear" w:color="auto" w:fill="EAF0F8"/>
            <w:vAlign w:val="center"/>
          </w:tcPr>
          <w:p w14:paraId="407D1AD9" w14:textId="77777777" w:rsidR="00C356C6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</w:tr>
    </w:tbl>
    <w:p w14:paraId="1BBEDFA0" w14:textId="77777777" w:rsidR="00C356C6" w:rsidRPr="00DF38A9" w:rsidRDefault="00000000">
      <w:pPr>
        <w:rPr>
          <w:rFonts w:hint="eastAsia"/>
          <w:lang w:val="es-MX"/>
        </w:rPr>
      </w:pPr>
      <w:r w:rsidRPr="00DF38A9">
        <w:rPr>
          <w:lang w:val="es-MX"/>
        </w:rPr>
        <w:t>La neurona NAND directa y la red formada con cuatro neuronas NOR reprodujeron correctamente las cuatro combinaciones posibles. En ambos casos se obtuvieron 4 aciertos de 4, equivalentes a una exactitud del 100 %.</w:t>
      </w:r>
    </w:p>
    <w:p w14:paraId="0495ACB5" w14:textId="77777777" w:rsidR="00C356C6" w:rsidRDefault="00000000">
      <w:pPr>
        <w:pStyle w:val="Heading1"/>
      </w:pPr>
      <w:r>
        <w:t>6. Análisis de los resultados</w:t>
      </w:r>
    </w:p>
    <w:p w14:paraId="7D0F5C57" w14:textId="77777777" w:rsidR="00C356C6" w:rsidRPr="00DF38A9" w:rsidRDefault="00000000">
      <w:pPr>
        <w:pStyle w:val="ListBullet"/>
        <w:rPr>
          <w:rFonts w:hint="eastAsia"/>
          <w:lang w:val="es-MX"/>
        </w:rPr>
      </w:pPr>
      <w:r w:rsidRPr="00DF38A9">
        <w:rPr>
          <w:lang w:val="es-MX"/>
        </w:rPr>
        <w:t>Los pesos w₁ = -2 y w₂ = -2 hacen que las entradas positivas reduzcan la entrada neta.</w:t>
      </w:r>
    </w:p>
    <w:p w14:paraId="51566579" w14:textId="77777777" w:rsidR="00C356C6" w:rsidRPr="00DF38A9" w:rsidRDefault="00000000">
      <w:pPr>
        <w:pStyle w:val="ListBullet"/>
        <w:rPr>
          <w:rFonts w:hint="eastAsia"/>
          <w:lang w:val="es-MX"/>
        </w:rPr>
      </w:pPr>
      <w:r w:rsidRPr="00DF38A9">
        <w:rPr>
          <w:lang w:val="es-MX"/>
        </w:rPr>
        <w:t>El bias positivo b = 2 permite que los casos 00, 01 y 10 permanezcan en la clase positiva.</w:t>
      </w:r>
    </w:p>
    <w:p w14:paraId="7A7FB423" w14:textId="77777777" w:rsidR="00C356C6" w:rsidRPr="00DF38A9" w:rsidRDefault="00000000">
      <w:pPr>
        <w:pStyle w:val="ListBullet"/>
        <w:rPr>
          <w:rFonts w:hint="eastAsia"/>
          <w:lang w:val="es-MX"/>
        </w:rPr>
      </w:pPr>
      <w:r w:rsidRPr="00DF38A9">
        <w:rPr>
          <w:lang w:val="es-MX"/>
        </w:rPr>
        <w:t>Cuando A = 1 y B = 1, la suma ponderada se vuelve negativa y la salida es -1, equivalente al cero lógico.</w:t>
      </w:r>
    </w:p>
    <w:p w14:paraId="102E931C" w14:textId="77777777" w:rsidR="00C356C6" w:rsidRPr="00DF38A9" w:rsidRDefault="00000000">
      <w:pPr>
        <w:pStyle w:val="ListBullet"/>
        <w:rPr>
          <w:rFonts w:hint="eastAsia"/>
          <w:lang w:val="es-MX"/>
        </w:rPr>
      </w:pPr>
      <w:r w:rsidRPr="00DF38A9">
        <w:rPr>
          <w:lang w:val="es-MX"/>
        </w:rPr>
        <w:t>NAND no necesita una red multicapa para aprenderse directamente; la red de cuatro NOR se incluyó para respetar la construcción solicitada en la actividad.</w:t>
      </w:r>
    </w:p>
    <w:p w14:paraId="65CE5E54" w14:textId="77777777" w:rsidR="00C356C6" w:rsidRPr="00DF38A9" w:rsidRDefault="00000000">
      <w:pPr>
        <w:pStyle w:val="ListBullet"/>
        <w:rPr>
          <w:rFonts w:hint="eastAsia"/>
          <w:lang w:val="es-MX"/>
        </w:rPr>
      </w:pPr>
      <w:r w:rsidRPr="00DF38A9">
        <w:rPr>
          <w:lang w:val="es-MX"/>
        </w:rPr>
        <w:t>La función vectorizada de Hebb reduce la extensión del código sin modificar la regla matemática.</w:t>
      </w:r>
    </w:p>
    <w:p w14:paraId="3905AF75" w14:textId="77777777" w:rsidR="00C356C6" w:rsidRPr="00DF38A9" w:rsidRDefault="00000000">
      <w:pPr>
        <w:pStyle w:val="Heading1"/>
        <w:rPr>
          <w:lang w:val="es-MX"/>
        </w:rPr>
      </w:pPr>
      <w:r w:rsidRPr="00DF38A9">
        <w:rPr>
          <w:lang w:val="es-MX"/>
        </w:rPr>
        <w:t>Conclusión</w:t>
      </w:r>
    </w:p>
    <w:p w14:paraId="2A28E768" w14:textId="77777777" w:rsidR="00C356C6" w:rsidRPr="00DF38A9" w:rsidRDefault="00000000">
      <w:pPr>
        <w:rPr>
          <w:rFonts w:hint="eastAsia"/>
          <w:lang w:val="es-MX"/>
        </w:rPr>
      </w:pPr>
      <w:r w:rsidRPr="00DF38A9">
        <w:rPr>
          <w:lang w:val="es-MX"/>
        </w:rPr>
        <w:t xml:space="preserve">El ejercicio demostró dos formas válidas de implementar la compuerta NAND. En la primera, una sola neurona aprendió directamente la tabla de verdad mediante Hebb y perceptrón. Los dos métodos obtuvieron w₁ = -2, w₂ = -2 y bias = 2; el perceptrón trabajó con </w:t>
      </w:r>
      <w:r>
        <w:t>θ</w:t>
      </w:r>
      <w:r w:rsidRPr="00DF38A9">
        <w:rPr>
          <w:lang w:val="es-MX"/>
        </w:rPr>
        <w:t xml:space="preserve"> = 1 y terminó en tres épocas.</w:t>
      </w:r>
    </w:p>
    <w:p w14:paraId="7E425AB1" w14:textId="77777777" w:rsidR="00C356C6" w:rsidRPr="00DF38A9" w:rsidRDefault="00000000">
      <w:pPr>
        <w:rPr>
          <w:rFonts w:hint="eastAsia"/>
          <w:lang w:val="es-MX"/>
        </w:rPr>
      </w:pPr>
      <w:r w:rsidRPr="00DF38A9">
        <w:rPr>
          <w:lang w:val="es-MX"/>
        </w:rPr>
        <w:t>En la segunda solución se conectaron cuatro neuronas NOR. Las primeras dos generaron NOT A y NOT B, la tercera obtuvo A AND B y la última produjo su negación. Las dos implementaciones alcanzaron una exactitud del 100 %. Además, el uso de funciones compactas permitió conservar la lógica de aprendizaje con un código más corto y fácil de revisar.</w:t>
      </w:r>
    </w:p>
    <w:sectPr w:rsidR="00C356C6" w:rsidRPr="00DF38A9" w:rsidSect="00034616">
      <w:headerReference w:type="default" r:id="rId11"/>
      <w:footerReference w:type="default" r:id="rId12"/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7170E" w14:textId="77777777" w:rsidR="00BD76D2" w:rsidRDefault="00BD76D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7FC7EE" w14:textId="77777777" w:rsidR="00BD76D2" w:rsidRDefault="00BD76D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2E8D2" w14:textId="77777777" w:rsidR="00C356C6" w:rsidRDefault="00000000">
    <w:pPr>
      <w:pStyle w:val="Footer"/>
      <w:jc w:val="center"/>
      <w:rPr>
        <w:rFonts w:hint="eastAsia"/>
      </w:rPr>
    </w:pPr>
    <w:r>
      <w:rPr>
        <w:color w:val="6E6E6E"/>
        <w:sz w:val="16"/>
      </w:rPr>
      <w:t>Ejercicio NAND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BFA2A" w14:textId="77777777" w:rsidR="00BD76D2" w:rsidRDefault="00BD76D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9B62030" w14:textId="77777777" w:rsidR="00BD76D2" w:rsidRDefault="00BD76D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114EE" w14:textId="77777777" w:rsidR="00C356C6" w:rsidRDefault="00000000">
    <w:pPr>
      <w:pStyle w:val="Header"/>
      <w:jc w:val="right"/>
      <w:rPr>
        <w:rFonts w:hint="eastAsia"/>
      </w:rPr>
    </w:pPr>
    <w:r>
      <w:rPr>
        <w:color w:val="6E6E6E"/>
        <w:sz w:val="16"/>
      </w:rPr>
      <w:t>Sistemas Inteligentes | Compuerta NAND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3384448">
    <w:abstractNumId w:val="8"/>
  </w:num>
  <w:num w:numId="2" w16cid:durableId="1463303534">
    <w:abstractNumId w:val="6"/>
  </w:num>
  <w:num w:numId="3" w16cid:durableId="387337710">
    <w:abstractNumId w:val="5"/>
  </w:num>
  <w:num w:numId="4" w16cid:durableId="380516879">
    <w:abstractNumId w:val="4"/>
  </w:num>
  <w:num w:numId="5" w16cid:durableId="240796440">
    <w:abstractNumId w:val="7"/>
  </w:num>
  <w:num w:numId="6" w16cid:durableId="534199836">
    <w:abstractNumId w:val="3"/>
  </w:num>
  <w:num w:numId="7" w16cid:durableId="622342305">
    <w:abstractNumId w:val="2"/>
  </w:num>
  <w:num w:numId="8" w16cid:durableId="1013728240">
    <w:abstractNumId w:val="1"/>
  </w:num>
  <w:num w:numId="9" w16cid:durableId="73651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7DF"/>
    <w:rsid w:val="0015074B"/>
    <w:rsid w:val="0029639D"/>
    <w:rsid w:val="00326F90"/>
    <w:rsid w:val="00454483"/>
    <w:rsid w:val="00986567"/>
    <w:rsid w:val="00AA1D8D"/>
    <w:rsid w:val="00AD5B6A"/>
    <w:rsid w:val="00B47730"/>
    <w:rsid w:val="00BD76D2"/>
    <w:rsid w:val="00C356C6"/>
    <w:rsid w:val="00CB0664"/>
    <w:rsid w:val="00DF38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A72433"/>
  <w14:defaultImageDpi w14:val="300"/>
  <w15:docId w15:val="{95D4E4C7-090C-47DE-8AF5-419D79A58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uloNAND">
    <w:name w:val="TituloNAND"/>
    <w:pPr>
      <w:spacing w:after="160"/>
    </w:pPr>
    <w:rPr>
      <w:rFonts w:ascii="Liberation Sans" w:hAnsi="Liberation Sans"/>
      <w:b/>
      <w:color w:val="2F5597"/>
      <w:sz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849</Words>
  <Characters>4671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Deisy Franco</cp:lastModifiedBy>
  <cp:revision>4</cp:revision>
  <cp:lastPrinted>2026-07-26T05:20:00Z</cp:lastPrinted>
  <dcterms:created xsi:type="dcterms:W3CDTF">2013-12-23T23:15:00Z</dcterms:created>
  <dcterms:modified xsi:type="dcterms:W3CDTF">2026-07-26T05:21:00Z</dcterms:modified>
  <cp:category/>
</cp:coreProperties>
</file>