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Rule="auto"/>
        <w:ind w:left="708" w:hanging="708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Rule="auto"/>
        <w:ind w:left="708" w:hanging="708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StarBank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Rule="auto"/>
        <w:ind w:left="708" w:hanging="708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Rule="auto"/>
        <w:ind w:left="708" w:hanging="708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1876425" cy="125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Modelo de Análisis y Diseño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Equipo de Trabajo</w:t>
      </w:r>
    </w:p>
    <w:p w:rsidR="00000000" w:rsidDel="00000000" w:rsidP="00000000" w:rsidRDefault="00000000" w:rsidRPr="00000000" w14:paraId="0000000D">
      <w:pPr>
        <w:spacing w:after="60" w:before="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Cliente</w:t>
      </w:r>
    </w:p>
    <w:p w:rsidR="00000000" w:rsidDel="00000000" w:rsidP="00000000" w:rsidRDefault="00000000" w:rsidRPr="00000000" w14:paraId="0000000F">
      <w:pPr>
        <w:tabs>
          <w:tab w:val="left" w:pos="2275"/>
          <w:tab w:val="left" w:pos="4323"/>
          <w:tab w:val="left" w:pos="9284"/>
        </w:tabs>
        <w:spacing w:after="60" w:before="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StarBank</w:t>
      </w:r>
    </w:p>
    <w:p w:rsidR="00000000" w:rsidDel="00000000" w:rsidP="00000000" w:rsidRDefault="00000000" w:rsidRPr="00000000" w14:paraId="00000010">
      <w:pPr>
        <w:tabs>
          <w:tab w:val="left" w:pos="2275"/>
          <w:tab w:val="left" w:pos="4323"/>
          <w:tab w:val="left" w:pos="9284"/>
        </w:tabs>
        <w:spacing w:after="60" w:before="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275"/>
          <w:tab w:val="left" w:pos="4323"/>
          <w:tab w:val="left" w:pos="9284"/>
        </w:tabs>
        <w:spacing w:after="60" w:before="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Responsables</w:t>
      </w:r>
    </w:p>
    <w:p w:rsidR="00000000" w:rsidDel="00000000" w:rsidP="00000000" w:rsidRDefault="00000000" w:rsidRPr="00000000" w14:paraId="00000012">
      <w:pPr>
        <w:tabs>
          <w:tab w:val="left" w:pos="2275"/>
          <w:tab w:val="left" w:pos="4323"/>
          <w:tab w:val="left" w:pos="9284"/>
        </w:tabs>
        <w:spacing w:after="60" w:before="6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1017251689-David Andrés Torres betancour</w:t>
      </w:r>
    </w:p>
    <w:p w:rsidR="00000000" w:rsidDel="00000000" w:rsidP="00000000" w:rsidRDefault="00000000" w:rsidRPr="00000000" w14:paraId="00000013">
      <w:pPr>
        <w:spacing w:after="60" w:before="60" w:lineRule="auto"/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Historia de revisiones</w:t>
      </w:r>
    </w:p>
    <w:p w:rsidR="00000000" w:rsidDel="00000000" w:rsidP="00000000" w:rsidRDefault="00000000" w:rsidRPr="00000000" w14:paraId="00000015">
      <w:pPr>
        <w:spacing w:after="60" w:before="60" w:lineRule="auto"/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9.0" w:type="dxa"/>
        <w:jc w:val="center"/>
        <w:tblLayout w:type="fixed"/>
        <w:tblLook w:val="0000"/>
      </w:tblPr>
      <w:tblGrid>
        <w:gridCol w:w="2193"/>
        <w:gridCol w:w="1117"/>
        <w:gridCol w:w="3312"/>
        <w:gridCol w:w="2097"/>
        <w:tblGridChange w:id="0">
          <w:tblGrid>
            <w:gridCol w:w="2193"/>
            <w:gridCol w:w="1117"/>
            <w:gridCol w:w="3312"/>
            <w:gridCol w:w="209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21/4/20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Punto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David Torres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26/4/20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Punto 1,2,3,4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David Torres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25/5/20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Punto 5,7,8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David Torres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60" w:before="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Rule="auto"/>
        <w:ind w:left="708" w:hanging="708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StarBank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6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de Análisis y Diseño</w:t>
      </w:r>
    </w:p>
    <w:p w:rsidR="00000000" w:rsidDel="00000000" w:rsidP="00000000" w:rsidRDefault="00000000" w:rsidRPr="00000000" w14:paraId="0000002B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 Introducción</w:t>
      </w:r>
    </w:p>
    <w:p w:rsidR="00000000" w:rsidDel="00000000" w:rsidP="00000000" w:rsidRDefault="00000000" w:rsidRPr="00000000" w14:paraId="0000002C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la entidad bancaria StarBank se encargan de la administración de cuentas de depósito, donde se realizan operaciones financieras como apertura, activación  y desactivación de cuentas, suscripción de clientes, consignaciones, retiros, entre otras. Para lograr mayor desempeño en su servicio, requieren de un sistema electrónico, que supla dichas actividades.</w:t>
      </w:r>
    </w:p>
    <w:p w:rsidR="00000000" w:rsidDel="00000000" w:rsidP="00000000" w:rsidRDefault="00000000" w:rsidRPr="00000000" w14:paraId="0000002D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lograr lo anterior,se tiene como objetivo principal realizar una aplicación de escritorio que respete y vaya acorde a las normas establecidas por el modelo de negocio de la entidad. Además que cuente con una interfaz gráfica, clara y amigable para el usuario, donde al mismo tiempo se apliquen buenas prácticas de programación y fundamentos de la programación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Propósito del documento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intención de este documento es mostrar de una manera clara y estructurada, el análisis realizado a la solicitud del cliente, presentado a detalle las  especificaciones funcionales, las líneas de vida que cada uno de los procesos y objetos que coexisten simultáneamente. De esta manera llegar a la etapa de desarrollo con planes concretos respecto al cómo se va a proceder en la construcción de la aplicación.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escrito está dirigido tanto a los clientes, como a los mismos desarrolladores, para que pueda circular una comunicación bidireccional, sin retrasos y el proyecto tengo mayor fluidez, logrando de esta manera los objetivos anteriormente planteados.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Rule="auto"/>
        <w:jc w:val="both"/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spacing w:after="280" w:before="280" w:lineRule="auto"/>
        <w:jc w:val="both"/>
        <w:rPr>
          <w:sz w:val="22"/>
          <w:szCs w:val="22"/>
        </w:rPr>
      </w:pPr>
      <w:bookmarkStart w:colFirst="0" w:colLast="0" w:name="_heading=h.u9x1ap8ubbb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jc w:val="both"/>
        <w:rPr>
          <w:sz w:val="22"/>
          <w:szCs w:val="22"/>
        </w:rPr>
      </w:pPr>
      <w:bookmarkStart w:colFirst="0" w:colLast="0" w:name="_heading=h.blu8k2clsg2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jc w:val="both"/>
        <w:rPr>
          <w:sz w:val="22"/>
          <w:szCs w:val="22"/>
        </w:rPr>
      </w:pPr>
      <w:bookmarkStart w:colFirst="0" w:colLast="0" w:name="_heading=h.7snwmrsxz1t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Rule="auto"/>
        <w:jc w:val="both"/>
        <w:rPr>
          <w:sz w:val="22"/>
          <w:szCs w:val="22"/>
        </w:rPr>
      </w:pPr>
      <w:bookmarkStart w:colFirst="0" w:colLast="0" w:name="_heading=h.328tn22rmdq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jc w:val="both"/>
        <w:rPr>
          <w:sz w:val="22"/>
          <w:szCs w:val="22"/>
        </w:rPr>
      </w:pPr>
      <w:bookmarkStart w:colFirst="0" w:colLast="0" w:name="_heading=h.vowrmtihs6a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Rule="auto"/>
        <w:jc w:val="both"/>
        <w:rPr>
          <w:sz w:val="22"/>
          <w:szCs w:val="22"/>
        </w:rPr>
      </w:pPr>
      <w:bookmarkStart w:colFirst="0" w:colLast="0" w:name="_heading=h.tifxqej4yhj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ANÁLISIS DEL SISTEMA</w:t>
      </w:r>
    </w:p>
    <w:p w:rsidR="00000000" w:rsidDel="00000000" w:rsidP="00000000" w:rsidRDefault="00000000" w:rsidRPr="00000000" w14:paraId="0000003A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fob9te" w:id="8"/>
      <w:bookmarkEnd w:id="8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 Especificación funcional</w:t>
      </w:r>
    </w:p>
    <w:p w:rsidR="00000000" w:rsidDel="00000000" w:rsidP="00000000" w:rsidRDefault="00000000" w:rsidRPr="00000000" w14:paraId="0000003B">
      <w:pPr>
        <w:spacing w:after="280" w:before="2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2.1 Funcionalidad.</w:t>
      </w:r>
    </w:p>
    <w:p w:rsidR="00000000" w:rsidDel="00000000" w:rsidP="00000000" w:rsidRDefault="00000000" w:rsidRPr="00000000" w14:paraId="0000003C">
      <w:pPr>
        <w:spacing w:after="280" w:before="2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881970" cy="269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97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8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el momento en que el cliente se dirige al starbank para suscribirse al banco.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el cliente apenas se va a suscribir al banco se le solicita crear una cuenta de ahorros o créditos, pero si el cliente ya existe procede a crear la cuenta sin problemas.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cliente llega a consignar el monto que el requiera y retirar el dinero que desee siempre y cuando sea menor o igual al monto total de la cuenta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Cuando el cliente lo requiera puede activar o desactivar una cuenta.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Antes de proceder a agregar al cliente se deben solicitar sus datos y validación de la información, en caso de que sea un cliente nuevo se procede  a crear la cuenta de ahorros o crédito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solicita la identificación del cliente lo cual es solo unico que se necesita para crear una cuenta.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retirar o consignar se requiere el número de identificación, número de cuenta y cantidad de de dinero a retirar o consignar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activar o desactivar una cuenta se requiere el número de identificación y número de cuenta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la información ya validada, se procede a buscarla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80" w:before="0" w:beforeAutospacing="0" w:lineRule="auto"/>
        <w:ind w:left="141.7322834645668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respuesta de la  información encontrada se responde si es posible o no realizar el retiro o consignación.</w:t>
      </w:r>
    </w:p>
    <w:p w:rsidR="00000000" w:rsidDel="00000000" w:rsidP="00000000" w:rsidRDefault="00000000" w:rsidRPr="00000000" w14:paraId="00000048">
      <w:pPr>
        <w:spacing w:after="280" w:before="280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9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66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Diagrama de secuencias del sistema DSS.</w:t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414076" cy="317150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076" cy="317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830652" cy="300005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652" cy="3000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291483" cy="307625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483" cy="307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3znysh7" w:id="9"/>
      <w:bookmarkEnd w:id="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 Modelo conceptual refinado (modelo del dominio)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9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</w:rPr>
        <w:drawing>
          <wp:inline distB="114300" distT="114300" distL="114300" distR="114300">
            <wp:extent cx="6557298" cy="243808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298" cy="2438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9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BranchOffice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:Sucursal del banco que tiene agregado unos clientes, operaciones y cajeros.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 la clase abstracta, que contiene las principales características de un cliente, el cual tiene agregado una serie de Cuentas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Natural Person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Hereda de la clase cliente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Company 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hereda de la clase cliente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Account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 la clase abstracta, que contiene las principales características de una cuenta bancaria y tiene agregado una serie de operaciones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SavingAccount: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Hereda de la clase cuenta.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CheckingAccount: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Hereda de la clase cuenta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Operation: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clase operación define las características principales de una operación bancaria.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Crashier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 uno de los cajeros que tiene la sucursal, el cual aplica las funcionalidades de la interfaces  IClientFunctions y IAccountFunctions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UI Controller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el controlador de todos los elementos de la interfaz de usuario.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DataBaseController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 el controlador de la base de datos, el cual es un puente de envio y recibo de información entre la aplicación y la base de datos.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  <w:i w:val="1"/>
          <w:sz w:val="18"/>
          <w:szCs w:val="18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IClientFunctions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Representa todas las funciones que puede ejecutar un cliente.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b w:val="1"/>
          <w:i w:val="1"/>
          <w:sz w:val="18"/>
          <w:szCs w:val="18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IAccountFunctions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Representa todas las funciones que puede ejecutar una cuenta bancaria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4. Clases Reactivas</w:t>
      </w:r>
    </w:p>
    <w:p w:rsidR="00000000" w:rsidDel="00000000" w:rsidP="00000000" w:rsidRDefault="00000000" w:rsidRPr="00000000" w14:paraId="00000073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</w:rPr>
        <w:drawing>
          <wp:inline distB="114300" distT="114300" distL="114300" distR="114300">
            <wp:extent cx="4391025" cy="2009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rtl w:val="0"/>
        </w:rPr>
        <w:t xml:space="preserve">DISEÑO DEL SISTEMA</w:t>
      </w:r>
    </w:p>
    <w:p w:rsidR="00000000" w:rsidDel="00000000" w:rsidP="00000000" w:rsidRDefault="00000000" w:rsidRPr="00000000" w14:paraId="00000076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5. Arquitectura lógica</w:t>
      </w:r>
    </w:p>
    <w:p w:rsidR="00000000" w:rsidDel="00000000" w:rsidP="00000000" w:rsidRDefault="00000000" w:rsidRPr="00000000" w14:paraId="00000077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&lt;Utilice el diagrama de paquetes para mostrar la organización de la aplicación capas y sus particiones y dependencias.  Describa el propósito de cada capa identificada y los sub paquetes que incluye.&gt;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Rule="auto"/>
        <w:jc w:val="both"/>
        <w:rPr>
          <w:sz w:val="22"/>
          <w:szCs w:val="22"/>
        </w:rPr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tyjcwt" w:id="11"/>
      <w:bookmarkEnd w:id="1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6. Diseño de la estructura estática del sistema</w:t>
      </w:r>
    </w:p>
    <w:p w:rsidR="00000000" w:rsidDel="00000000" w:rsidP="00000000" w:rsidRDefault="00000000" w:rsidRPr="00000000" w14:paraId="0000007A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3dy6vkm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6.1 Diagrama de Clases del paquete</w:t>
      </w:r>
    </w:p>
    <w:p w:rsidR="00000000" w:rsidDel="00000000" w:rsidP="00000000" w:rsidRDefault="00000000" w:rsidRPr="00000000" w14:paraId="0000007B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71540" cy="3162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t3h5sf" w:id="13"/>
      <w:bookmarkEnd w:id="13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7. Asignación de responsabilidades y diseño de interacciones </w:t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&lt;Identifique el uso de buenas prácticas y patrones en su diseño.  Seleccione mínimo 3 interacciones donde se evidencie la utilización de los patrones y muestre en detalle las interacciones.  Identifique el CU al cual corresponde la interacción a diseñar.&gt;</w:t>
      </w:r>
    </w:p>
    <w:p w:rsidR="00000000" w:rsidDel="00000000" w:rsidP="00000000" w:rsidRDefault="00000000" w:rsidRPr="00000000" w14:paraId="00000086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7.1 Colaboraciones</w:t>
      </w:r>
    </w:p>
    <w:p w:rsidR="00000000" w:rsidDel="00000000" w:rsidP="00000000" w:rsidRDefault="00000000" w:rsidRPr="00000000" w14:paraId="00000087">
      <w:pPr>
        <w:spacing w:after="280" w:before="280" w:lineRule="auto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&lt;Utilice un diagrama de interacción (secuencias o colaboración) para describir la realización de la operación. Utilice patrones en las colaboraciones indicando el uso de cada uno de los patrones con notas UML.&gt;</w:t>
      </w:r>
    </w:p>
    <w:p w:rsidR="00000000" w:rsidDel="00000000" w:rsidP="00000000" w:rsidRDefault="00000000" w:rsidRPr="00000000" w14:paraId="00000088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7.1.1 Colaboración para la operación &lt;</w:t>
      </w: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nombre de la operación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en CU &lt;</w:t>
      </w: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nombre del cu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7.1.2 Colaboración para la operación &lt;</w:t>
      </w: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nombre de la operación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en CU &lt;</w:t>
      </w: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nombre del cu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7.1.3 Colaboración para la operación &lt;</w:t>
      </w: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nombre de la operación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 en CU &lt;</w:t>
      </w: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nombre del cu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7.2 Patrones de diseño usados</w:t>
      </w:r>
    </w:p>
    <w:p w:rsidR="00000000" w:rsidDel="00000000" w:rsidP="00000000" w:rsidRDefault="00000000" w:rsidRPr="00000000" w14:paraId="0000008D">
      <w:pPr>
        <w:spacing w:after="280" w:before="280" w:lineRule="auto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&lt; Brinde la justificación para los patrones usados.&gt;</w:t>
      </w:r>
    </w:p>
    <w:p w:rsidR="00000000" w:rsidDel="00000000" w:rsidP="00000000" w:rsidRDefault="00000000" w:rsidRPr="00000000" w14:paraId="0000008E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Atención: Éste último punto tiene gran relevancia en este trabajo. Tome las recomendaciones sobre la argumentación. No olvidar.</w:t>
      </w:r>
    </w:p>
    <w:p w:rsidR="00000000" w:rsidDel="00000000" w:rsidP="00000000" w:rsidRDefault="00000000" w:rsidRPr="00000000" w14:paraId="0000008F">
      <w:pPr>
        <w:spacing w:after="280" w:befor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8. Despliegue </w:t>
      </w:r>
    </w:p>
    <w:p w:rsidR="00000000" w:rsidDel="00000000" w:rsidP="00000000" w:rsidRDefault="00000000" w:rsidRPr="00000000" w14:paraId="00000090">
      <w:pPr>
        <w:spacing w:after="280" w:before="280" w:lineRule="auto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&lt;Elabore y presente su diagrama de despliegue para el software a desarrollar.&gt;</w:t>
      </w:r>
    </w:p>
    <w:p w:rsidR="00000000" w:rsidDel="00000000" w:rsidP="00000000" w:rsidRDefault="00000000" w:rsidRPr="00000000" w14:paraId="000000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Referencias</w:t>
      </w:r>
    </w:p>
    <w:p w:rsidR="00000000" w:rsidDel="00000000" w:rsidP="00000000" w:rsidRDefault="00000000" w:rsidRPr="00000000" w14:paraId="00000092">
      <w:pPr>
        <w:spacing w:after="280" w:before="280" w:lineRule="auto"/>
        <w:jc w:val="both"/>
        <w:rPr>
          <w:rFonts w:ascii="Arial" w:cs="Arial" w:eastAsia="Arial" w:hAnsi="Arial"/>
          <w:color w:val="9966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6600"/>
          <w:sz w:val="22"/>
          <w:szCs w:val="22"/>
          <w:rtl w:val="0"/>
        </w:rPr>
        <w:t xml:space="preserve">&lt;Aquí se deben listar las fuentes de información que se usaron para la realización de este documento, ej. la bibliografía.&gt;</w:t>
      </w:r>
    </w:p>
    <w:p w:rsidR="00000000" w:rsidDel="00000000" w:rsidP="00000000" w:rsidRDefault="00000000" w:rsidRPr="00000000" w14:paraId="00000093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8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18" w:top="1418" w:left="1559.0551181102362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Universidad de Antioquia – Departamento de Ingeniería de Sistemas – Curso AYDII</w:t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bottom w:color="000000" w:space="1" w:sz="4" w:val="single"/>
      </w:pBdr>
      <w:tabs>
        <w:tab w:val="center" w:pos="4419"/>
        <w:tab w:val="right" w:pos="8838"/>
      </w:tabs>
      <w:spacing w:after="60" w:before="60" w:lineRule="auto"/>
      <w:jc w:val="right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Starbank App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7A4C2A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s-ES" w:val="es-ES"/>
    </w:rPr>
  </w:style>
  <w:style w:type="paragraph" w:styleId="Heading1">
    <w:name w:val="Heading 1"/>
    <w:basedOn w:val="Normal"/>
    <w:next w:val="Normal"/>
    <w:link w:val="Ttulo1Car"/>
    <w:qFormat w:val="1"/>
    <w:rsid w:val="006A547B"/>
    <w:pPr>
      <w:keepNext w:val="1"/>
      <w:spacing w:after="240" w:before="240"/>
      <w:outlineLvl w:val="0"/>
    </w:pPr>
    <w:rPr>
      <w:rFonts w:ascii="Cambria" w:hAnsi="Cambria"/>
      <w:b w:val="1"/>
      <w:bCs w:val="1"/>
      <w:kern w:val="2"/>
      <w:sz w:val="28"/>
      <w:szCs w:val="32"/>
      <w:lang w:val="es-CO"/>
    </w:rPr>
  </w:style>
  <w:style w:type="paragraph" w:styleId="Heading2">
    <w:name w:val="Heading 2"/>
    <w:basedOn w:val="Normal"/>
    <w:next w:val="Normal"/>
    <w:link w:val="Ttulo2Car"/>
    <w:qFormat w:val="1"/>
    <w:rsid w:val="00D067CE"/>
    <w:pPr>
      <w:keepNext w:val="1"/>
      <w:numPr>
        <w:ilvl w:val="1"/>
        <w:numId w:val="1"/>
      </w:numPr>
      <w:spacing w:after="60" w:before="240"/>
      <w:outlineLvl w:val="1"/>
    </w:pPr>
    <w:rPr>
      <w:rFonts w:ascii="Cambria" w:hAnsi="Cambria"/>
      <w:b w:val="1"/>
      <w:bCs w:val="1"/>
      <w:i w:val="1"/>
      <w:iCs w:val="1"/>
      <w:szCs w:val="28"/>
    </w:rPr>
  </w:style>
  <w:style w:type="paragraph" w:styleId="Heading3">
    <w:name w:val="Heading 3"/>
    <w:basedOn w:val="Normal"/>
    <w:next w:val="Normal"/>
    <w:link w:val="Ttulo3Car"/>
    <w:qFormat w:val="1"/>
    <w:rsid w:val="00576E66"/>
    <w:pPr>
      <w:keepNext w:val="1"/>
      <w:numPr>
        <w:ilvl w:val="2"/>
        <w:numId w:val="1"/>
      </w:numPr>
      <w:spacing w:after="60" w:before="240"/>
      <w:outlineLvl w:val="2"/>
    </w:pPr>
    <w:rPr>
      <w:rFonts w:ascii="Cambria" w:hAnsi="Cambria"/>
      <w:b w:val="1"/>
      <w:bCs w:val="1"/>
      <w:szCs w:val="26"/>
    </w:rPr>
  </w:style>
  <w:style w:type="paragraph" w:styleId="Heading4">
    <w:name w:val="Heading 4"/>
    <w:basedOn w:val="Normal"/>
    <w:next w:val="Normal"/>
    <w:link w:val="Ttulo4Car"/>
    <w:qFormat w:val="1"/>
    <w:rsid w:val="00D067CE"/>
    <w:pPr>
      <w:keepNext w:val="1"/>
      <w:numPr>
        <w:ilvl w:val="3"/>
        <w:numId w:val="1"/>
      </w:numPr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Ttulo5Car"/>
    <w:qFormat w:val="1"/>
    <w:rsid w:val="00D067CE"/>
    <w:pPr>
      <w:numPr>
        <w:ilvl w:val="4"/>
        <w:numId w:val="1"/>
      </w:num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Ttulo6Car"/>
    <w:qFormat w:val="1"/>
    <w:rsid w:val="00D067CE"/>
    <w:pPr>
      <w:numPr>
        <w:ilvl w:val="5"/>
        <w:numId w:val="1"/>
      </w:numPr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Ttulo7Car"/>
    <w:semiHidden w:val="1"/>
    <w:unhideWhenUsed w:val="1"/>
    <w:qFormat w:val="1"/>
    <w:rsid w:val="00D067CE"/>
    <w:pPr>
      <w:numPr>
        <w:ilvl w:val="6"/>
        <w:numId w:val="1"/>
      </w:numPr>
      <w:spacing w:after="60" w:before="24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Ttulo8Car"/>
    <w:semiHidden w:val="1"/>
    <w:unhideWhenUsed w:val="1"/>
    <w:qFormat w:val="1"/>
    <w:rsid w:val="00D067CE"/>
    <w:pPr>
      <w:numPr>
        <w:ilvl w:val="7"/>
        <w:numId w:val="1"/>
      </w:numPr>
      <w:spacing w:after="60" w:before="240"/>
      <w:outlineLvl w:val="7"/>
    </w:pPr>
    <w:rPr>
      <w:rFonts w:ascii="Calibri" w:hAnsi="Calibri"/>
      <w:i w:val="1"/>
      <w:iCs w:val="1"/>
    </w:rPr>
  </w:style>
  <w:style w:type="paragraph" w:styleId="Heading9">
    <w:name w:val="Heading 9"/>
    <w:basedOn w:val="Normal"/>
    <w:next w:val="Normal"/>
    <w:link w:val="Ttulo9Car"/>
    <w:semiHidden w:val="1"/>
    <w:unhideWhenUsed w:val="1"/>
    <w:qFormat w:val="1"/>
    <w:rsid w:val="00D067CE"/>
    <w:pPr>
      <w:numPr>
        <w:ilvl w:val="8"/>
        <w:numId w:val="1"/>
      </w:num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rong">
    <w:name w:val="Strong"/>
    <w:basedOn w:val="DefaultParagraphFont"/>
    <w:qFormat w:val="1"/>
    <w:rsid w:val="000452A4"/>
    <w:rPr>
      <w:b w:val="1"/>
      <w:bCs w:val="1"/>
    </w:rPr>
  </w:style>
  <w:style w:type="character" w:styleId="Emphasis">
    <w:name w:val="Emphasis"/>
    <w:basedOn w:val="DefaultParagraphFont"/>
    <w:qFormat w:val="1"/>
    <w:rsid w:val="000452A4"/>
    <w:rPr>
      <w:i w:val="1"/>
      <w:iCs w:val="1"/>
    </w:rPr>
  </w:style>
  <w:style w:type="character" w:styleId="InternetLink">
    <w:name w:val="Hyperlink"/>
    <w:basedOn w:val="DefaultParagraphFont"/>
    <w:uiPriority w:val="99"/>
    <w:rsid w:val="00545A5E"/>
    <w:rPr>
      <w:color w:val="0000ff"/>
      <w:u w:val="single"/>
    </w:rPr>
  </w:style>
  <w:style w:type="character" w:styleId="TtuloCar" w:customStyle="1">
    <w:name w:val="Título Car"/>
    <w:basedOn w:val="DefaultParagraphFont"/>
    <w:link w:val="Ttulo"/>
    <w:qFormat w:val="1"/>
    <w:rsid w:val="00446A27"/>
    <w:rPr>
      <w:rFonts w:ascii="Cambria" w:cs="Times New Roman" w:eastAsia="Times New Roman" w:hAnsi="Cambria"/>
      <w:b w:val="1"/>
      <w:bCs w:val="1"/>
      <w:kern w:val="2"/>
      <w:sz w:val="32"/>
      <w:szCs w:val="32"/>
    </w:rPr>
  </w:style>
  <w:style w:type="character" w:styleId="Ttulo1Car" w:customStyle="1">
    <w:name w:val="Título 1 Car"/>
    <w:basedOn w:val="DefaultParagraphFont"/>
    <w:link w:val="Ttulo1"/>
    <w:qFormat w:val="1"/>
    <w:rsid w:val="006A547B"/>
    <w:rPr>
      <w:rFonts w:ascii="Cambria" w:hAnsi="Cambria"/>
      <w:b w:val="1"/>
      <w:bCs w:val="1"/>
      <w:kern w:val="2"/>
      <w:sz w:val="28"/>
      <w:szCs w:val="32"/>
      <w:lang w:val="es-CO"/>
    </w:rPr>
  </w:style>
  <w:style w:type="character" w:styleId="Ttulo2Car" w:customStyle="1">
    <w:name w:val="Título 2 Car"/>
    <w:basedOn w:val="DefaultParagraphFont"/>
    <w:link w:val="Ttulo2"/>
    <w:qFormat w:val="1"/>
    <w:rsid w:val="00D067CE"/>
    <w:rPr>
      <w:rFonts w:ascii="Cambria" w:cs="Times New Roman" w:eastAsia="Times New Roman" w:hAnsi="Cambria"/>
      <w:b w:val="1"/>
      <w:bCs w:val="1"/>
      <w:i w:val="1"/>
      <w:iCs w:val="1"/>
      <w:sz w:val="24"/>
      <w:szCs w:val="28"/>
    </w:rPr>
  </w:style>
  <w:style w:type="character" w:styleId="Ttulo3Car" w:customStyle="1">
    <w:name w:val="Título 3 Car"/>
    <w:basedOn w:val="DefaultParagraphFont"/>
    <w:link w:val="Ttulo3"/>
    <w:qFormat w:val="1"/>
    <w:rsid w:val="00576E66"/>
    <w:rPr>
      <w:rFonts w:ascii="Cambria" w:hAnsi="Cambria"/>
      <w:b w:val="1"/>
      <w:bCs w:val="1"/>
      <w:sz w:val="24"/>
      <w:szCs w:val="26"/>
    </w:rPr>
  </w:style>
  <w:style w:type="character" w:styleId="Ttulo4Car" w:customStyle="1">
    <w:name w:val="Título 4 Car"/>
    <w:basedOn w:val="DefaultParagraphFont"/>
    <w:link w:val="Ttulo4"/>
    <w:qFormat w:val="1"/>
    <w:rsid w:val="00D067CE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Ttulo5Car" w:customStyle="1">
    <w:name w:val="Título 5 Car"/>
    <w:basedOn w:val="DefaultParagraphFont"/>
    <w:link w:val="Ttulo5"/>
    <w:qFormat w:val="1"/>
    <w:rsid w:val="00D067CE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character" w:styleId="Ttulo6Car" w:customStyle="1">
    <w:name w:val="Título 6 Car"/>
    <w:basedOn w:val="DefaultParagraphFont"/>
    <w:link w:val="Ttulo6"/>
    <w:qFormat w:val="1"/>
    <w:rsid w:val="00D067CE"/>
    <w:rPr>
      <w:rFonts w:ascii="Calibri" w:cs="Times New Roman" w:eastAsia="Times New Roman" w:hAnsi="Calibri"/>
      <w:b w:val="1"/>
      <w:bCs w:val="1"/>
      <w:sz w:val="22"/>
      <w:szCs w:val="22"/>
    </w:rPr>
  </w:style>
  <w:style w:type="character" w:styleId="Ttulo7Car" w:customStyle="1">
    <w:name w:val="Título 7 Car"/>
    <w:basedOn w:val="DefaultParagraphFont"/>
    <w:link w:val="Ttulo7"/>
    <w:semiHidden w:val="1"/>
    <w:qFormat w:val="1"/>
    <w:rsid w:val="00D067CE"/>
    <w:rPr>
      <w:rFonts w:ascii="Calibri" w:cs="Times New Roman" w:eastAsia="Times New Roman" w:hAnsi="Calibri"/>
      <w:sz w:val="24"/>
      <w:szCs w:val="24"/>
    </w:rPr>
  </w:style>
  <w:style w:type="character" w:styleId="Ttulo8Car" w:customStyle="1">
    <w:name w:val="Título 8 Car"/>
    <w:basedOn w:val="DefaultParagraphFont"/>
    <w:link w:val="Ttulo8"/>
    <w:semiHidden w:val="1"/>
    <w:qFormat w:val="1"/>
    <w:rsid w:val="00D067CE"/>
    <w:rPr>
      <w:rFonts w:ascii="Calibri" w:cs="Times New Roman" w:eastAsia="Times New Roman" w:hAnsi="Calibri"/>
      <w:i w:val="1"/>
      <w:iCs w:val="1"/>
      <w:sz w:val="24"/>
      <w:szCs w:val="24"/>
    </w:rPr>
  </w:style>
  <w:style w:type="character" w:styleId="Ttulo9Car" w:customStyle="1">
    <w:name w:val="Título 9 Car"/>
    <w:basedOn w:val="DefaultParagraphFont"/>
    <w:link w:val="Ttulo9"/>
    <w:semiHidden w:val="1"/>
    <w:qFormat w:val="1"/>
    <w:rsid w:val="00D067CE"/>
    <w:rPr>
      <w:rFonts w:ascii="Cambria" w:cs="Times New Roman" w:eastAsia="Times New Roman" w:hAnsi="Cambria"/>
      <w:sz w:val="22"/>
      <w:szCs w:val="22"/>
    </w:rPr>
  </w:style>
  <w:style w:type="character" w:styleId="EncabezadoCar" w:customStyle="1">
    <w:name w:val="Encabezado Car"/>
    <w:basedOn w:val="DefaultParagraphFont"/>
    <w:link w:val="Encabezado"/>
    <w:qFormat w:val="1"/>
    <w:rsid w:val="00221CFA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qFormat w:val="1"/>
    <w:rsid w:val="00221CFA"/>
    <w:rPr>
      <w:sz w:val="24"/>
      <w:szCs w:val="24"/>
    </w:rPr>
  </w:style>
  <w:style w:type="character" w:styleId="Titulo2Car" w:customStyle="1">
    <w:name w:val="Titulo2 Car"/>
    <w:basedOn w:val="Ttulo1Car"/>
    <w:link w:val="Titulo2"/>
    <w:qFormat w:val="1"/>
    <w:rsid w:val="00BE5FE9"/>
    <w:rPr>
      <w:rFonts w:ascii="Arial" w:cs="Times New Roman" w:eastAsia="Times New Roman" w:hAnsi="Arial"/>
      <w:b w:val="1"/>
      <w:bCs w:val="1"/>
      <w:kern w:val="2"/>
      <w:sz w:val="24"/>
      <w:szCs w:val="32"/>
      <w:lang w:val="es-CO"/>
    </w:rPr>
  </w:style>
  <w:style w:type="character" w:styleId="ComentarioCar" w:customStyle="1">
    <w:name w:val="Comentario Car"/>
    <w:basedOn w:val="DefaultParagraphFont"/>
    <w:link w:val="Comentario"/>
    <w:qFormat w:val="1"/>
    <w:rsid w:val="00B11714"/>
    <w:rPr>
      <w:rFonts w:ascii="Arial" w:cs="Arial" w:hAnsi="Arial"/>
      <w:color w:val="996600"/>
      <w:sz w:val="24"/>
      <w:szCs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link w:val="TtuloCar"/>
    <w:qFormat w:val="1"/>
    <w:rsid w:val="00446A27"/>
    <w:pPr>
      <w:spacing w:after="60" w:before="240"/>
      <w:jc w:val="center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Contents1">
    <w:name w:val="TOC 1"/>
    <w:basedOn w:val="Normal"/>
    <w:next w:val="Normal"/>
    <w:autoRedefine w:val="1"/>
    <w:uiPriority w:val="39"/>
    <w:rsid w:val="00821DD5"/>
    <w:pPr>
      <w:spacing w:after="0" w:before="120"/>
    </w:pPr>
    <w:rPr>
      <w:rFonts w:ascii="Calibri" w:hAnsi="Calibri" w:asciiTheme="minorHAnsi" w:hAnsiTheme="minorHAnsi"/>
      <w:b w:val="1"/>
      <w:bCs w:val="1"/>
      <w:i w:val="1"/>
      <w:iCs w:val="1"/>
    </w:rPr>
  </w:style>
  <w:style w:type="paragraph" w:styleId="Contents2">
    <w:name w:val="TOC 2"/>
    <w:basedOn w:val="Normal"/>
    <w:next w:val="Normal"/>
    <w:autoRedefine w:val="1"/>
    <w:uiPriority w:val="39"/>
    <w:rsid w:val="003F0EB9"/>
    <w:pPr>
      <w:spacing w:after="0" w:before="120"/>
      <w:ind w:left="240" w:hanging="0"/>
    </w:pPr>
    <w:rPr>
      <w:rFonts w:ascii="Calibri" w:hAnsi="Calibri" w:asciiTheme="minorHAnsi" w:hAnsiTheme="minorHAnsi"/>
      <w:b w:val="1"/>
      <w:bCs w:val="1"/>
      <w:sz w:val="22"/>
      <w:szCs w:val="22"/>
    </w:rPr>
  </w:style>
  <w:style w:type="paragraph" w:styleId="Contents3">
    <w:name w:val="TOC 3"/>
    <w:basedOn w:val="Normal"/>
    <w:next w:val="Normal"/>
    <w:autoRedefine w:val="1"/>
    <w:rsid w:val="00821DD5"/>
    <w:pPr>
      <w:ind w:left="480" w:hanging="0"/>
    </w:pPr>
    <w:rPr>
      <w:rFonts w:ascii="Calibri" w:hAnsi="Calibri" w:asciiTheme="minorHAnsi" w:hAnsiTheme="minorHAnsi"/>
      <w:sz w:val="20"/>
      <w:szCs w:val="20"/>
    </w:rPr>
  </w:style>
  <w:style w:type="paragraph" w:styleId="Contents4">
    <w:name w:val="TOC 4"/>
    <w:basedOn w:val="Normal"/>
    <w:next w:val="Normal"/>
    <w:autoRedefine w:val="1"/>
    <w:rsid w:val="00821DD5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 w:val="1"/>
    <w:rsid w:val="00821DD5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 w:val="1"/>
    <w:rsid w:val="00821DD5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 w:val="1"/>
    <w:rsid w:val="00821DD5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 w:val="1"/>
    <w:rsid w:val="00821DD5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 w:val="1"/>
    <w:rsid w:val="00821DD5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F0EB9"/>
    <w:pPr>
      <w:keepLines w:val="1"/>
      <w:spacing w:after="0" w:before="480" w:line="276" w:lineRule="auto"/>
    </w:pPr>
    <w:rPr>
      <w:color w:val="365f91"/>
      <w:kern w:val="0"/>
      <w:szCs w:val="28"/>
      <w:lang w:eastAsia="en-US" w:val="es-ES"/>
    </w:rPr>
  </w:style>
  <w:style w:type="paragraph" w:styleId="ListParagraph">
    <w:name w:val="List Paragraph"/>
    <w:basedOn w:val="Normal"/>
    <w:uiPriority w:val="34"/>
    <w:qFormat w:val="1"/>
    <w:rsid w:val="00DB311B"/>
    <w:pPr>
      <w:spacing w:after="0" w:before="0"/>
      <w:ind w:left="720" w:hanging="0"/>
      <w:contextualSpacing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EncabezadoCar"/>
    <w:rsid w:val="00221CFA"/>
    <w:pPr>
      <w:tabs>
        <w:tab w:val="clear" w:pos="708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PiedepginaCar"/>
    <w:rsid w:val="00221CFA"/>
    <w:pPr>
      <w:tabs>
        <w:tab w:val="clear" w:pos="708"/>
        <w:tab w:val="center" w:leader="none" w:pos="4419"/>
        <w:tab w:val="right" w:leader="none" w:pos="8838"/>
      </w:tabs>
    </w:pPr>
    <w:rPr/>
  </w:style>
  <w:style w:type="paragraph" w:styleId="Titulo2" w:customStyle="1">
    <w:name w:val="Titulo2"/>
    <w:basedOn w:val="Heading1"/>
    <w:next w:val="Normal"/>
    <w:link w:val="Titulo2Car"/>
    <w:qFormat w:val="1"/>
    <w:rsid w:val="00BE5FE9"/>
    <w:pPr>
      <w:spacing w:after="120" w:before="240"/>
      <w:ind w:left="432" w:hanging="432"/>
      <w:jc w:val="both"/>
    </w:pPr>
    <w:rPr>
      <w:rFonts w:ascii="Arial" w:hAnsi="Arial"/>
      <w:lang w:val="es-ES"/>
    </w:rPr>
  </w:style>
  <w:style w:type="paragraph" w:styleId="Comentario" w:customStyle="1">
    <w:name w:val="Comentario"/>
    <w:basedOn w:val="Normal"/>
    <w:link w:val="ComentarioCar"/>
    <w:qFormat w:val="1"/>
    <w:rsid w:val="00B11714"/>
    <w:pPr>
      <w:jc w:val="both"/>
    </w:pPr>
    <w:rPr>
      <w:rFonts w:ascii="Arial" w:cs="Arial" w:hAnsi="Arial"/>
      <w:color w:val="996600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rsid w:val="001277E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5sOJub5nGUxnQJ0CQjnPLRB8g==">AMUW2mW6NaY7v7pXvj8w3MsHfM90BT56nb0HDRqp73QfPW1L11UanAVwU/9qu4wZvIQfOjAOqfBn1PqofYqNax9DAkjGXNRVIQQUS+dv1hZ+lhdqG6gYqi8kLuaoYz5WcHeBtp2QjRLfCX0B5waDXRPJ7wLKhDV9mxkNmOJ1vsY1x6DtUe8/6P3/j2BrLPQNxgyWv1PEmpt43GPqN3hbY3S4PVObH5HQtFsOf7CVF60+plnbTf9FbVQdcgkDPz3k1eR/4vPOvRPT76QJ36pqShtOl6VUQ2PiF3FIcs7cUNVETFhIAYh27ZWe1Q9YligkxMkKmH7FpvlTpkEu0c1hgolFA6emqC+a5/YLKulOUEOqTXkIsMhM878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2018-07-30T10:20:00Z</dcterms:created>
  <dc:creator>Ingeniería de Sistemas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EAFIT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