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2E9" w:rsidRDefault="007D62E9">
      <w:r w:rsidRPr="007D62E9">
        <w:t>Salgado2010STALONE</w:t>
      </w:r>
    </w:p>
    <w:sectPr w:rsidR="007D6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E9"/>
    <w:rsid w:val="007D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DBB4B88-44E0-0342-B28C-640FB144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Lorenz</dc:creator>
  <cp:keywords/>
  <dc:description/>
  <cp:lastModifiedBy>Deivid Lorenz</cp:lastModifiedBy>
  <cp:revision>2</cp:revision>
  <dcterms:created xsi:type="dcterms:W3CDTF">2021-04-18T00:06:00Z</dcterms:created>
  <dcterms:modified xsi:type="dcterms:W3CDTF">2021-04-18T00:06:00Z</dcterms:modified>
</cp:coreProperties>
</file>