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7229"/>
      </w:tblGrid>
      <w:tr w:rsidR="0024477D" w:rsidRPr="004A44E0" w14:paraId="51D9D03F" w14:textId="77777777" w:rsidTr="00A42EA3">
        <w:trPr>
          <w:trHeight w:val="269"/>
        </w:trPr>
        <w:tc>
          <w:tcPr>
            <w:tcW w:w="2235" w:type="dxa"/>
            <w:vMerge w:val="restart"/>
            <w:shd w:val="clear" w:color="auto" w:fill="auto"/>
            <w:vAlign w:val="center"/>
          </w:tcPr>
          <w:p w14:paraId="39B9E718" w14:textId="7AE5EF60" w:rsidR="0024477D" w:rsidRPr="004A44E0" w:rsidRDefault="00845D1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A44E0">
              <w:rPr>
                <w:noProof/>
              </w:rPr>
              <w:drawing>
                <wp:inline distT="0" distB="0" distL="0" distR="0" wp14:anchorId="039C7FF4" wp14:editId="6AC3639B">
                  <wp:extent cx="1282065" cy="5365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065" cy="5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vMerge w:val="restart"/>
            <w:shd w:val="clear" w:color="auto" w:fill="auto"/>
            <w:vAlign w:val="center"/>
          </w:tcPr>
          <w:p w14:paraId="2BE36640" w14:textId="1A3BA929" w:rsidR="0024477D" w:rsidRPr="004A44E0" w:rsidRDefault="0018498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sz w:val="18"/>
                <w:szCs w:val="18"/>
              </w:rPr>
              <w:t>RECTORÍA</w:t>
            </w:r>
            <w:r w:rsidR="00376965" w:rsidRPr="004A44E0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  <w:r w:rsidR="00F148B6" w:rsidRPr="004A44E0">
              <w:rPr>
                <w:rFonts w:asciiTheme="majorHAnsi" w:hAnsiTheme="majorHAnsi" w:cstheme="majorHAnsi"/>
                <w:b/>
                <w:sz w:val="18"/>
                <w:szCs w:val="18"/>
              </w:rPr>
              <w:t>TOLIMA Y MAGDALENA MEDIO</w:t>
            </w:r>
          </w:p>
          <w:p w14:paraId="4DD6799E" w14:textId="735EC318" w:rsidR="0024477D" w:rsidRPr="004A44E0" w:rsidRDefault="00F148B6" w:rsidP="00A42EA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IBAGUÉ </w:t>
            </w:r>
            <w:r w:rsidR="00376965" w:rsidRPr="004A44E0">
              <w:rPr>
                <w:rFonts w:asciiTheme="majorHAnsi" w:hAnsiTheme="majorHAnsi" w:cstheme="majorHAnsi"/>
                <w:b/>
                <w:sz w:val="18"/>
                <w:szCs w:val="18"/>
              </w:rPr>
              <w:t>-</w:t>
            </w:r>
            <w:r w:rsidRPr="004A44E0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NORTE DEL TOLIMA</w:t>
            </w:r>
            <w:r w:rsidR="00376965" w:rsidRPr="004A44E0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Y MAGDALENA MEDIO</w:t>
            </w:r>
          </w:p>
          <w:p w14:paraId="38049078" w14:textId="77777777" w:rsidR="0024477D" w:rsidRPr="004A44E0" w:rsidRDefault="00F148B6" w:rsidP="00A42EA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sz w:val="18"/>
                <w:szCs w:val="18"/>
              </w:rPr>
              <w:t>PROCESOS ACADÉMICOS</w:t>
            </w:r>
          </w:p>
          <w:p w14:paraId="22271EEB" w14:textId="19E3E4C7" w:rsidR="0024477D" w:rsidRPr="004A44E0" w:rsidRDefault="00F148B6" w:rsidP="00A42EA3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4A44E0">
              <w:rPr>
                <w:rFonts w:asciiTheme="majorHAnsi" w:hAnsiTheme="majorHAnsi" w:cstheme="majorHAnsi"/>
                <w:b/>
              </w:rPr>
              <w:t>GUÍA DE APRENDIZAJE</w:t>
            </w:r>
            <w:r w:rsidR="00177E87" w:rsidRPr="004A44E0">
              <w:rPr>
                <w:rFonts w:asciiTheme="majorHAnsi" w:hAnsiTheme="majorHAnsi" w:cstheme="majorHAnsi"/>
                <w:b/>
              </w:rPr>
              <w:t xml:space="preserve"> </w:t>
            </w:r>
            <w:r w:rsidR="002C2E6B" w:rsidRPr="004A44E0">
              <w:rPr>
                <w:rFonts w:asciiTheme="majorHAnsi" w:hAnsiTheme="majorHAnsi" w:cstheme="majorHAnsi"/>
                <w:b/>
              </w:rPr>
              <w:t xml:space="preserve">PARA </w:t>
            </w:r>
            <w:r w:rsidR="00177E87" w:rsidRPr="004A44E0">
              <w:rPr>
                <w:rFonts w:asciiTheme="majorHAnsi" w:hAnsiTheme="majorHAnsi" w:cstheme="majorHAnsi"/>
                <w:b/>
              </w:rPr>
              <w:t>PROGRAMAS PRESENCIALES</w:t>
            </w:r>
          </w:p>
        </w:tc>
      </w:tr>
      <w:tr w:rsidR="0024477D" w:rsidRPr="004A44E0" w14:paraId="4F105637" w14:textId="77777777" w:rsidTr="00A42EA3">
        <w:trPr>
          <w:trHeight w:val="291"/>
        </w:trPr>
        <w:tc>
          <w:tcPr>
            <w:tcW w:w="2235" w:type="dxa"/>
            <w:vMerge/>
            <w:shd w:val="clear" w:color="auto" w:fill="auto"/>
            <w:vAlign w:val="center"/>
          </w:tcPr>
          <w:p w14:paraId="2C16E78A" w14:textId="77777777" w:rsidR="0024477D" w:rsidRPr="004A44E0" w:rsidRDefault="0024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Arial" w:hAnsiTheme="majorHAnsi" w:cstheme="majorHAnsi"/>
                <w:sz w:val="20"/>
                <w:szCs w:val="20"/>
              </w:rPr>
            </w:pPr>
          </w:p>
        </w:tc>
        <w:tc>
          <w:tcPr>
            <w:tcW w:w="7229" w:type="dxa"/>
            <w:vMerge/>
            <w:shd w:val="clear" w:color="auto" w:fill="auto"/>
            <w:vAlign w:val="center"/>
          </w:tcPr>
          <w:p w14:paraId="05BD6D22" w14:textId="77777777" w:rsidR="0024477D" w:rsidRPr="004A44E0" w:rsidRDefault="00244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eastAsia="Arial" w:hAnsiTheme="majorHAnsi" w:cstheme="majorHAnsi"/>
                <w:sz w:val="20"/>
                <w:szCs w:val="20"/>
              </w:rPr>
            </w:pPr>
          </w:p>
        </w:tc>
      </w:tr>
    </w:tbl>
    <w:p w14:paraId="40C863E8" w14:textId="77777777" w:rsidR="0024477D" w:rsidRPr="004A44E0" w:rsidRDefault="0024477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2AD92A5" w14:textId="77777777" w:rsidR="0024477D" w:rsidRPr="004A44E0" w:rsidRDefault="003C1B87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A44E0">
        <w:rPr>
          <w:rFonts w:asciiTheme="majorHAnsi" w:hAnsiTheme="majorHAnsi" w:cstheme="majorHAnsi"/>
          <w:b/>
          <w:sz w:val="20"/>
          <w:szCs w:val="20"/>
        </w:rPr>
        <w:t>IDENTIFICACIÓN DEL CURSO</w:t>
      </w:r>
    </w:p>
    <w:p w14:paraId="37DFBC34" w14:textId="77777777" w:rsidR="0024477D" w:rsidRPr="004A44E0" w:rsidRDefault="0024477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tbl>
      <w:tblPr>
        <w:tblStyle w:val="a0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268"/>
        <w:gridCol w:w="567"/>
        <w:gridCol w:w="992"/>
        <w:gridCol w:w="1985"/>
        <w:gridCol w:w="45"/>
        <w:gridCol w:w="1939"/>
      </w:tblGrid>
      <w:tr w:rsidR="00F845BA" w:rsidRPr="004A44E0" w14:paraId="21D0347E" w14:textId="77777777" w:rsidTr="00343A8B">
        <w:tc>
          <w:tcPr>
            <w:tcW w:w="1838" w:type="dxa"/>
            <w:shd w:val="clear" w:color="auto" w:fill="auto"/>
          </w:tcPr>
          <w:p w14:paraId="292B6EA9" w14:textId="4FD7672C" w:rsidR="00F845BA" w:rsidRPr="004A44E0" w:rsidRDefault="00F845BA" w:rsidP="00EE64F7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sz w:val="18"/>
                <w:szCs w:val="18"/>
              </w:rPr>
              <w:t>Programa</w:t>
            </w:r>
            <w:r w:rsidR="00343A8B">
              <w:rPr>
                <w:rFonts w:asciiTheme="majorHAnsi" w:hAnsiTheme="majorHAnsi" w:cstheme="majorHAnsi"/>
                <w:b/>
                <w:sz w:val="18"/>
                <w:szCs w:val="18"/>
              </w:rPr>
              <w:t>:</w:t>
            </w:r>
          </w:p>
        </w:tc>
        <w:tc>
          <w:tcPr>
            <w:tcW w:w="3827" w:type="dxa"/>
            <w:gridSpan w:val="3"/>
            <w:tcBorders>
              <w:right w:val="single" w:sz="4" w:space="0" w:color="auto"/>
            </w:tcBorders>
          </w:tcPr>
          <w:p w14:paraId="02410065" w14:textId="68895986" w:rsidR="00F845BA" w:rsidRPr="004A44E0" w:rsidRDefault="00F8712B" w:rsidP="00EE64F7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Ingeniería de Sistemas</w:t>
            </w:r>
          </w:p>
        </w:tc>
        <w:tc>
          <w:tcPr>
            <w:tcW w:w="20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B8E29C" w14:textId="77777777" w:rsidR="00F845BA" w:rsidRPr="004A44E0" w:rsidRDefault="00F845BA" w:rsidP="00EE64F7">
            <w:pPr>
              <w:spacing w:after="0" w:line="240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sz w:val="18"/>
                <w:szCs w:val="18"/>
              </w:rPr>
              <w:t>Alfanumérico del curso</w:t>
            </w:r>
          </w:p>
        </w:tc>
        <w:tc>
          <w:tcPr>
            <w:tcW w:w="1939" w:type="dxa"/>
            <w:tcBorders>
              <w:left w:val="single" w:sz="4" w:space="0" w:color="auto"/>
            </w:tcBorders>
          </w:tcPr>
          <w:p w14:paraId="59DA2BD3" w14:textId="7BE79CE7" w:rsidR="00F845BA" w:rsidRPr="004A44E0" w:rsidRDefault="00A94099" w:rsidP="00EE64F7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Style w:val="normaltextrun"/>
                <w:color w:val="000000"/>
                <w:sz w:val="18"/>
                <w:szCs w:val="18"/>
                <w:shd w:val="clear" w:color="auto" w:fill="FFFFFF"/>
                <w:lang w:val="es-ES"/>
              </w:rPr>
              <w:t>ISUM BG013</w:t>
            </w:r>
          </w:p>
        </w:tc>
      </w:tr>
      <w:tr w:rsidR="00F845BA" w:rsidRPr="004A44E0" w14:paraId="52CF5F88" w14:textId="77777777" w:rsidTr="00343A8B">
        <w:tc>
          <w:tcPr>
            <w:tcW w:w="1838" w:type="dxa"/>
            <w:shd w:val="clear" w:color="auto" w:fill="auto"/>
          </w:tcPr>
          <w:p w14:paraId="4B7A7C65" w14:textId="159DEA3D" w:rsidR="00F845BA" w:rsidRPr="004A44E0" w:rsidRDefault="00F845BA" w:rsidP="00EE64F7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Modalidad</w:t>
            </w:r>
            <w:r w:rsidR="00343A8B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796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503187E" w14:textId="15E89613" w:rsidR="00F845BA" w:rsidRPr="00920AA2" w:rsidRDefault="00F8712B" w:rsidP="00EE64F7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920AA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Presencial</w:t>
            </w:r>
          </w:p>
        </w:tc>
      </w:tr>
      <w:tr w:rsidR="00F845BA" w:rsidRPr="004A44E0" w14:paraId="753FA850" w14:textId="77777777" w:rsidTr="00343A8B">
        <w:tc>
          <w:tcPr>
            <w:tcW w:w="1838" w:type="dxa"/>
            <w:shd w:val="clear" w:color="auto" w:fill="auto"/>
          </w:tcPr>
          <w:p w14:paraId="7890C25D" w14:textId="717DD219" w:rsidR="00F845BA" w:rsidRPr="004A44E0" w:rsidRDefault="00F845BA" w:rsidP="00EE64F7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Profesor</w:t>
            </w:r>
            <w:r w:rsidR="002E7D3E"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(a):</w:t>
            </w:r>
          </w:p>
        </w:tc>
        <w:tc>
          <w:tcPr>
            <w:tcW w:w="3827" w:type="dxa"/>
            <w:gridSpan w:val="3"/>
            <w:tcBorders>
              <w:right w:val="single" w:sz="4" w:space="0" w:color="auto"/>
            </w:tcBorders>
          </w:tcPr>
          <w:p w14:paraId="647D6172" w14:textId="36C59AB9" w:rsidR="00F845BA" w:rsidRPr="004A44E0" w:rsidRDefault="00F845BA" w:rsidP="00EE64F7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</w:tcPr>
          <w:p w14:paraId="39102F67" w14:textId="77777777" w:rsidR="00F845BA" w:rsidRPr="004A44E0" w:rsidRDefault="00F845BA" w:rsidP="00EE64F7">
            <w:pPr>
              <w:spacing w:after="0" w:line="240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sz w:val="18"/>
                <w:szCs w:val="18"/>
              </w:rPr>
              <w:t>ID</w:t>
            </w:r>
          </w:p>
        </w:tc>
        <w:tc>
          <w:tcPr>
            <w:tcW w:w="19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CF745DB" w14:textId="48C94B48" w:rsidR="00F845BA" w:rsidRPr="004A44E0" w:rsidRDefault="00F845BA" w:rsidP="00EE64F7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F845BA" w:rsidRPr="004A44E0" w14:paraId="6696DCE9" w14:textId="77777777" w:rsidTr="00343A8B">
        <w:tc>
          <w:tcPr>
            <w:tcW w:w="1838" w:type="dxa"/>
            <w:shd w:val="clear" w:color="auto" w:fill="auto"/>
          </w:tcPr>
          <w:p w14:paraId="26290963" w14:textId="662FE52C" w:rsidR="00F845BA" w:rsidRPr="004A44E0" w:rsidRDefault="00F845BA" w:rsidP="00EE64F7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sz w:val="18"/>
                <w:szCs w:val="18"/>
              </w:rPr>
              <w:t>Nombre del Curso</w:t>
            </w:r>
            <w:r w:rsidR="00343A8B">
              <w:rPr>
                <w:rFonts w:asciiTheme="majorHAnsi" w:hAnsiTheme="majorHAnsi" w:cstheme="majorHAnsi"/>
                <w:b/>
                <w:sz w:val="18"/>
                <w:szCs w:val="18"/>
              </w:rPr>
              <w:t>:</w:t>
            </w:r>
          </w:p>
        </w:tc>
        <w:tc>
          <w:tcPr>
            <w:tcW w:w="3827" w:type="dxa"/>
            <w:gridSpan w:val="3"/>
            <w:tcBorders>
              <w:right w:val="single" w:sz="4" w:space="0" w:color="auto"/>
            </w:tcBorders>
          </w:tcPr>
          <w:p w14:paraId="0F59EC6A" w14:textId="11CA531B" w:rsidR="00F845BA" w:rsidRPr="004A44E0" w:rsidRDefault="00F8712B" w:rsidP="00EE64F7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Programación básica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CF62FF" w14:textId="77777777" w:rsidR="00F845BA" w:rsidRPr="004A44E0" w:rsidRDefault="00F845BA" w:rsidP="00EE64F7">
            <w:pPr>
              <w:spacing w:after="0" w:line="240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sz w:val="18"/>
                <w:szCs w:val="18"/>
              </w:rPr>
              <w:t>Semestre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1584DD" w14:textId="19E2EDB4" w:rsidR="00F845BA" w:rsidRPr="004A44E0" w:rsidRDefault="00F8712B" w:rsidP="00EE64F7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</w:tr>
      <w:tr w:rsidR="00F845BA" w:rsidRPr="004A44E0" w14:paraId="01C42C84" w14:textId="77777777" w:rsidTr="00343A8B">
        <w:tc>
          <w:tcPr>
            <w:tcW w:w="1838" w:type="dxa"/>
            <w:shd w:val="clear" w:color="auto" w:fill="auto"/>
          </w:tcPr>
          <w:p w14:paraId="44A5D38D" w14:textId="5677BFF8" w:rsidR="00F845BA" w:rsidRPr="004A44E0" w:rsidRDefault="00F845BA" w:rsidP="00EE64F7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sz w:val="18"/>
                <w:szCs w:val="18"/>
              </w:rPr>
              <w:t>Período Académico</w:t>
            </w:r>
            <w:r w:rsidR="00343A8B">
              <w:rPr>
                <w:rFonts w:asciiTheme="majorHAnsi" w:hAnsiTheme="majorHAnsi" w:cstheme="majorHAnsi"/>
                <w:b/>
                <w:sz w:val="18"/>
                <w:szCs w:val="18"/>
              </w:rPr>
              <w:t>:</w:t>
            </w:r>
          </w:p>
        </w:tc>
        <w:tc>
          <w:tcPr>
            <w:tcW w:w="2268" w:type="dxa"/>
            <w:shd w:val="clear" w:color="auto" w:fill="auto"/>
          </w:tcPr>
          <w:p w14:paraId="28B19A32" w14:textId="17DAF4CA" w:rsidR="00F845BA" w:rsidRPr="004A44E0" w:rsidRDefault="00F845BA" w:rsidP="00EE64F7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</w:tcPr>
          <w:p w14:paraId="40753F10" w14:textId="77777777" w:rsidR="00F845BA" w:rsidRPr="004A44E0" w:rsidRDefault="00F845BA" w:rsidP="00EE64F7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sz w:val="18"/>
                <w:szCs w:val="18"/>
              </w:rPr>
              <w:t>NRC</w:t>
            </w:r>
          </w:p>
        </w:tc>
        <w:tc>
          <w:tcPr>
            <w:tcW w:w="992" w:type="dxa"/>
            <w:shd w:val="clear" w:color="auto" w:fill="auto"/>
          </w:tcPr>
          <w:p w14:paraId="6D012CEA" w14:textId="68156545" w:rsidR="00F845BA" w:rsidRPr="004A44E0" w:rsidRDefault="00F845BA" w:rsidP="00EE64F7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</w:tcPr>
          <w:p w14:paraId="6125009F" w14:textId="77777777" w:rsidR="00F845BA" w:rsidRPr="004A44E0" w:rsidRDefault="00F845BA" w:rsidP="00EE64F7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sz w:val="18"/>
                <w:szCs w:val="18"/>
              </w:rPr>
              <w:t>Créditos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395B817" w14:textId="31C5E364" w:rsidR="00F845BA" w:rsidRPr="004A44E0" w:rsidRDefault="00F8712B" w:rsidP="00EE64F7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</w:tr>
      <w:tr w:rsidR="00F845BA" w:rsidRPr="004A44E0" w14:paraId="2DE0B086" w14:textId="77777777" w:rsidTr="00343A8B">
        <w:tc>
          <w:tcPr>
            <w:tcW w:w="1838" w:type="dxa"/>
            <w:shd w:val="clear" w:color="auto" w:fill="auto"/>
          </w:tcPr>
          <w:p w14:paraId="5DEC757B" w14:textId="4B0C7804" w:rsidR="00F845BA" w:rsidRPr="004A44E0" w:rsidRDefault="00F845BA" w:rsidP="00EE64F7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sz w:val="18"/>
                <w:szCs w:val="18"/>
              </w:rPr>
              <w:t>Componente</w:t>
            </w:r>
            <w:r w:rsidR="00343A8B">
              <w:rPr>
                <w:rFonts w:asciiTheme="majorHAnsi" w:hAnsiTheme="majorHAnsi" w:cstheme="majorHAnsi"/>
                <w:b/>
                <w:sz w:val="18"/>
                <w:szCs w:val="18"/>
              </w:rPr>
              <w:t>:</w:t>
            </w:r>
          </w:p>
        </w:tc>
        <w:tc>
          <w:tcPr>
            <w:tcW w:w="7796" w:type="dxa"/>
            <w:gridSpan w:val="6"/>
          </w:tcPr>
          <w:p w14:paraId="5363CBFF" w14:textId="5F6009ED" w:rsidR="00F845BA" w:rsidRPr="004A44E0" w:rsidRDefault="00F845BA" w:rsidP="00EE64F7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Básico Profesional Especifico/General ()</w:t>
            </w:r>
          </w:p>
          <w:p w14:paraId="3695DE16" w14:textId="40F8B431" w:rsidR="00F845BA" w:rsidRPr="004A44E0" w:rsidRDefault="00F845BA" w:rsidP="00EE64F7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Minuto de Dios ()</w:t>
            </w:r>
          </w:p>
          <w:p w14:paraId="2E75D3C6" w14:textId="530DA0E1" w:rsidR="00F845BA" w:rsidRPr="004A44E0" w:rsidRDefault="00F845BA" w:rsidP="00EE64F7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Profesional (</w:t>
            </w:r>
            <w:r w:rsidR="003D373B">
              <w:rPr>
                <w:rFonts w:asciiTheme="majorHAnsi" w:hAnsiTheme="majorHAnsi" w:cstheme="majorHAnsi"/>
                <w:sz w:val="18"/>
                <w:szCs w:val="18"/>
              </w:rPr>
              <w:t>X</w:t>
            </w: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794A2E57" w14:textId="02FF415A" w:rsidR="00F845BA" w:rsidRPr="004A44E0" w:rsidRDefault="00F845BA" w:rsidP="00EE64F7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Profesional Complementario ()</w:t>
            </w:r>
          </w:p>
        </w:tc>
      </w:tr>
    </w:tbl>
    <w:p w14:paraId="28706BA4" w14:textId="77777777" w:rsidR="00B61A6C" w:rsidRPr="004A44E0" w:rsidRDefault="00B61A6C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</w:p>
    <w:p w14:paraId="0C63F3DF" w14:textId="21EFBF21" w:rsidR="002C2EDF" w:rsidRPr="004A44E0" w:rsidRDefault="002C2EDF" w:rsidP="002C2EDF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sz w:val="20"/>
          <w:szCs w:val="20"/>
        </w:rPr>
      </w:pPr>
      <w:r w:rsidRPr="004A44E0">
        <w:rPr>
          <w:rFonts w:asciiTheme="majorHAnsi" w:hAnsiTheme="majorHAnsi" w:cstheme="majorHAnsi"/>
          <w:b/>
          <w:sz w:val="20"/>
          <w:szCs w:val="20"/>
        </w:rPr>
        <w:t>COMPETENCIA DEL PERFIL DEL EGRESADO A</w:t>
      </w:r>
      <w:r w:rsidR="007A29E3" w:rsidRPr="004A44E0">
        <w:rPr>
          <w:rFonts w:asciiTheme="majorHAnsi" w:hAnsiTheme="majorHAnsi" w:cstheme="majorHAnsi"/>
          <w:b/>
          <w:sz w:val="20"/>
          <w:szCs w:val="20"/>
        </w:rPr>
        <w:t>L</w:t>
      </w:r>
      <w:r w:rsidRPr="004A44E0">
        <w:rPr>
          <w:rFonts w:asciiTheme="majorHAnsi" w:hAnsiTheme="majorHAnsi" w:cstheme="majorHAnsi"/>
          <w:b/>
          <w:sz w:val="20"/>
          <w:szCs w:val="20"/>
        </w:rPr>
        <w:t xml:space="preserve"> QUE SE ASOCIA</w:t>
      </w:r>
      <w:r w:rsidR="007A29E3" w:rsidRPr="004A44E0">
        <w:rPr>
          <w:rFonts w:asciiTheme="majorHAnsi" w:hAnsiTheme="majorHAnsi" w:cstheme="majorHAnsi"/>
          <w:b/>
          <w:sz w:val="20"/>
          <w:szCs w:val="20"/>
        </w:rPr>
        <w:t xml:space="preserve"> EL CURSO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C2EDF" w:rsidRPr="004A44E0" w14:paraId="3FD5A979" w14:textId="77777777" w:rsidTr="00E75150">
        <w:trPr>
          <w:trHeight w:val="641"/>
        </w:trPr>
        <w:tc>
          <w:tcPr>
            <w:tcW w:w="9634" w:type="dxa"/>
          </w:tcPr>
          <w:p w14:paraId="30301656" w14:textId="31D334BF" w:rsidR="002C2EDF" w:rsidRPr="004A44E0" w:rsidRDefault="007C4D80" w:rsidP="007C779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4D80">
              <w:rPr>
                <w:rFonts w:asciiTheme="majorHAnsi" w:hAnsiTheme="majorHAnsi" w:cstheme="majorHAnsi"/>
                <w:bCs/>
                <w:sz w:val="20"/>
                <w:szCs w:val="20"/>
              </w:rPr>
              <w:t>Construir aplicaciones de Software a través de estándares y métricas (nacionales e internacionales) de calidad para generar soluciones a requerimientos y problemas específicos en diversos contextos.</w:t>
            </w:r>
          </w:p>
        </w:tc>
      </w:tr>
    </w:tbl>
    <w:p w14:paraId="13623C57" w14:textId="35334658" w:rsidR="002C2EDF" w:rsidRPr="004A44E0" w:rsidRDefault="002C2EDF" w:rsidP="002C2ED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A3A9518" w14:textId="2B81A10B" w:rsidR="0024477D" w:rsidRPr="004A44E0" w:rsidRDefault="009C5020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A44E0">
        <w:rPr>
          <w:rFonts w:asciiTheme="majorHAnsi" w:hAnsiTheme="majorHAnsi" w:cstheme="majorHAnsi"/>
          <w:b/>
          <w:sz w:val="20"/>
          <w:szCs w:val="20"/>
        </w:rPr>
        <w:t>RESULTADO DE APRENDIZAJE DE PROGRAMA (RA</w:t>
      </w:r>
      <w:r w:rsidR="00B61A6C" w:rsidRPr="004A44E0">
        <w:rPr>
          <w:rFonts w:asciiTheme="majorHAnsi" w:hAnsiTheme="majorHAnsi" w:cstheme="majorHAnsi"/>
          <w:b/>
          <w:sz w:val="20"/>
          <w:szCs w:val="20"/>
        </w:rPr>
        <w:t>P</w:t>
      </w:r>
      <w:r w:rsidRPr="004A44E0">
        <w:rPr>
          <w:rFonts w:asciiTheme="majorHAnsi" w:hAnsiTheme="majorHAnsi" w:cstheme="majorHAnsi"/>
          <w:b/>
          <w:sz w:val="20"/>
          <w:szCs w:val="20"/>
        </w:rPr>
        <w:t>)</w:t>
      </w:r>
      <w:r w:rsidR="00BA56E7" w:rsidRPr="004A44E0">
        <w:rPr>
          <w:rFonts w:asciiTheme="majorHAnsi" w:hAnsiTheme="majorHAnsi" w:cstheme="majorHAnsi"/>
          <w:b/>
          <w:sz w:val="20"/>
          <w:szCs w:val="20"/>
        </w:rPr>
        <w:t xml:space="preserve"> AL QUE SE ASOCIA</w:t>
      </w:r>
      <w:r w:rsidR="007A29E3" w:rsidRPr="004A44E0">
        <w:rPr>
          <w:rFonts w:asciiTheme="majorHAnsi" w:hAnsiTheme="majorHAnsi" w:cstheme="majorHAnsi"/>
          <w:b/>
          <w:sz w:val="20"/>
          <w:szCs w:val="20"/>
        </w:rPr>
        <w:t xml:space="preserve"> EL CURSO</w:t>
      </w:r>
    </w:p>
    <w:p w14:paraId="43F08CA6" w14:textId="77777777" w:rsidR="009C5020" w:rsidRPr="004A44E0" w:rsidRDefault="009C5020" w:rsidP="009C5020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845BA" w:rsidRPr="004A44E0" w14:paraId="7422A7A4" w14:textId="77777777" w:rsidTr="008459BA">
        <w:trPr>
          <w:trHeight w:val="641"/>
        </w:trPr>
        <w:tc>
          <w:tcPr>
            <w:tcW w:w="9634" w:type="dxa"/>
          </w:tcPr>
          <w:p w14:paraId="52C1E95E" w14:textId="4774B58B" w:rsidR="008459BA" w:rsidRPr="004A44E0" w:rsidRDefault="007C779C" w:rsidP="007C779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bookmarkStart w:id="0" w:name="_Hlk129363371"/>
            <w:r w:rsidRPr="007C779C">
              <w:rPr>
                <w:rFonts w:asciiTheme="majorHAnsi" w:hAnsiTheme="majorHAnsi" w:cstheme="majorHAnsi"/>
                <w:bCs/>
                <w:sz w:val="20"/>
                <w:szCs w:val="20"/>
              </w:rPr>
              <w:t>Aplicar las Técnicas de análisis y diseño de sistemas de información desde las metodologías de desarrollo de Software ágil</w:t>
            </w: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.</w:t>
            </w:r>
          </w:p>
        </w:tc>
      </w:tr>
      <w:bookmarkEnd w:id="0"/>
    </w:tbl>
    <w:p w14:paraId="3475FB16" w14:textId="77777777" w:rsidR="00A41397" w:rsidRPr="004A44E0" w:rsidRDefault="00A41397" w:rsidP="00A41397">
      <w:pPr>
        <w:spacing w:after="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p w14:paraId="7F077BFB" w14:textId="3B93E99D" w:rsidR="009C5020" w:rsidRPr="004A44E0" w:rsidRDefault="009C5020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A44E0">
        <w:rPr>
          <w:rFonts w:asciiTheme="majorHAnsi" w:hAnsiTheme="majorHAnsi" w:cstheme="majorHAnsi"/>
          <w:b/>
          <w:sz w:val="20"/>
          <w:szCs w:val="20"/>
        </w:rPr>
        <w:t>RESULTADOS DE APRENDIZAJE DE CURSO</w:t>
      </w:r>
      <w:r w:rsidR="00B61A6C" w:rsidRPr="004A44E0">
        <w:rPr>
          <w:rFonts w:asciiTheme="majorHAnsi" w:hAnsiTheme="majorHAnsi" w:cstheme="majorHAnsi"/>
          <w:b/>
          <w:sz w:val="20"/>
          <w:szCs w:val="20"/>
        </w:rPr>
        <w:t xml:space="preserve"> (RAC)</w:t>
      </w:r>
    </w:p>
    <w:p w14:paraId="4F3249CC" w14:textId="5745FB5D" w:rsidR="00F845BA" w:rsidRPr="004A44E0" w:rsidRDefault="00F845BA" w:rsidP="00F845BA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3118"/>
        <w:gridCol w:w="5743"/>
      </w:tblGrid>
      <w:tr w:rsidR="005C6356" w:rsidRPr="004A44E0" w14:paraId="747704A3" w14:textId="77777777" w:rsidTr="00E5546A">
        <w:trPr>
          <w:trHeight w:val="330"/>
        </w:trPr>
        <w:tc>
          <w:tcPr>
            <w:tcW w:w="1998" w:type="pct"/>
            <w:gridSpan w:val="2"/>
            <w:shd w:val="clear" w:color="auto" w:fill="auto"/>
            <w:vAlign w:val="center"/>
            <w:hideMark/>
          </w:tcPr>
          <w:p w14:paraId="45F110BF" w14:textId="77777777" w:rsidR="005C6356" w:rsidRPr="004A44E0" w:rsidRDefault="005C6356" w:rsidP="00E5546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3002" w:type="pct"/>
            <w:shd w:val="clear" w:color="auto" w:fill="auto"/>
            <w:vAlign w:val="center"/>
            <w:hideMark/>
          </w:tcPr>
          <w:p w14:paraId="4C1C4B06" w14:textId="77777777" w:rsidR="005C6356" w:rsidRPr="004A44E0" w:rsidRDefault="005C6356" w:rsidP="00E5546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CRITERIOS DE EVALUACIÓN</w:t>
            </w:r>
          </w:p>
        </w:tc>
      </w:tr>
      <w:tr w:rsidR="005C6356" w:rsidRPr="004A44E0" w14:paraId="509B0758" w14:textId="77777777" w:rsidTr="00794D00">
        <w:trPr>
          <w:trHeight w:val="315"/>
        </w:trPr>
        <w:tc>
          <w:tcPr>
            <w:tcW w:w="368" w:type="pct"/>
            <w:vMerge w:val="restart"/>
            <w:shd w:val="clear" w:color="auto" w:fill="auto"/>
            <w:vAlign w:val="center"/>
            <w:hideMark/>
          </w:tcPr>
          <w:p w14:paraId="14F9CACB" w14:textId="77777777" w:rsidR="005C6356" w:rsidRPr="004A44E0" w:rsidRDefault="005C6356" w:rsidP="00794D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RAC 1</w:t>
            </w:r>
          </w:p>
        </w:tc>
        <w:tc>
          <w:tcPr>
            <w:tcW w:w="1630" w:type="pct"/>
            <w:vMerge w:val="restart"/>
            <w:shd w:val="clear" w:color="auto" w:fill="auto"/>
            <w:vAlign w:val="center"/>
            <w:hideMark/>
          </w:tcPr>
          <w:p w14:paraId="4DE57EAC" w14:textId="6D761E13" w:rsidR="005C6356" w:rsidRPr="004A44E0" w:rsidRDefault="006D2A86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6D2A86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Clasifica los mecanismos de procesamiento de información en un sistema computacional, describiendo la función de cada uno de ellos.</w:t>
            </w:r>
          </w:p>
        </w:tc>
        <w:tc>
          <w:tcPr>
            <w:tcW w:w="3002" w:type="pct"/>
            <w:shd w:val="clear" w:color="auto" w:fill="auto"/>
            <w:vAlign w:val="center"/>
            <w:hideMark/>
          </w:tcPr>
          <w:p w14:paraId="78397DC6" w14:textId="1465911D" w:rsidR="005C6356" w:rsidRPr="004A44E0" w:rsidRDefault="005C6356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Nivel </w:t>
            </w:r>
            <w:r w:rsidR="007A29E3"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excepcional</w:t>
            </w:r>
            <w:r w:rsidR="00794D00"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:</w:t>
            </w:r>
            <w:r w:rsidR="005966E7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966E7" w:rsidRPr="005966E7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Explica la eficiencia y efectividad de los mecanismos de procesamiento de información en diferentes contextos y situaciones mediante la sustentación de un informe y presentación grafica.</w:t>
            </w:r>
          </w:p>
        </w:tc>
      </w:tr>
      <w:tr w:rsidR="005C6356" w:rsidRPr="004A44E0" w14:paraId="7962C1C3" w14:textId="77777777" w:rsidTr="00794D00">
        <w:trPr>
          <w:trHeight w:val="315"/>
        </w:trPr>
        <w:tc>
          <w:tcPr>
            <w:tcW w:w="368" w:type="pct"/>
            <w:vMerge/>
            <w:vAlign w:val="center"/>
            <w:hideMark/>
          </w:tcPr>
          <w:p w14:paraId="6675A2E4" w14:textId="77777777" w:rsidR="005C6356" w:rsidRPr="004A44E0" w:rsidRDefault="005C6356" w:rsidP="00794D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pct"/>
            <w:vMerge/>
            <w:vAlign w:val="center"/>
            <w:hideMark/>
          </w:tcPr>
          <w:p w14:paraId="49F7028F" w14:textId="77777777" w:rsidR="005C6356" w:rsidRPr="004A44E0" w:rsidRDefault="005C6356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3002" w:type="pct"/>
            <w:shd w:val="clear" w:color="auto" w:fill="auto"/>
            <w:vAlign w:val="center"/>
            <w:hideMark/>
          </w:tcPr>
          <w:p w14:paraId="2429F9D9" w14:textId="7B29A683" w:rsidR="005C6356" w:rsidRPr="004A44E0" w:rsidRDefault="005C6356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Nivel </w:t>
            </w:r>
            <w:r w:rsidR="007A29E3"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esperado</w:t>
            </w:r>
            <w:r w:rsidR="00794D00"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:</w:t>
            </w:r>
            <w:r w:rsidR="00E630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E630C4" w:rsidRPr="00E630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Contrasta diferentes ejemplos de sistemas computacionales y destaca cómo se aplican los mecanismos de procesamiento de información en cada caso, mediante una infografía.</w:t>
            </w:r>
          </w:p>
        </w:tc>
      </w:tr>
      <w:tr w:rsidR="005C6356" w:rsidRPr="004A44E0" w14:paraId="26CAAAF9" w14:textId="77777777" w:rsidTr="00794D00">
        <w:trPr>
          <w:trHeight w:val="315"/>
        </w:trPr>
        <w:tc>
          <w:tcPr>
            <w:tcW w:w="368" w:type="pct"/>
            <w:vMerge/>
            <w:vAlign w:val="center"/>
            <w:hideMark/>
          </w:tcPr>
          <w:p w14:paraId="5CB03E10" w14:textId="77777777" w:rsidR="005C6356" w:rsidRPr="004A44E0" w:rsidRDefault="005C6356" w:rsidP="00794D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pct"/>
            <w:vMerge/>
            <w:vAlign w:val="center"/>
            <w:hideMark/>
          </w:tcPr>
          <w:p w14:paraId="7049DF20" w14:textId="77777777" w:rsidR="005C6356" w:rsidRPr="004A44E0" w:rsidRDefault="005C6356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3002" w:type="pct"/>
            <w:shd w:val="clear" w:color="auto" w:fill="auto"/>
            <w:vAlign w:val="center"/>
            <w:hideMark/>
          </w:tcPr>
          <w:p w14:paraId="5D01BD5E" w14:textId="1C58030C" w:rsidR="005C6356" w:rsidRPr="004A44E0" w:rsidRDefault="005C6356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Nivel </w:t>
            </w:r>
            <w:r w:rsidR="007A29E3"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en progreso</w:t>
            </w:r>
            <w:r w:rsidR="00794D00"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:</w:t>
            </w:r>
            <w:r w:rsidR="00E630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E630C4" w:rsidRPr="00E630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Describe brevemente la función de cada uno de los mecanismos de procesamiento de información, mediante la presentación de un informe donde muestra el flujo de datos de un problema propuesto</w:t>
            </w:r>
          </w:p>
        </w:tc>
      </w:tr>
      <w:tr w:rsidR="005C6356" w:rsidRPr="004A44E0" w14:paraId="5C32E8CE" w14:textId="77777777" w:rsidTr="00794D00">
        <w:trPr>
          <w:trHeight w:val="330"/>
        </w:trPr>
        <w:tc>
          <w:tcPr>
            <w:tcW w:w="368" w:type="pct"/>
            <w:vMerge/>
            <w:vAlign w:val="center"/>
            <w:hideMark/>
          </w:tcPr>
          <w:p w14:paraId="480DD48B" w14:textId="77777777" w:rsidR="005C6356" w:rsidRPr="004A44E0" w:rsidRDefault="005C6356" w:rsidP="00794D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pct"/>
            <w:vMerge/>
            <w:vAlign w:val="center"/>
            <w:hideMark/>
          </w:tcPr>
          <w:p w14:paraId="559FBA47" w14:textId="77777777" w:rsidR="005C6356" w:rsidRPr="004A44E0" w:rsidRDefault="005C6356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3002" w:type="pct"/>
            <w:shd w:val="clear" w:color="auto" w:fill="auto"/>
            <w:vAlign w:val="center"/>
            <w:hideMark/>
          </w:tcPr>
          <w:p w14:paraId="6BBA1134" w14:textId="007CED74" w:rsidR="005C6356" w:rsidRPr="004A44E0" w:rsidRDefault="005C6356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Nivel </w:t>
            </w:r>
            <w:r w:rsidR="007A29E3"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en inicio</w:t>
            </w:r>
            <w:r w:rsidR="00794D00"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:</w:t>
            </w:r>
            <w:r w:rsidR="00E630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E630C4" w:rsidRPr="00E630C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Nombra los principales mecanismos de procesamiento de información en un sistema computacional, a través de la creación de un flujo de entrada, proceso, salida de un problema propuesto.</w:t>
            </w:r>
          </w:p>
        </w:tc>
      </w:tr>
      <w:tr w:rsidR="007A29E3" w:rsidRPr="004A44E0" w14:paraId="71E33337" w14:textId="77777777" w:rsidTr="00794D00">
        <w:trPr>
          <w:trHeight w:val="315"/>
        </w:trPr>
        <w:tc>
          <w:tcPr>
            <w:tcW w:w="368" w:type="pct"/>
            <w:vMerge w:val="restart"/>
            <w:shd w:val="clear" w:color="auto" w:fill="auto"/>
            <w:vAlign w:val="center"/>
            <w:hideMark/>
          </w:tcPr>
          <w:p w14:paraId="281A1CDA" w14:textId="77777777" w:rsidR="007A29E3" w:rsidRPr="004A44E0" w:rsidRDefault="007A29E3" w:rsidP="00794D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RAC 2</w:t>
            </w:r>
          </w:p>
        </w:tc>
        <w:tc>
          <w:tcPr>
            <w:tcW w:w="1630" w:type="pct"/>
            <w:vMerge w:val="restart"/>
            <w:shd w:val="clear" w:color="auto" w:fill="auto"/>
            <w:vAlign w:val="center"/>
            <w:hideMark/>
          </w:tcPr>
          <w:p w14:paraId="0CD18DE5" w14:textId="74DA2140" w:rsidR="007A29E3" w:rsidRPr="004A44E0" w:rsidRDefault="00CF5388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44444"/>
                <w:sz w:val="18"/>
                <w:szCs w:val="18"/>
              </w:rPr>
            </w:pPr>
            <w:r w:rsidRPr="00CF5388">
              <w:rPr>
                <w:rFonts w:asciiTheme="majorHAnsi" w:eastAsia="Times New Roman" w:hAnsiTheme="majorHAnsi" w:cstheme="majorHAnsi"/>
                <w:color w:val="444444"/>
                <w:sz w:val="18"/>
                <w:szCs w:val="18"/>
              </w:rPr>
              <w:t>Identifica especificaciones funcionales de un programa a partir de problemas básicos.</w:t>
            </w:r>
          </w:p>
        </w:tc>
        <w:tc>
          <w:tcPr>
            <w:tcW w:w="3002" w:type="pct"/>
            <w:shd w:val="clear" w:color="auto" w:fill="auto"/>
            <w:vAlign w:val="center"/>
          </w:tcPr>
          <w:p w14:paraId="5E3D5498" w14:textId="28363F67" w:rsidR="007A29E3" w:rsidRPr="004A44E0" w:rsidRDefault="007A29E3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Nivel excepcional</w:t>
            </w:r>
            <w:r w:rsidR="00794D00"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:</w:t>
            </w:r>
            <w:r w:rsidR="005564A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564A8" w:rsidRPr="005564A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Explica los posibles impactos o consecuencias de no seguir las especificaciones funcionales correctamente, mediante la </w:t>
            </w:r>
            <w:r w:rsidR="007249BA" w:rsidRPr="005564A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creación</w:t>
            </w:r>
            <w:r w:rsidR="005564A8" w:rsidRPr="005564A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de un informe de </w:t>
            </w:r>
            <w:r w:rsidR="007249BA" w:rsidRPr="005564A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análisis</w:t>
            </w:r>
            <w:r w:rsidR="005564A8" w:rsidRPr="005564A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de problema propuesto.</w:t>
            </w:r>
          </w:p>
        </w:tc>
      </w:tr>
      <w:tr w:rsidR="007A29E3" w:rsidRPr="004A44E0" w14:paraId="63140393" w14:textId="77777777" w:rsidTr="00794D00">
        <w:trPr>
          <w:trHeight w:val="315"/>
        </w:trPr>
        <w:tc>
          <w:tcPr>
            <w:tcW w:w="368" w:type="pct"/>
            <w:vMerge/>
            <w:vAlign w:val="center"/>
            <w:hideMark/>
          </w:tcPr>
          <w:p w14:paraId="3430C9AE" w14:textId="77777777" w:rsidR="007A29E3" w:rsidRPr="004A44E0" w:rsidRDefault="007A29E3" w:rsidP="00794D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pct"/>
            <w:vMerge/>
            <w:vAlign w:val="center"/>
            <w:hideMark/>
          </w:tcPr>
          <w:p w14:paraId="4EB5E610" w14:textId="77777777" w:rsidR="007A29E3" w:rsidRPr="004A44E0" w:rsidRDefault="007A29E3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44444"/>
                <w:sz w:val="18"/>
                <w:szCs w:val="18"/>
              </w:rPr>
            </w:pPr>
          </w:p>
        </w:tc>
        <w:tc>
          <w:tcPr>
            <w:tcW w:w="3002" w:type="pct"/>
            <w:shd w:val="clear" w:color="auto" w:fill="auto"/>
            <w:vAlign w:val="center"/>
          </w:tcPr>
          <w:p w14:paraId="3347C316" w14:textId="67AC03EF" w:rsidR="007A29E3" w:rsidRPr="004A44E0" w:rsidRDefault="007A29E3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Nivel esperado</w:t>
            </w:r>
            <w:r w:rsidR="00794D00"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:</w:t>
            </w:r>
            <w:r w:rsidR="005564A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564A8" w:rsidRPr="005564A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Compara diferentes ejemplos de especificaciones funcionales y destaca sus similitudes y diferencias mediante el flujo de datos visualizados en un diagrama de flujo.</w:t>
            </w:r>
          </w:p>
        </w:tc>
      </w:tr>
      <w:tr w:rsidR="007A29E3" w:rsidRPr="004A44E0" w14:paraId="600B22F3" w14:textId="77777777" w:rsidTr="00794D00">
        <w:trPr>
          <w:trHeight w:val="315"/>
        </w:trPr>
        <w:tc>
          <w:tcPr>
            <w:tcW w:w="368" w:type="pct"/>
            <w:vMerge/>
            <w:vAlign w:val="center"/>
            <w:hideMark/>
          </w:tcPr>
          <w:p w14:paraId="11D9FD6A" w14:textId="77777777" w:rsidR="007A29E3" w:rsidRPr="004A44E0" w:rsidRDefault="007A29E3" w:rsidP="00794D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pct"/>
            <w:vMerge/>
            <w:vAlign w:val="center"/>
            <w:hideMark/>
          </w:tcPr>
          <w:p w14:paraId="72DB8B45" w14:textId="77777777" w:rsidR="007A29E3" w:rsidRPr="004A44E0" w:rsidRDefault="007A29E3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44444"/>
                <w:sz w:val="18"/>
                <w:szCs w:val="18"/>
              </w:rPr>
            </w:pPr>
          </w:p>
        </w:tc>
        <w:tc>
          <w:tcPr>
            <w:tcW w:w="3002" w:type="pct"/>
            <w:shd w:val="clear" w:color="auto" w:fill="auto"/>
            <w:vAlign w:val="center"/>
          </w:tcPr>
          <w:p w14:paraId="6B7AC602" w14:textId="6C644938" w:rsidR="007A29E3" w:rsidRPr="004A44E0" w:rsidRDefault="007A29E3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Nivel en progreso</w:t>
            </w:r>
            <w:r w:rsidR="00794D00"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:</w:t>
            </w:r>
            <w:r w:rsidR="005564A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564A8" w:rsidRPr="005564A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Identifica los elementos básicos que deben incluirse en las especificaciones funcionales de un programa a </w:t>
            </w:r>
            <w:r w:rsidR="007249BA" w:rsidRPr="005564A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través</w:t>
            </w:r>
            <w:r w:rsidR="005564A8" w:rsidRPr="005564A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de la </w:t>
            </w:r>
            <w:r w:rsidR="007249BA" w:rsidRPr="005564A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creación</w:t>
            </w:r>
            <w:r w:rsidR="005564A8" w:rsidRPr="005564A8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de un diagrama de flujo.</w:t>
            </w:r>
          </w:p>
        </w:tc>
      </w:tr>
      <w:tr w:rsidR="007A29E3" w:rsidRPr="004A44E0" w14:paraId="6D344720" w14:textId="77777777" w:rsidTr="00794D00">
        <w:trPr>
          <w:trHeight w:val="330"/>
        </w:trPr>
        <w:tc>
          <w:tcPr>
            <w:tcW w:w="368" w:type="pct"/>
            <w:vMerge/>
            <w:vAlign w:val="center"/>
            <w:hideMark/>
          </w:tcPr>
          <w:p w14:paraId="2648B798" w14:textId="77777777" w:rsidR="007A29E3" w:rsidRPr="004A44E0" w:rsidRDefault="007A29E3" w:rsidP="00794D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pct"/>
            <w:vMerge/>
            <w:vAlign w:val="center"/>
            <w:hideMark/>
          </w:tcPr>
          <w:p w14:paraId="4EB80A99" w14:textId="77777777" w:rsidR="007A29E3" w:rsidRPr="004A44E0" w:rsidRDefault="007A29E3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44444"/>
                <w:sz w:val="18"/>
                <w:szCs w:val="18"/>
              </w:rPr>
            </w:pPr>
          </w:p>
        </w:tc>
        <w:tc>
          <w:tcPr>
            <w:tcW w:w="3002" w:type="pct"/>
            <w:shd w:val="clear" w:color="auto" w:fill="auto"/>
            <w:vAlign w:val="center"/>
          </w:tcPr>
          <w:p w14:paraId="057B7B42" w14:textId="542F7CDB" w:rsidR="007A29E3" w:rsidRPr="004A44E0" w:rsidRDefault="007A29E3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Nivel en inicio</w:t>
            </w:r>
            <w:r w:rsidR="00794D00"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:</w:t>
            </w:r>
            <w:r w:rsidR="00475C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475C92" w:rsidRPr="00475C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Reconoce las características clave de las especificaciones funcionales de un programa </w:t>
            </w:r>
            <w:r w:rsidR="007249BA" w:rsidRPr="00475C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básico</w:t>
            </w:r>
            <w:r w:rsidR="00475C92" w:rsidRPr="00475C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mediante la </w:t>
            </w:r>
            <w:r w:rsidR="007249BA" w:rsidRPr="00475C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creación</w:t>
            </w:r>
            <w:r w:rsidR="00475C92" w:rsidRPr="00475C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de un diagrama de flujo.</w:t>
            </w:r>
          </w:p>
        </w:tc>
      </w:tr>
      <w:tr w:rsidR="007A29E3" w:rsidRPr="004A44E0" w14:paraId="62C87B9C" w14:textId="77777777" w:rsidTr="00794D00">
        <w:trPr>
          <w:trHeight w:val="315"/>
        </w:trPr>
        <w:tc>
          <w:tcPr>
            <w:tcW w:w="368" w:type="pct"/>
            <w:vMerge w:val="restart"/>
            <w:shd w:val="clear" w:color="auto" w:fill="auto"/>
            <w:vAlign w:val="center"/>
            <w:hideMark/>
          </w:tcPr>
          <w:p w14:paraId="099980A7" w14:textId="77777777" w:rsidR="007A29E3" w:rsidRPr="004A44E0" w:rsidRDefault="007A29E3" w:rsidP="00794D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RAC 3</w:t>
            </w:r>
          </w:p>
        </w:tc>
        <w:tc>
          <w:tcPr>
            <w:tcW w:w="1630" w:type="pct"/>
            <w:vMerge w:val="restart"/>
            <w:shd w:val="clear" w:color="auto" w:fill="auto"/>
            <w:vAlign w:val="center"/>
            <w:hideMark/>
          </w:tcPr>
          <w:p w14:paraId="60E93B0B" w14:textId="7119340A" w:rsidR="007A29E3" w:rsidRPr="004A44E0" w:rsidRDefault="00CF5388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44444"/>
                <w:sz w:val="18"/>
                <w:szCs w:val="18"/>
              </w:rPr>
            </w:pPr>
            <w:r w:rsidRPr="00CF5388">
              <w:rPr>
                <w:rFonts w:asciiTheme="majorHAnsi" w:eastAsia="Times New Roman" w:hAnsiTheme="majorHAnsi" w:cstheme="majorHAnsi"/>
                <w:color w:val="444444"/>
                <w:sz w:val="18"/>
                <w:szCs w:val="18"/>
              </w:rPr>
              <w:t>Hace uso de lenguajes de programación a través de código que den solución a problemas básicos.</w:t>
            </w:r>
          </w:p>
        </w:tc>
        <w:tc>
          <w:tcPr>
            <w:tcW w:w="3002" w:type="pct"/>
            <w:shd w:val="clear" w:color="auto" w:fill="auto"/>
            <w:vAlign w:val="center"/>
            <w:hideMark/>
          </w:tcPr>
          <w:p w14:paraId="6E8AED8F" w14:textId="2F2B4FBE" w:rsidR="007A29E3" w:rsidRPr="004A44E0" w:rsidRDefault="007A29E3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Nivel excepcional</w:t>
            </w:r>
            <w:r w:rsidR="00794D00"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:</w:t>
            </w:r>
            <w:r w:rsidR="00475C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475C92" w:rsidRPr="00475C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Construye aplicaciones mediante el uso de condiciones y estructuras repetitivas </w:t>
            </w:r>
            <w:r w:rsidR="007249BA" w:rsidRPr="00475C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 través</w:t>
            </w:r>
            <w:r w:rsidR="00475C92" w:rsidRPr="00475C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de la escritura de un </w:t>
            </w:r>
            <w:r w:rsidR="007249BA" w:rsidRPr="00475C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programa</w:t>
            </w:r>
            <w:r w:rsidR="00475C92" w:rsidRPr="00475C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utilizando el lenguaje de </w:t>
            </w:r>
            <w:r w:rsidR="007249BA" w:rsidRPr="00475C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programación</w:t>
            </w:r>
            <w:r w:rsidR="00475C92" w:rsidRPr="00475C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Python</w:t>
            </w:r>
          </w:p>
        </w:tc>
      </w:tr>
      <w:tr w:rsidR="007A29E3" w:rsidRPr="004A44E0" w14:paraId="1B5617EB" w14:textId="77777777" w:rsidTr="00794D00">
        <w:trPr>
          <w:trHeight w:val="315"/>
        </w:trPr>
        <w:tc>
          <w:tcPr>
            <w:tcW w:w="368" w:type="pct"/>
            <w:vMerge/>
            <w:vAlign w:val="center"/>
            <w:hideMark/>
          </w:tcPr>
          <w:p w14:paraId="403B08D5" w14:textId="77777777" w:rsidR="007A29E3" w:rsidRPr="004A44E0" w:rsidRDefault="007A29E3" w:rsidP="00794D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pct"/>
            <w:vMerge/>
            <w:vAlign w:val="center"/>
            <w:hideMark/>
          </w:tcPr>
          <w:p w14:paraId="33CEA234" w14:textId="77777777" w:rsidR="007A29E3" w:rsidRPr="004A44E0" w:rsidRDefault="007A29E3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44444"/>
                <w:sz w:val="18"/>
                <w:szCs w:val="18"/>
              </w:rPr>
            </w:pPr>
          </w:p>
        </w:tc>
        <w:tc>
          <w:tcPr>
            <w:tcW w:w="3002" w:type="pct"/>
            <w:shd w:val="clear" w:color="auto" w:fill="auto"/>
            <w:vAlign w:val="center"/>
            <w:hideMark/>
          </w:tcPr>
          <w:p w14:paraId="19318207" w14:textId="291527A2" w:rsidR="007A29E3" w:rsidRPr="004A44E0" w:rsidRDefault="007A29E3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Nivel esperado</w:t>
            </w:r>
            <w:r w:rsidR="00794D00"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:</w:t>
            </w:r>
            <w:r w:rsidR="007249B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7249BA" w:rsidRPr="007249B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Usa la sintaxis básica del lenguaje de programación Python a partir de la solución de un problema propuesto</w:t>
            </w:r>
          </w:p>
        </w:tc>
      </w:tr>
      <w:tr w:rsidR="007A29E3" w:rsidRPr="004A44E0" w14:paraId="18ED1C03" w14:textId="77777777" w:rsidTr="00794D00">
        <w:trPr>
          <w:trHeight w:val="315"/>
        </w:trPr>
        <w:tc>
          <w:tcPr>
            <w:tcW w:w="368" w:type="pct"/>
            <w:vMerge/>
            <w:vAlign w:val="center"/>
            <w:hideMark/>
          </w:tcPr>
          <w:p w14:paraId="50E04FE3" w14:textId="77777777" w:rsidR="007A29E3" w:rsidRPr="004A44E0" w:rsidRDefault="007A29E3" w:rsidP="00794D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pct"/>
            <w:vMerge/>
            <w:vAlign w:val="center"/>
            <w:hideMark/>
          </w:tcPr>
          <w:p w14:paraId="4865962D" w14:textId="77777777" w:rsidR="007A29E3" w:rsidRPr="004A44E0" w:rsidRDefault="007A29E3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44444"/>
                <w:sz w:val="18"/>
                <w:szCs w:val="18"/>
              </w:rPr>
            </w:pPr>
          </w:p>
        </w:tc>
        <w:tc>
          <w:tcPr>
            <w:tcW w:w="3002" w:type="pct"/>
            <w:shd w:val="clear" w:color="auto" w:fill="auto"/>
            <w:vAlign w:val="center"/>
            <w:hideMark/>
          </w:tcPr>
          <w:p w14:paraId="7C3F0699" w14:textId="053B6EFE" w:rsidR="007A29E3" w:rsidRPr="004A44E0" w:rsidRDefault="007A29E3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Nivel en progreso</w:t>
            </w:r>
            <w:r w:rsidR="00794D00"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:</w:t>
            </w:r>
            <w:r w:rsidR="007249B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7249BA" w:rsidRPr="007249B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Demuestra la escritura de entrada de datos a través de la resolución de un problema básico escrito en el lenguaje de programación Python</w:t>
            </w:r>
          </w:p>
        </w:tc>
      </w:tr>
      <w:tr w:rsidR="007A29E3" w:rsidRPr="004A44E0" w14:paraId="3031034F" w14:textId="77777777" w:rsidTr="00794D00">
        <w:trPr>
          <w:trHeight w:val="330"/>
        </w:trPr>
        <w:tc>
          <w:tcPr>
            <w:tcW w:w="368" w:type="pct"/>
            <w:vMerge/>
            <w:vAlign w:val="center"/>
            <w:hideMark/>
          </w:tcPr>
          <w:p w14:paraId="5B585F74" w14:textId="77777777" w:rsidR="007A29E3" w:rsidRPr="004A44E0" w:rsidRDefault="007A29E3" w:rsidP="00794D0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pct"/>
            <w:vMerge/>
            <w:vAlign w:val="center"/>
            <w:hideMark/>
          </w:tcPr>
          <w:p w14:paraId="6852C01A" w14:textId="77777777" w:rsidR="007A29E3" w:rsidRPr="004A44E0" w:rsidRDefault="007A29E3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444444"/>
                <w:sz w:val="18"/>
                <w:szCs w:val="18"/>
              </w:rPr>
            </w:pPr>
          </w:p>
        </w:tc>
        <w:tc>
          <w:tcPr>
            <w:tcW w:w="3002" w:type="pct"/>
            <w:shd w:val="clear" w:color="auto" w:fill="auto"/>
            <w:vAlign w:val="center"/>
            <w:hideMark/>
          </w:tcPr>
          <w:p w14:paraId="49A092EA" w14:textId="599CF3FC" w:rsidR="007A29E3" w:rsidRPr="004A44E0" w:rsidRDefault="007A29E3" w:rsidP="00E5546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Nivel en inicio</w:t>
            </w:r>
            <w:r w:rsidR="00794D00"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:</w:t>
            </w:r>
            <w:r w:rsidR="007249B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7249BA" w:rsidRPr="007249B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Reconoce instrucciones básicas para la captura de información mediante la creación de un programa básico desarrollado en el lenguaje de programación Python</w:t>
            </w:r>
          </w:p>
        </w:tc>
      </w:tr>
    </w:tbl>
    <w:p w14:paraId="759FCEE0" w14:textId="2B982305" w:rsidR="0024477D" w:rsidRPr="004A44E0" w:rsidRDefault="003C1B87">
      <w:pPr>
        <w:numPr>
          <w:ilvl w:val="0"/>
          <w:numId w:val="1"/>
        </w:numPr>
        <w:tabs>
          <w:tab w:val="left" w:pos="851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A44E0">
        <w:rPr>
          <w:rFonts w:asciiTheme="majorHAnsi" w:hAnsiTheme="majorHAnsi" w:cstheme="majorHAnsi"/>
          <w:b/>
          <w:sz w:val="20"/>
          <w:szCs w:val="20"/>
        </w:rPr>
        <w:t xml:space="preserve">DESARROLLO </w:t>
      </w:r>
      <w:r w:rsidR="00F514EA" w:rsidRPr="004A44E0">
        <w:rPr>
          <w:rFonts w:asciiTheme="majorHAnsi" w:hAnsiTheme="majorHAnsi" w:cstheme="majorHAnsi"/>
          <w:b/>
          <w:sz w:val="20"/>
          <w:szCs w:val="20"/>
        </w:rPr>
        <w:t xml:space="preserve">METODOLÓGICO </w:t>
      </w:r>
      <w:r w:rsidRPr="004A44E0">
        <w:rPr>
          <w:rFonts w:asciiTheme="majorHAnsi" w:hAnsiTheme="majorHAnsi" w:cstheme="majorHAnsi"/>
          <w:b/>
          <w:sz w:val="20"/>
          <w:szCs w:val="20"/>
        </w:rPr>
        <w:t>DEL CURSO POR UNIDAD</w:t>
      </w:r>
    </w:p>
    <w:p w14:paraId="0ED06269" w14:textId="77777777" w:rsidR="0024477D" w:rsidRPr="004A44E0" w:rsidRDefault="0024477D">
      <w:pPr>
        <w:tabs>
          <w:tab w:val="left" w:pos="851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2"/>
        <w:gridCol w:w="596"/>
        <w:gridCol w:w="4905"/>
        <w:gridCol w:w="1132"/>
        <w:gridCol w:w="988"/>
      </w:tblGrid>
      <w:tr w:rsidR="008459BA" w:rsidRPr="004A44E0" w14:paraId="1EA7FE60" w14:textId="77777777" w:rsidTr="008A5F76">
        <w:trPr>
          <w:trHeight w:val="349"/>
        </w:trPr>
        <w:tc>
          <w:tcPr>
            <w:tcW w:w="1863" w:type="dxa"/>
            <w:vMerge w:val="restart"/>
            <w:shd w:val="clear" w:color="auto" w:fill="auto"/>
            <w:vAlign w:val="center"/>
            <w:hideMark/>
          </w:tcPr>
          <w:p w14:paraId="3E053D83" w14:textId="54F9569E" w:rsidR="008459BA" w:rsidRPr="004A44E0" w:rsidRDefault="000D0811" w:rsidP="000D081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Unidad temática</w:t>
            </w:r>
          </w:p>
        </w:tc>
        <w:tc>
          <w:tcPr>
            <w:tcW w:w="593" w:type="dxa"/>
            <w:shd w:val="clear" w:color="auto" w:fill="auto"/>
            <w:vAlign w:val="center"/>
            <w:hideMark/>
          </w:tcPr>
          <w:p w14:paraId="6A159358" w14:textId="77777777" w:rsidR="008459BA" w:rsidRPr="004A44E0" w:rsidRDefault="008459BA" w:rsidP="008459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Núm.</w:t>
            </w:r>
          </w:p>
        </w:tc>
        <w:tc>
          <w:tcPr>
            <w:tcW w:w="4907" w:type="dxa"/>
            <w:shd w:val="clear" w:color="auto" w:fill="auto"/>
            <w:vAlign w:val="center"/>
            <w:hideMark/>
          </w:tcPr>
          <w:p w14:paraId="58C27F1E" w14:textId="77777777" w:rsidR="008459BA" w:rsidRPr="004A44E0" w:rsidRDefault="008459BA" w:rsidP="008459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1132" w:type="dxa"/>
            <w:vMerge w:val="restart"/>
            <w:shd w:val="clear" w:color="auto" w:fill="auto"/>
            <w:vAlign w:val="center"/>
            <w:hideMark/>
          </w:tcPr>
          <w:p w14:paraId="38938E2C" w14:textId="77777777" w:rsidR="008459BA" w:rsidRPr="004A44E0" w:rsidRDefault="008459BA" w:rsidP="006A2F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Tiempo (en semanas)</w:t>
            </w:r>
          </w:p>
        </w:tc>
        <w:tc>
          <w:tcPr>
            <w:tcW w:w="988" w:type="dxa"/>
            <w:vMerge w:val="restart"/>
            <w:shd w:val="clear" w:color="auto" w:fill="auto"/>
            <w:vAlign w:val="center"/>
            <w:hideMark/>
          </w:tcPr>
          <w:p w14:paraId="0FC1F385" w14:textId="29D2F10E" w:rsidR="008459BA" w:rsidRPr="004A44E0" w:rsidRDefault="008459BA" w:rsidP="008459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 </w:t>
            </w:r>
            <w:r w:rsidR="003C179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459BA" w:rsidRPr="004A44E0" w14:paraId="442CE08E" w14:textId="77777777" w:rsidTr="008A5F76">
        <w:trPr>
          <w:trHeight w:val="384"/>
        </w:trPr>
        <w:tc>
          <w:tcPr>
            <w:tcW w:w="1863" w:type="dxa"/>
            <w:vMerge/>
            <w:vAlign w:val="center"/>
            <w:hideMark/>
          </w:tcPr>
          <w:p w14:paraId="2DD6602C" w14:textId="77777777" w:rsidR="008459BA" w:rsidRPr="004A44E0" w:rsidRDefault="008459BA" w:rsidP="000D081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auto"/>
            <w:vAlign w:val="center"/>
            <w:hideMark/>
          </w:tcPr>
          <w:p w14:paraId="143453C6" w14:textId="20C4E77A" w:rsidR="008459BA" w:rsidRPr="004A44E0" w:rsidRDefault="008459BA" w:rsidP="008459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 </w:t>
            </w:r>
            <w:r w:rsidR="006E6A6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07" w:type="dxa"/>
            <w:shd w:val="clear" w:color="auto" w:fill="auto"/>
            <w:vAlign w:val="center"/>
            <w:hideMark/>
          </w:tcPr>
          <w:p w14:paraId="367E99F6" w14:textId="44516BC4" w:rsidR="008459BA" w:rsidRPr="004A44E0" w:rsidRDefault="008459BA" w:rsidP="008459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 </w:t>
            </w:r>
            <w:r w:rsidR="00EB401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Introducción a la programación</w:t>
            </w:r>
          </w:p>
        </w:tc>
        <w:tc>
          <w:tcPr>
            <w:tcW w:w="1132" w:type="dxa"/>
            <w:vMerge/>
            <w:vAlign w:val="center"/>
            <w:hideMark/>
          </w:tcPr>
          <w:p w14:paraId="31E553B3" w14:textId="77777777" w:rsidR="008459BA" w:rsidRPr="004A44E0" w:rsidRDefault="008459BA" w:rsidP="006A2FA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8" w:type="dxa"/>
            <w:vMerge/>
            <w:vAlign w:val="center"/>
            <w:hideMark/>
          </w:tcPr>
          <w:p w14:paraId="45C8D1FE" w14:textId="77777777" w:rsidR="008459BA" w:rsidRPr="004A44E0" w:rsidRDefault="008459BA" w:rsidP="008459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A2FA0" w:rsidRPr="004A44E0" w14:paraId="3A59AFC2" w14:textId="77777777" w:rsidTr="000D0811">
        <w:trPr>
          <w:trHeight w:val="688"/>
        </w:trPr>
        <w:tc>
          <w:tcPr>
            <w:tcW w:w="1863" w:type="dxa"/>
            <w:shd w:val="clear" w:color="auto" w:fill="auto"/>
            <w:vAlign w:val="center"/>
          </w:tcPr>
          <w:p w14:paraId="76A0FB1A" w14:textId="45BF0E0F" w:rsidR="006A2FA0" w:rsidRPr="004A44E0" w:rsidRDefault="006A2FA0" w:rsidP="000D081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Subtemas</w:t>
            </w:r>
            <w:r w:rsidR="000D0811"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 (contenidos de aprendizaje)</w:t>
            </w:r>
          </w:p>
        </w:tc>
        <w:tc>
          <w:tcPr>
            <w:tcW w:w="7620" w:type="dxa"/>
            <w:gridSpan w:val="4"/>
            <w:shd w:val="clear" w:color="auto" w:fill="auto"/>
            <w:vAlign w:val="center"/>
          </w:tcPr>
          <w:p w14:paraId="663B455B" w14:textId="501B2CD8" w:rsidR="00075DCC" w:rsidRPr="00075DCC" w:rsidRDefault="00075DCC" w:rsidP="00075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075DCC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Definiciones generales (Lógica, algoritmo, programa).</w:t>
            </w:r>
          </w:p>
          <w:p w14:paraId="0923B815" w14:textId="6AB60572" w:rsidR="006A2FA0" w:rsidRPr="004A44E0" w:rsidRDefault="00075DCC" w:rsidP="006E58F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075DCC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Entrada – Proceso – Salida – retroalimentación.</w:t>
            </w:r>
          </w:p>
        </w:tc>
      </w:tr>
    </w:tbl>
    <w:p w14:paraId="31D9840C" w14:textId="70D8F064" w:rsidR="008459BA" w:rsidRPr="004A44E0" w:rsidRDefault="008459BA" w:rsidP="008459BA">
      <w:pPr>
        <w:spacing w:after="0"/>
        <w:rPr>
          <w:rFonts w:asciiTheme="majorHAnsi" w:hAnsiTheme="majorHAnsi" w:cstheme="majorHAnsi"/>
          <w:sz w:val="20"/>
          <w:szCs w:val="20"/>
        </w:rPr>
      </w:pP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122"/>
        <w:gridCol w:w="5879"/>
      </w:tblGrid>
      <w:tr w:rsidR="007E60AB" w:rsidRPr="004A44E0" w14:paraId="5E0E97DC" w14:textId="77777777" w:rsidTr="00AB2483">
        <w:trPr>
          <w:trHeight w:val="300"/>
        </w:trPr>
        <w:tc>
          <w:tcPr>
            <w:tcW w:w="1559" w:type="dxa"/>
            <w:vMerge w:val="restart"/>
            <w:shd w:val="clear" w:color="auto" w:fill="auto"/>
            <w:vAlign w:val="center"/>
          </w:tcPr>
          <w:p w14:paraId="5C6D5253" w14:textId="3747B64B" w:rsidR="007E60AB" w:rsidRPr="004A44E0" w:rsidRDefault="007E60AB" w:rsidP="008459B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Metodología(s)</w:t>
            </w:r>
            <w:r w:rsidR="00EF5C1B"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 activa(s)</w:t>
            </w: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 implementada(s)</w:t>
            </w:r>
          </w:p>
        </w:tc>
        <w:tc>
          <w:tcPr>
            <w:tcW w:w="2122" w:type="dxa"/>
            <w:vMerge w:val="restart"/>
            <w:shd w:val="clear" w:color="auto" w:fill="auto"/>
            <w:vAlign w:val="center"/>
          </w:tcPr>
          <w:p w14:paraId="68FC26CC" w14:textId="016B5489" w:rsidR="007E60AB" w:rsidRPr="004A44E0" w:rsidRDefault="007E60AB" w:rsidP="00AB248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Aprendizaje Basado en Problemas (ABP)</w:t>
            </w:r>
          </w:p>
        </w:tc>
        <w:tc>
          <w:tcPr>
            <w:tcW w:w="5879" w:type="dxa"/>
            <w:shd w:val="clear" w:color="auto" w:fill="auto"/>
            <w:vAlign w:val="center"/>
          </w:tcPr>
          <w:p w14:paraId="2C69487C" w14:textId="6D9044B8" w:rsidR="007E60AB" w:rsidRPr="004A44E0" w:rsidRDefault="007E60AB" w:rsidP="007E60A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¿Cómo implementa </w:t>
            </w:r>
            <w:r w:rsidR="00D47461"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es</w:t>
            </w: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a</w:t>
            </w:r>
            <w:r w:rsidR="00D47461"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(s)</w:t>
            </w: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 metodología</w:t>
            </w:r>
            <w:r w:rsidR="00D47461"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(s)</w:t>
            </w: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 activa</w:t>
            </w:r>
            <w:r w:rsidR="00D47461"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(s)</w:t>
            </w:r>
            <w:r w:rsidR="00A82CDB"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 en lo propuesto en esta guía</w:t>
            </w: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?</w:t>
            </w:r>
          </w:p>
        </w:tc>
      </w:tr>
      <w:tr w:rsidR="007E60AB" w:rsidRPr="004A44E0" w14:paraId="56C71F4F" w14:textId="77777777" w:rsidTr="00AB2483">
        <w:trPr>
          <w:trHeight w:val="300"/>
        </w:trPr>
        <w:tc>
          <w:tcPr>
            <w:tcW w:w="1559" w:type="dxa"/>
            <w:vMerge/>
            <w:shd w:val="clear" w:color="auto" w:fill="auto"/>
            <w:vAlign w:val="center"/>
            <w:hideMark/>
          </w:tcPr>
          <w:p w14:paraId="270E9C7F" w14:textId="28E51411" w:rsidR="007E60AB" w:rsidRPr="004A44E0" w:rsidRDefault="007E60AB" w:rsidP="008459B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2" w:type="dxa"/>
            <w:vMerge/>
            <w:shd w:val="clear" w:color="auto" w:fill="auto"/>
            <w:vAlign w:val="center"/>
            <w:hideMark/>
          </w:tcPr>
          <w:p w14:paraId="7696892D" w14:textId="453E4860" w:rsidR="007E60AB" w:rsidRPr="004A44E0" w:rsidRDefault="007E60AB" w:rsidP="00AB248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14:paraId="081989C6" w14:textId="77777777" w:rsidR="007E60AB" w:rsidRPr="004A44E0" w:rsidRDefault="007E60AB" w:rsidP="008459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E60AB" w:rsidRPr="004A44E0" w14:paraId="56D5AA83" w14:textId="77777777" w:rsidTr="00AB2483">
        <w:trPr>
          <w:trHeight w:val="300"/>
        </w:trPr>
        <w:tc>
          <w:tcPr>
            <w:tcW w:w="1559" w:type="dxa"/>
            <w:vMerge/>
            <w:vAlign w:val="center"/>
            <w:hideMark/>
          </w:tcPr>
          <w:p w14:paraId="30090440" w14:textId="77777777" w:rsidR="007E60AB" w:rsidRPr="004A44E0" w:rsidRDefault="007E60AB" w:rsidP="008459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2" w:type="dxa"/>
            <w:shd w:val="clear" w:color="auto" w:fill="auto"/>
            <w:vAlign w:val="center"/>
            <w:hideMark/>
          </w:tcPr>
          <w:p w14:paraId="64F4C9F7" w14:textId="354F74F9" w:rsidR="007E60AB" w:rsidRPr="004A44E0" w:rsidRDefault="007E60AB" w:rsidP="00AB248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Aprendizaje basado en Retos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14:paraId="1DF4E3D8" w14:textId="77777777" w:rsidR="007E60AB" w:rsidRPr="004A44E0" w:rsidRDefault="007E60AB" w:rsidP="008459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E60AB" w:rsidRPr="004A44E0" w14:paraId="4F7B5F94" w14:textId="77777777" w:rsidTr="00AB2483">
        <w:trPr>
          <w:trHeight w:val="300"/>
        </w:trPr>
        <w:tc>
          <w:tcPr>
            <w:tcW w:w="1559" w:type="dxa"/>
            <w:vMerge/>
            <w:vAlign w:val="center"/>
            <w:hideMark/>
          </w:tcPr>
          <w:p w14:paraId="5DFB43A5" w14:textId="77777777" w:rsidR="007E60AB" w:rsidRPr="004A44E0" w:rsidRDefault="007E60AB" w:rsidP="008459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2" w:type="dxa"/>
            <w:shd w:val="clear" w:color="auto" w:fill="auto"/>
            <w:vAlign w:val="center"/>
            <w:hideMark/>
          </w:tcPr>
          <w:p w14:paraId="0B5F0BE7" w14:textId="269911F0" w:rsidR="007E60AB" w:rsidRPr="004A44E0" w:rsidRDefault="007E60AB" w:rsidP="00AB248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Aprendizaje basado en Proyectos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14:paraId="5858532A" w14:textId="77777777" w:rsidR="007E60AB" w:rsidRPr="004A44E0" w:rsidRDefault="007E60AB" w:rsidP="008459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E60AB" w:rsidRPr="004A44E0" w14:paraId="42963A0C" w14:textId="77777777" w:rsidTr="00AB2483">
        <w:trPr>
          <w:trHeight w:val="300"/>
        </w:trPr>
        <w:tc>
          <w:tcPr>
            <w:tcW w:w="1559" w:type="dxa"/>
            <w:vMerge/>
            <w:vAlign w:val="center"/>
            <w:hideMark/>
          </w:tcPr>
          <w:p w14:paraId="4B0E8B21" w14:textId="77777777" w:rsidR="007E60AB" w:rsidRPr="004A44E0" w:rsidRDefault="007E60AB" w:rsidP="008459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2" w:type="dxa"/>
            <w:shd w:val="clear" w:color="auto" w:fill="auto"/>
            <w:vAlign w:val="center"/>
            <w:hideMark/>
          </w:tcPr>
          <w:p w14:paraId="07FC4D14" w14:textId="24D8F808" w:rsidR="007E60AB" w:rsidRPr="004A44E0" w:rsidRDefault="007E60AB" w:rsidP="00AB248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Aprendizaje basado en Estudios de Caso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14:paraId="7525B4CE" w14:textId="77777777" w:rsidR="007E60AB" w:rsidRPr="004A44E0" w:rsidRDefault="007E60AB" w:rsidP="008459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7E60AB" w:rsidRPr="004A44E0" w14:paraId="30216BC9" w14:textId="77777777" w:rsidTr="00AB2483">
        <w:trPr>
          <w:trHeight w:val="300"/>
        </w:trPr>
        <w:tc>
          <w:tcPr>
            <w:tcW w:w="1559" w:type="dxa"/>
            <w:vMerge/>
            <w:vAlign w:val="center"/>
            <w:hideMark/>
          </w:tcPr>
          <w:p w14:paraId="183DB7E7" w14:textId="77777777" w:rsidR="007E60AB" w:rsidRPr="004A44E0" w:rsidRDefault="007E60AB" w:rsidP="008459B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2" w:type="dxa"/>
            <w:shd w:val="clear" w:color="auto" w:fill="auto"/>
            <w:vAlign w:val="center"/>
            <w:hideMark/>
          </w:tcPr>
          <w:p w14:paraId="12C4CEB8" w14:textId="67CCE8B4" w:rsidR="007E60AB" w:rsidRPr="004A44E0" w:rsidRDefault="007E60AB" w:rsidP="00AB248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Otra: </w:t>
            </w:r>
            <w:r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br/>
              <w:t>¿Cuál?</w:t>
            </w:r>
          </w:p>
        </w:tc>
        <w:tc>
          <w:tcPr>
            <w:tcW w:w="5879" w:type="dxa"/>
            <w:shd w:val="clear" w:color="auto" w:fill="auto"/>
            <w:vAlign w:val="center"/>
            <w:hideMark/>
          </w:tcPr>
          <w:p w14:paraId="233B2C5B" w14:textId="244D21D8" w:rsidR="007E60AB" w:rsidRPr="006C75FD" w:rsidRDefault="00373981" w:rsidP="008459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Mediante la consulta autónoma de la </w:t>
            </w:r>
            <w:r w:rsidR="00C9403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temática propuesta, el estudiante </w:t>
            </w:r>
            <w:r w:rsidR="00211B5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apropia de forma inicial los conceptos para su </w:t>
            </w:r>
            <w:r w:rsidR="008169B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aplicación en un contexto real</w:t>
            </w:r>
            <w:r w:rsidR="00A903E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CA3A0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llevándolo a desarrollar s</w:t>
            </w:r>
            <w:r w:rsidR="00A903E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us competencias</w:t>
            </w:r>
            <w:r w:rsidR="008169B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.</w:t>
            </w:r>
          </w:p>
        </w:tc>
      </w:tr>
      <w:tr w:rsidR="004B7AF2" w:rsidRPr="004A44E0" w14:paraId="7CD94911" w14:textId="77777777" w:rsidTr="005E34EE">
        <w:trPr>
          <w:trHeight w:val="42"/>
        </w:trPr>
        <w:tc>
          <w:tcPr>
            <w:tcW w:w="1559" w:type="dxa"/>
            <w:vMerge w:val="restart"/>
            <w:vAlign w:val="center"/>
          </w:tcPr>
          <w:p w14:paraId="78F2BD23" w14:textId="415BFB35" w:rsidR="004B7AF2" w:rsidRPr="004A44E0" w:rsidRDefault="004B7AF2" w:rsidP="004B7A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Estrategia(s) metodológica(s)</w:t>
            </w:r>
          </w:p>
        </w:tc>
        <w:tc>
          <w:tcPr>
            <w:tcW w:w="2122" w:type="dxa"/>
            <w:vMerge w:val="restart"/>
            <w:shd w:val="clear" w:color="auto" w:fill="auto"/>
            <w:vAlign w:val="center"/>
          </w:tcPr>
          <w:p w14:paraId="134EE96B" w14:textId="4CD31A30" w:rsidR="004B7AF2" w:rsidRPr="004A44E0" w:rsidRDefault="004B7AF2" w:rsidP="004B7AF2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Aprendizaje Cooperativo</w:t>
            </w:r>
          </w:p>
        </w:tc>
        <w:tc>
          <w:tcPr>
            <w:tcW w:w="5879" w:type="dxa"/>
            <w:shd w:val="clear" w:color="auto" w:fill="auto"/>
            <w:vAlign w:val="center"/>
          </w:tcPr>
          <w:p w14:paraId="555D7188" w14:textId="4FB633C5" w:rsidR="004B7AF2" w:rsidRPr="004A44E0" w:rsidRDefault="004B7AF2" w:rsidP="004B7AF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¿Cómo implementa esa(s) estrategia(s) metodológica(s) en lo propuesto en esta guía?</w:t>
            </w:r>
          </w:p>
        </w:tc>
      </w:tr>
      <w:tr w:rsidR="004B7AF2" w:rsidRPr="004A44E0" w14:paraId="40594E15" w14:textId="77777777" w:rsidTr="00AB2483">
        <w:trPr>
          <w:trHeight w:val="300"/>
        </w:trPr>
        <w:tc>
          <w:tcPr>
            <w:tcW w:w="1559" w:type="dxa"/>
            <w:vMerge/>
            <w:vAlign w:val="center"/>
          </w:tcPr>
          <w:p w14:paraId="36D50923" w14:textId="77777777" w:rsidR="004B7AF2" w:rsidRPr="004A44E0" w:rsidRDefault="004B7AF2" w:rsidP="004B7AF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2" w:type="dxa"/>
            <w:vMerge/>
            <w:shd w:val="clear" w:color="auto" w:fill="auto"/>
            <w:vAlign w:val="center"/>
          </w:tcPr>
          <w:p w14:paraId="25CC5636" w14:textId="36BEB283" w:rsidR="004B7AF2" w:rsidRPr="004A44E0" w:rsidRDefault="004B7AF2" w:rsidP="004B7AF2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879" w:type="dxa"/>
            <w:shd w:val="clear" w:color="auto" w:fill="auto"/>
            <w:vAlign w:val="center"/>
          </w:tcPr>
          <w:p w14:paraId="2B142EEF" w14:textId="77777777" w:rsidR="004B7AF2" w:rsidRPr="004A44E0" w:rsidRDefault="004B7AF2" w:rsidP="004B7AF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B7AF2" w:rsidRPr="004A44E0" w14:paraId="0D9FFBFB" w14:textId="77777777" w:rsidTr="00AB2483">
        <w:trPr>
          <w:trHeight w:val="300"/>
        </w:trPr>
        <w:tc>
          <w:tcPr>
            <w:tcW w:w="1559" w:type="dxa"/>
            <w:vMerge/>
            <w:vAlign w:val="center"/>
          </w:tcPr>
          <w:p w14:paraId="3D154B81" w14:textId="77777777" w:rsidR="004B7AF2" w:rsidRPr="004A44E0" w:rsidRDefault="004B7AF2" w:rsidP="004B7AF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2" w:type="dxa"/>
            <w:shd w:val="clear" w:color="auto" w:fill="auto"/>
            <w:vAlign w:val="center"/>
          </w:tcPr>
          <w:p w14:paraId="74FE5F77" w14:textId="3ADF84E2" w:rsidR="004B7AF2" w:rsidRPr="004A44E0" w:rsidRDefault="004B7AF2" w:rsidP="004B7AF2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Clase invertida</w:t>
            </w:r>
          </w:p>
        </w:tc>
        <w:tc>
          <w:tcPr>
            <w:tcW w:w="5879" w:type="dxa"/>
            <w:shd w:val="clear" w:color="auto" w:fill="auto"/>
            <w:vAlign w:val="center"/>
          </w:tcPr>
          <w:p w14:paraId="5DA13CA2" w14:textId="7455A84D" w:rsidR="004B7AF2" w:rsidRPr="005E29C6" w:rsidRDefault="00BE4F35" w:rsidP="004B7AF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E4F3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Los contenidos esenciales son estudiados en casa o de manera autónoma a través de vídeos, lecturas, foros, chats, correos, redes sociales y otras herramientas y recursos basados en las TIC, en aras a promover un rol más activo del estudiante en interacción con el docente y sus compañeros. Las actividades, tareas y dudas son realizadas y abordadas durante la clase con el acompañamiento del docente.</w:t>
            </w:r>
          </w:p>
        </w:tc>
      </w:tr>
      <w:tr w:rsidR="004B7AF2" w:rsidRPr="004A44E0" w14:paraId="66EB617A" w14:textId="77777777" w:rsidTr="00AB2483">
        <w:trPr>
          <w:trHeight w:val="300"/>
        </w:trPr>
        <w:tc>
          <w:tcPr>
            <w:tcW w:w="1559" w:type="dxa"/>
            <w:vMerge/>
            <w:vAlign w:val="center"/>
          </w:tcPr>
          <w:p w14:paraId="4D927997" w14:textId="77777777" w:rsidR="004B7AF2" w:rsidRPr="004A44E0" w:rsidRDefault="004B7AF2" w:rsidP="004B7AF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2" w:type="dxa"/>
            <w:shd w:val="clear" w:color="auto" w:fill="auto"/>
            <w:vAlign w:val="center"/>
          </w:tcPr>
          <w:p w14:paraId="074F728C" w14:textId="2BF9947D" w:rsidR="004B7AF2" w:rsidRPr="004A44E0" w:rsidRDefault="004B7AF2" w:rsidP="004B7AF2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Simulaciones</w:t>
            </w:r>
          </w:p>
        </w:tc>
        <w:tc>
          <w:tcPr>
            <w:tcW w:w="5879" w:type="dxa"/>
            <w:shd w:val="clear" w:color="auto" w:fill="auto"/>
            <w:vAlign w:val="center"/>
          </w:tcPr>
          <w:p w14:paraId="0DEA0C6D" w14:textId="77777777" w:rsidR="004B7AF2" w:rsidRPr="004A44E0" w:rsidRDefault="004B7AF2" w:rsidP="004B7AF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4D8B111B" w14:textId="19AF749C" w:rsidR="008459BA" w:rsidRPr="004A44E0" w:rsidRDefault="008459BA" w:rsidP="008459BA">
      <w:pPr>
        <w:spacing w:after="0"/>
        <w:rPr>
          <w:rFonts w:asciiTheme="majorHAnsi" w:hAnsiTheme="majorHAnsi" w:cstheme="majorHAnsi"/>
          <w:sz w:val="20"/>
          <w:szCs w:val="20"/>
        </w:rPr>
      </w:pPr>
    </w:p>
    <w:tbl>
      <w:tblPr>
        <w:tblW w:w="5000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9"/>
        <w:gridCol w:w="2977"/>
        <w:gridCol w:w="5039"/>
      </w:tblGrid>
      <w:tr w:rsidR="004F3F55" w:rsidRPr="004A44E0" w14:paraId="09DD3C94" w14:textId="77777777" w:rsidTr="0041433C">
        <w:trPr>
          <w:trHeight w:val="273"/>
        </w:trPr>
        <w:tc>
          <w:tcPr>
            <w:tcW w:w="2366" w:type="pct"/>
            <w:gridSpan w:val="2"/>
            <w:shd w:val="clear" w:color="auto" w:fill="auto"/>
            <w:vAlign w:val="center"/>
            <w:hideMark/>
          </w:tcPr>
          <w:p w14:paraId="05C1C455" w14:textId="2F0680EF" w:rsidR="004F3F55" w:rsidRPr="004A44E0" w:rsidRDefault="004F3F55" w:rsidP="008459B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Competencia Genérica </w:t>
            </w:r>
            <w:r w:rsidR="00B626C2"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(Saber Pro) </w:t>
            </w: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a fortalecer</w:t>
            </w:r>
          </w:p>
        </w:tc>
        <w:tc>
          <w:tcPr>
            <w:tcW w:w="2634" w:type="pct"/>
            <w:shd w:val="clear" w:color="auto" w:fill="auto"/>
            <w:vAlign w:val="center"/>
            <w:hideMark/>
          </w:tcPr>
          <w:p w14:paraId="7595AB65" w14:textId="7701FF09" w:rsidR="004F3F55" w:rsidRPr="004A44E0" w:rsidRDefault="00A82CDB" w:rsidP="008459B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¿Cómo aporta lo propuesto en esta guía al fortalecimiento de la(s) competencia(s) genérica(s)?</w:t>
            </w:r>
          </w:p>
        </w:tc>
      </w:tr>
      <w:tr w:rsidR="004F3F55" w:rsidRPr="004A44E0" w14:paraId="6B76A688" w14:textId="77777777" w:rsidTr="0041433C">
        <w:trPr>
          <w:trHeight w:val="529"/>
        </w:trPr>
        <w:tc>
          <w:tcPr>
            <w:tcW w:w="810" w:type="pct"/>
            <w:shd w:val="clear" w:color="auto" w:fill="auto"/>
            <w:vAlign w:val="center"/>
            <w:hideMark/>
          </w:tcPr>
          <w:p w14:paraId="048F2EAE" w14:textId="77777777" w:rsidR="004F3F55" w:rsidRPr="004A44E0" w:rsidRDefault="004F3F55" w:rsidP="0041433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Inglés</w:t>
            </w:r>
          </w:p>
        </w:tc>
        <w:tc>
          <w:tcPr>
            <w:tcW w:w="1556" w:type="pct"/>
            <w:shd w:val="clear" w:color="auto" w:fill="auto"/>
            <w:vAlign w:val="bottom"/>
            <w:hideMark/>
          </w:tcPr>
          <w:p w14:paraId="03FE8289" w14:textId="54501F44" w:rsidR="004F3F55" w:rsidRPr="004A44E0" w:rsidRDefault="00570A71" w:rsidP="00570A7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Se evalúa la competencia para comunicarse efectivamente en inglés.</w:t>
            </w:r>
          </w:p>
        </w:tc>
        <w:tc>
          <w:tcPr>
            <w:tcW w:w="2634" w:type="pct"/>
            <w:shd w:val="clear" w:color="auto" w:fill="auto"/>
            <w:vAlign w:val="bottom"/>
            <w:hideMark/>
          </w:tcPr>
          <w:p w14:paraId="55E27385" w14:textId="77777777" w:rsidR="004F3F55" w:rsidRPr="004A44E0" w:rsidRDefault="004F3F55" w:rsidP="008459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 </w:t>
            </w:r>
          </w:p>
        </w:tc>
      </w:tr>
      <w:tr w:rsidR="004F3F55" w:rsidRPr="004A44E0" w14:paraId="4D0E41F3" w14:textId="77777777" w:rsidTr="0041433C">
        <w:trPr>
          <w:trHeight w:val="435"/>
        </w:trPr>
        <w:tc>
          <w:tcPr>
            <w:tcW w:w="810" w:type="pct"/>
            <w:shd w:val="clear" w:color="auto" w:fill="auto"/>
            <w:vAlign w:val="center"/>
            <w:hideMark/>
          </w:tcPr>
          <w:p w14:paraId="7254C662" w14:textId="77777777" w:rsidR="004F3F55" w:rsidRPr="004A44E0" w:rsidRDefault="004F3F55" w:rsidP="0041433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Lectura Crítica</w:t>
            </w:r>
          </w:p>
        </w:tc>
        <w:tc>
          <w:tcPr>
            <w:tcW w:w="1556" w:type="pct"/>
            <w:shd w:val="clear" w:color="auto" w:fill="auto"/>
            <w:vAlign w:val="bottom"/>
            <w:hideMark/>
          </w:tcPr>
          <w:p w14:paraId="394B9543" w14:textId="4AD097A9" w:rsidR="004F3F55" w:rsidRPr="004A44E0" w:rsidRDefault="004F3F55" w:rsidP="004F3F55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Evalúa las capacidades de entender, interpretar y evaluar textos que pueden encontrarse tanto en la vida cotidiana como en ámbitos académicos no especializados. </w:t>
            </w:r>
          </w:p>
        </w:tc>
        <w:tc>
          <w:tcPr>
            <w:tcW w:w="2634" w:type="pct"/>
            <w:shd w:val="clear" w:color="auto" w:fill="auto"/>
            <w:vAlign w:val="bottom"/>
            <w:hideMark/>
          </w:tcPr>
          <w:p w14:paraId="23AA0854" w14:textId="4B85B334" w:rsidR="004F3F55" w:rsidRPr="004A44E0" w:rsidRDefault="00FC543D" w:rsidP="008459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Permite </w:t>
            </w:r>
            <w:r w:rsidRPr="00FC543D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interpretar y extraer información relevante de documentos técnicos, artículos científicos y literatura especializada en el ámbito de la informática y la tecnología.</w:t>
            </w:r>
          </w:p>
        </w:tc>
      </w:tr>
      <w:tr w:rsidR="004F3F55" w:rsidRPr="004A44E0" w14:paraId="040E2AF4" w14:textId="77777777" w:rsidTr="0041433C">
        <w:trPr>
          <w:trHeight w:val="315"/>
        </w:trPr>
        <w:tc>
          <w:tcPr>
            <w:tcW w:w="810" w:type="pct"/>
            <w:shd w:val="clear" w:color="auto" w:fill="auto"/>
            <w:vAlign w:val="center"/>
            <w:hideMark/>
          </w:tcPr>
          <w:p w14:paraId="495B60C0" w14:textId="10855B81" w:rsidR="004F3F55" w:rsidRPr="004A44E0" w:rsidRDefault="004F3F55" w:rsidP="0041433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Com</w:t>
            </w:r>
            <w:r w:rsidR="0041433C"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unicación</w:t>
            </w: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 Escrita</w:t>
            </w:r>
          </w:p>
        </w:tc>
        <w:tc>
          <w:tcPr>
            <w:tcW w:w="1556" w:type="pct"/>
            <w:shd w:val="clear" w:color="auto" w:fill="auto"/>
            <w:vAlign w:val="bottom"/>
            <w:hideMark/>
          </w:tcPr>
          <w:p w14:paraId="519B82A9" w14:textId="6147E297" w:rsidR="004F3F55" w:rsidRPr="004A44E0" w:rsidRDefault="009F6174" w:rsidP="008F69E3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Evalúa la competencia para comunicar ideas por escrito referidas a un tema dado.</w:t>
            </w:r>
            <w:r w:rsidR="008F69E3" w:rsidRPr="004A44E0">
              <w:t xml:space="preserve"> L</w:t>
            </w:r>
            <w:r w:rsidR="008F69E3"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os </w:t>
            </w:r>
            <w:r w:rsidR="008F69E3"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lastRenderedPageBreak/>
              <w:t>evaluados deben producir un texto argumentativo que justifique su respuesta al problema planteado en el enunciado de la pregunta.</w:t>
            </w:r>
          </w:p>
        </w:tc>
        <w:tc>
          <w:tcPr>
            <w:tcW w:w="2634" w:type="pct"/>
            <w:shd w:val="clear" w:color="auto" w:fill="auto"/>
            <w:vAlign w:val="bottom"/>
            <w:hideMark/>
          </w:tcPr>
          <w:p w14:paraId="55F07039" w14:textId="2A46EC06" w:rsidR="004F3F55" w:rsidRPr="004A44E0" w:rsidRDefault="00460239" w:rsidP="008459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lastRenderedPageBreak/>
              <w:t>C</w:t>
            </w:r>
            <w:r w:rsidRPr="004602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omunicar de forma precisa y estructurada sus conocimientos y propuestas, utilizando un lenguaje técnico </w:t>
            </w:r>
            <w:r w:rsidRPr="0046023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lastRenderedPageBreak/>
              <w:t>adecuado y siguiendo las normas de presentación y estilo académico.</w:t>
            </w:r>
          </w:p>
        </w:tc>
      </w:tr>
      <w:tr w:rsidR="004F3F55" w:rsidRPr="004A44E0" w14:paraId="7FDD3819" w14:textId="77777777" w:rsidTr="0041433C">
        <w:trPr>
          <w:trHeight w:val="480"/>
        </w:trPr>
        <w:tc>
          <w:tcPr>
            <w:tcW w:w="810" w:type="pct"/>
            <w:shd w:val="clear" w:color="auto" w:fill="auto"/>
            <w:vAlign w:val="center"/>
            <w:hideMark/>
          </w:tcPr>
          <w:p w14:paraId="4406AEF6" w14:textId="1365AFEB" w:rsidR="004F3F55" w:rsidRPr="004A44E0" w:rsidRDefault="004F3F55" w:rsidP="0041433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lastRenderedPageBreak/>
              <w:t>Raz</w:t>
            </w:r>
            <w:r w:rsidR="0041433C"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onamiento</w:t>
            </w: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 Cuantitativo</w:t>
            </w:r>
          </w:p>
        </w:tc>
        <w:tc>
          <w:tcPr>
            <w:tcW w:w="1556" w:type="pct"/>
            <w:shd w:val="clear" w:color="auto" w:fill="auto"/>
            <w:vAlign w:val="bottom"/>
            <w:hideMark/>
          </w:tcPr>
          <w:p w14:paraId="4F72F453" w14:textId="573A991A" w:rsidR="004F3F55" w:rsidRPr="004A44E0" w:rsidRDefault="004F3F55" w:rsidP="004F3F55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Evalúa el conjunto de elementos de las matemáticas (sean estos conocimientos o competencias) que permiten a un ciudadano tomar parte activa e informada en el contexto social, cultural, político, administrativo, económico, educativo y laboral.</w:t>
            </w:r>
          </w:p>
        </w:tc>
        <w:tc>
          <w:tcPr>
            <w:tcW w:w="2634" w:type="pct"/>
            <w:shd w:val="clear" w:color="auto" w:fill="auto"/>
            <w:vAlign w:val="bottom"/>
            <w:hideMark/>
          </w:tcPr>
          <w:p w14:paraId="0813EFA5" w14:textId="77777777" w:rsidR="004F3F55" w:rsidRPr="004A44E0" w:rsidRDefault="004F3F55" w:rsidP="008459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 </w:t>
            </w:r>
          </w:p>
        </w:tc>
      </w:tr>
      <w:tr w:rsidR="004F3F55" w:rsidRPr="004A44E0" w14:paraId="50FDC8EB" w14:textId="77777777" w:rsidTr="0041433C">
        <w:trPr>
          <w:trHeight w:val="315"/>
        </w:trPr>
        <w:tc>
          <w:tcPr>
            <w:tcW w:w="810" w:type="pct"/>
            <w:shd w:val="clear" w:color="auto" w:fill="auto"/>
            <w:vAlign w:val="center"/>
            <w:hideMark/>
          </w:tcPr>
          <w:p w14:paraId="5DF02F0D" w14:textId="3F1A96E0" w:rsidR="004F3F55" w:rsidRPr="004A44E0" w:rsidRDefault="004F3F55" w:rsidP="0041433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Com</w:t>
            </w:r>
            <w:r w:rsidR="0041433C"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petencias </w:t>
            </w:r>
            <w:r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Ciudad</w:t>
            </w:r>
            <w:r w:rsidR="0041433C" w:rsidRPr="004A44E0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anas</w:t>
            </w:r>
          </w:p>
        </w:tc>
        <w:tc>
          <w:tcPr>
            <w:tcW w:w="1556" w:type="pct"/>
            <w:shd w:val="clear" w:color="auto" w:fill="auto"/>
            <w:vAlign w:val="bottom"/>
            <w:hideMark/>
          </w:tcPr>
          <w:p w14:paraId="6249FAFC" w14:textId="5859B96D" w:rsidR="004F3F55" w:rsidRPr="004A44E0" w:rsidRDefault="0041433C" w:rsidP="0041433C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Evalúa los conocimientos y habilidades que posibilitan la construcción de marcos de comprensión del entorno, los cuales promueven el ejercicio de la ciudadanía y la coexistencia inclusiva dentro del marco que propone la Constitución Política de Colombia.</w:t>
            </w:r>
          </w:p>
        </w:tc>
        <w:tc>
          <w:tcPr>
            <w:tcW w:w="2634" w:type="pct"/>
            <w:shd w:val="clear" w:color="auto" w:fill="auto"/>
            <w:vAlign w:val="bottom"/>
            <w:hideMark/>
          </w:tcPr>
          <w:p w14:paraId="4B2E79A7" w14:textId="77777777" w:rsidR="004F3F55" w:rsidRPr="004A44E0" w:rsidRDefault="004F3F55" w:rsidP="008459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 </w:t>
            </w:r>
          </w:p>
        </w:tc>
      </w:tr>
    </w:tbl>
    <w:p w14:paraId="5B9FB437" w14:textId="77777777" w:rsidR="00107E4D" w:rsidRPr="004A44E0" w:rsidRDefault="00107E4D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a3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565"/>
      </w:tblGrid>
      <w:tr w:rsidR="00725A80" w:rsidRPr="004A44E0" w14:paraId="05E988E3" w14:textId="77777777" w:rsidTr="00725A80">
        <w:trPr>
          <w:trHeight w:val="329"/>
        </w:trPr>
        <w:tc>
          <w:tcPr>
            <w:tcW w:w="5000" w:type="pct"/>
            <w:shd w:val="clear" w:color="auto" w:fill="auto"/>
          </w:tcPr>
          <w:p w14:paraId="1E8851DA" w14:textId="77777777" w:rsidR="00B33CFC" w:rsidRPr="004A44E0" w:rsidRDefault="00B33CFC" w:rsidP="00B33CFC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A44E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DESCRIPCIÓN DE LA SECUENCIA DIDÁCTICA SEGÚN EL ENFOQUE PRAXEOLÓGICO </w:t>
            </w:r>
          </w:p>
          <w:p w14:paraId="377E5E04" w14:textId="2B9C196E" w:rsidR="00725A80" w:rsidRPr="004A44E0" w:rsidRDefault="00B33CFC" w:rsidP="00B33CFC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A44E0">
              <w:rPr>
                <w:rFonts w:asciiTheme="majorHAnsi" w:hAnsiTheme="majorHAnsi" w:cstheme="majorHAnsi"/>
                <w:b/>
                <w:sz w:val="18"/>
                <w:szCs w:val="18"/>
              </w:rPr>
              <w:t>(VER, JUZGAR, ACTUAR Y DEVOLUCIÓN CREATIVA)</w:t>
            </w:r>
          </w:p>
        </w:tc>
      </w:tr>
      <w:tr w:rsidR="0024477D" w:rsidRPr="004A44E0" w14:paraId="0DDCBA89" w14:textId="77777777" w:rsidTr="00B26967">
        <w:trPr>
          <w:trHeight w:val="1042"/>
        </w:trPr>
        <w:tc>
          <w:tcPr>
            <w:tcW w:w="5000" w:type="pct"/>
            <w:shd w:val="clear" w:color="auto" w:fill="auto"/>
          </w:tcPr>
          <w:p w14:paraId="45623362" w14:textId="5189FB85" w:rsidR="00B26967" w:rsidRPr="004A44E0" w:rsidRDefault="00B26967" w:rsidP="00190E9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164" w:hanging="164"/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A44E0">
              <w:rPr>
                <w:rFonts w:asciiTheme="majorHAnsi" w:hAnsiTheme="majorHAnsi" w:cstheme="majorHAnsi"/>
                <w:b/>
                <w:sz w:val="20"/>
                <w:szCs w:val="20"/>
              </w:rPr>
              <w:t>V</w:t>
            </w:r>
            <w:r w:rsidR="005E297C" w:rsidRPr="004A44E0">
              <w:rPr>
                <w:rFonts w:asciiTheme="majorHAnsi" w:hAnsiTheme="majorHAnsi" w:cstheme="majorHAnsi"/>
                <w:b/>
                <w:sz w:val="20"/>
                <w:szCs w:val="20"/>
              </w:rPr>
              <w:t>ER</w:t>
            </w:r>
            <w:r w:rsidR="006F7B46" w:rsidRPr="004A44E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="006F7B46" w:rsidRPr="004A44E0">
              <w:rPr>
                <w:rFonts w:asciiTheme="majorHAnsi" w:hAnsiTheme="majorHAnsi" w:cstheme="majorHAnsi"/>
                <w:bCs/>
                <w:sz w:val="20"/>
                <w:szCs w:val="20"/>
              </w:rPr>
              <w:t>(</w:t>
            </w:r>
            <w:r w:rsidR="006F7B46" w:rsidRPr="004A44E0"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</w:rPr>
              <w:t>fase de exploración, análisis, sensibilización y síntesis)</w:t>
            </w:r>
          </w:p>
          <w:p w14:paraId="09611725" w14:textId="6A976233" w:rsidR="00B26967" w:rsidRDefault="006F7B46" w:rsidP="00B26967">
            <w:pPr>
              <w:spacing w:after="0" w:line="240" w:lineRule="auto"/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A44E0">
              <w:rPr>
                <w:rFonts w:asciiTheme="majorHAnsi" w:hAnsiTheme="majorHAnsi" w:cstheme="majorHAnsi"/>
                <w:b/>
                <w:sz w:val="20"/>
                <w:szCs w:val="20"/>
              </w:rPr>
              <w:t>¿Qué sucede?</w:t>
            </w:r>
          </w:p>
          <w:p w14:paraId="19B1A6BD" w14:textId="1A5E0E67" w:rsidR="00BD695F" w:rsidRDefault="00BD695F" w:rsidP="00B26967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  <w:u w:val="single"/>
              </w:rPr>
              <w:t>Clase 1:</w:t>
            </w:r>
          </w:p>
          <w:p w14:paraId="34A5FB43" w14:textId="271C763A" w:rsidR="00BD695F" w:rsidRPr="00AE3D60" w:rsidRDefault="00B770C0" w:rsidP="00B26967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En el marco de la primera sesión </w:t>
            </w:r>
            <w:r w:rsidR="00D508B4"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del curso, </w:t>
            </w:r>
            <w:r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se presentará </w:t>
            </w:r>
            <w:r w:rsidR="00446ED4"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>el programa de ingeniería de sistemas a los estudiantes por parte del docente</w:t>
            </w:r>
            <w:r w:rsidR="0057237C"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. Finalizada esta </w:t>
            </w:r>
            <w:r w:rsidR="00674D89"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>intervención</w:t>
            </w:r>
            <w:r w:rsidR="0057237C"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, se </w:t>
            </w:r>
            <w:r w:rsidR="00674D89"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continua con la socialización del acuerdo pedagógico el curso de </w:t>
            </w:r>
            <w:r w:rsidR="001D6EBD"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>programación</w:t>
            </w:r>
            <w:r w:rsidR="00674D89"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básica, co</w:t>
            </w:r>
            <w:r w:rsidR="001D6EBD"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>n el objetivo de conocer las reglas de juego que se tendrán en cuenta, para llevar a cabo el proceso formativo.</w:t>
            </w:r>
          </w:p>
          <w:p w14:paraId="28086A07" w14:textId="77777777" w:rsidR="005E297C" w:rsidRPr="00AE3D60" w:rsidRDefault="002103F1" w:rsidP="00EC0899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Finalmente, se realiza el </w:t>
            </w:r>
            <w:r w:rsidR="003C211C"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>proceso de introducción</w:t>
            </w:r>
            <w:r w:rsidR="009E2163"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a</w:t>
            </w:r>
            <w:r w:rsidR="003C211C"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</w:t>
            </w:r>
            <w:r w:rsidR="00CE583B"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gestión básica de la información, </w:t>
            </w:r>
            <w:r w:rsidR="008B5070"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>para dar el primer acercamiento a las plataformas de trabajo que maneja la universidad</w:t>
            </w:r>
            <w:r w:rsidR="00257745"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y serán de uso constante por los estud</w:t>
            </w:r>
            <w:r w:rsidR="0075049F"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>iantes en su carrera.</w:t>
            </w:r>
          </w:p>
          <w:p w14:paraId="3A546756" w14:textId="77777777" w:rsidR="00E84D22" w:rsidRDefault="00E84D22" w:rsidP="00EC0899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sz w:val="20"/>
                <w:szCs w:val="20"/>
                <w:highlight w:val="yellow"/>
              </w:rPr>
            </w:pPr>
          </w:p>
          <w:p w14:paraId="47C2B501" w14:textId="1B3341D3" w:rsidR="00A369D7" w:rsidRPr="001E2805" w:rsidRDefault="000C15D5" w:rsidP="00A369D7">
            <w:pPr>
              <w:spacing w:after="0" w:line="240" w:lineRule="auto"/>
              <w:rPr>
                <w:sz w:val="20"/>
                <w:szCs w:val="20"/>
              </w:rPr>
            </w:pPr>
            <w:r w:rsidRPr="001E2805">
              <w:rPr>
                <w:sz w:val="20"/>
                <w:szCs w:val="20"/>
              </w:rPr>
              <w:t xml:space="preserve">El estudiante debe </w:t>
            </w:r>
            <w:r w:rsidR="002C6DD7">
              <w:rPr>
                <w:sz w:val="20"/>
                <w:szCs w:val="20"/>
              </w:rPr>
              <w:t>c</w:t>
            </w:r>
            <w:r w:rsidR="00A369D7" w:rsidRPr="001E2805">
              <w:rPr>
                <w:sz w:val="20"/>
                <w:szCs w:val="20"/>
              </w:rPr>
              <w:t>onsult</w:t>
            </w:r>
            <w:r w:rsidRPr="001E2805">
              <w:rPr>
                <w:sz w:val="20"/>
                <w:szCs w:val="20"/>
              </w:rPr>
              <w:t>ar</w:t>
            </w:r>
            <w:r w:rsidR="00A369D7" w:rsidRPr="001E2805">
              <w:rPr>
                <w:sz w:val="20"/>
                <w:szCs w:val="20"/>
              </w:rPr>
              <w:t xml:space="preserve"> el siguiente recurso</w:t>
            </w:r>
            <w:r w:rsidR="002F30A1">
              <w:rPr>
                <w:sz w:val="20"/>
                <w:szCs w:val="20"/>
              </w:rPr>
              <w:t xml:space="preserve"> en casa y realizar consultas adi</w:t>
            </w:r>
            <w:r w:rsidR="002C6DD7">
              <w:rPr>
                <w:sz w:val="20"/>
                <w:szCs w:val="20"/>
              </w:rPr>
              <w:t>cionales que sean necesarias para fortalecer la temática</w:t>
            </w:r>
            <w:r w:rsidRPr="001E2805">
              <w:rPr>
                <w:sz w:val="20"/>
                <w:szCs w:val="20"/>
              </w:rPr>
              <w:t>:</w:t>
            </w:r>
          </w:p>
          <w:p w14:paraId="513ED566" w14:textId="77777777" w:rsidR="001E2805" w:rsidRPr="001E2805" w:rsidRDefault="00A369D7" w:rsidP="001E2805">
            <w:pPr>
              <w:rPr>
                <w:rStyle w:val="Hipervnculo"/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 w:rsidRPr="001E2805">
              <w:rPr>
                <w:sz w:val="20"/>
                <w:szCs w:val="20"/>
              </w:rPr>
              <w:t xml:space="preserve">Fundamento de programación </w:t>
            </w:r>
            <w:hyperlink r:id="rId12" w:history="1">
              <w:r w:rsidRPr="001E2805">
                <w:rPr>
                  <w:rStyle w:val="Hipervnculo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https://www-ebooks7-24-com.ezproxy.uniminuto.edu/?il=10409</w:t>
              </w:r>
            </w:hyperlink>
          </w:p>
          <w:p w14:paraId="1F25F2B5" w14:textId="30648709" w:rsidR="00E84D22" w:rsidRPr="0075049F" w:rsidRDefault="00A369D7" w:rsidP="00AD78E4">
            <w:pPr>
              <w:rPr>
                <w:rFonts w:asciiTheme="majorHAnsi" w:hAnsiTheme="majorHAnsi" w:cstheme="majorHAnsi"/>
                <w:bCs/>
                <w:sz w:val="20"/>
                <w:szCs w:val="20"/>
                <w:highlight w:val="yellow"/>
              </w:rPr>
            </w:pPr>
            <w:r w:rsidRPr="001E2805">
              <w:rPr>
                <w:sz w:val="20"/>
                <w:szCs w:val="20"/>
              </w:rPr>
              <w:t>Tome apuntes y subraye las ideas principales</w:t>
            </w:r>
          </w:p>
        </w:tc>
      </w:tr>
      <w:tr w:rsidR="005E297C" w:rsidRPr="004A44E0" w14:paraId="6D85E20C" w14:textId="77777777" w:rsidTr="00B26967">
        <w:trPr>
          <w:trHeight w:val="1042"/>
        </w:trPr>
        <w:tc>
          <w:tcPr>
            <w:tcW w:w="5000" w:type="pct"/>
            <w:shd w:val="clear" w:color="auto" w:fill="auto"/>
          </w:tcPr>
          <w:p w14:paraId="10F4AB6A" w14:textId="44485A83" w:rsidR="005E297C" w:rsidRPr="004A44E0" w:rsidRDefault="005E297C" w:rsidP="005E297C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164" w:hanging="164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A44E0">
              <w:rPr>
                <w:rFonts w:asciiTheme="majorHAnsi" w:hAnsiTheme="majorHAnsi" w:cstheme="majorHAnsi"/>
                <w:b/>
                <w:sz w:val="20"/>
                <w:szCs w:val="20"/>
              </w:rPr>
              <w:t>JUZGAR</w:t>
            </w:r>
            <w:r w:rsidR="006F7B46" w:rsidRPr="004A44E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="006F7B46" w:rsidRPr="004A44E0">
              <w:rPr>
                <w:rFonts w:asciiTheme="majorHAnsi" w:hAnsiTheme="majorHAnsi" w:cstheme="majorHAnsi"/>
                <w:bCs/>
                <w:sz w:val="20"/>
                <w:szCs w:val="20"/>
              </w:rPr>
              <w:t>(</w:t>
            </w:r>
            <w:r w:rsidR="006F7B46" w:rsidRPr="004A44E0"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</w:rPr>
              <w:t>fase de interpretación, visualización y juicio de teorías)</w:t>
            </w:r>
          </w:p>
          <w:p w14:paraId="19CD2EE8" w14:textId="6125D19F" w:rsidR="005E297C" w:rsidRPr="004A44E0" w:rsidRDefault="006F7B46" w:rsidP="005E297C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A44E0">
              <w:rPr>
                <w:rFonts w:asciiTheme="majorHAnsi" w:hAnsiTheme="majorHAnsi" w:cstheme="majorHAnsi"/>
                <w:b/>
                <w:sz w:val="20"/>
                <w:szCs w:val="20"/>
              </w:rPr>
              <w:t>¿Qué puede hacerse?</w:t>
            </w:r>
          </w:p>
          <w:p w14:paraId="233B7310" w14:textId="77777777" w:rsidR="00B770C0" w:rsidRPr="00AE3D60" w:rsidRDefault="00B770C0" w:rsidP="00B770C0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sz w:val="20"/>
                <w:szCs w:val="20"/>
                <w:u w:val="single"/>
              </w:rPr>
            </w:pPr>
            <w:r w:rsidRPr="00AE3D60">
              <w:rPr>
                <w:rFonts w:asciiTheme="majorHAnsi" w:hAnsiTheme="majorHAnsi" w:cstheme="majorHAnsi"/>
                <w:bCs/>
                <w:sz w:val="20"/>
                <w:szCs w:val="20"/>
                <w:u w:val="single"/>
              </w:rPr>
              <w:t>Clase 1:</w:t>
            </w:r>
          </w:p>
          <w:p w14:paraId="78A2DF0B" w14:textId="746E4287" w:rsidR="00B770C0" w:rsidRDefault="00A443C5" w:rsidP="00B770C0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El docente realiza la proyección de las diapositivas </w:t>
            </w:r>
            <w:r w:rsidR="009F41C1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para realizar la presentación del programa de ingeniería de sistemas, </w:t>
            </w:r>
            <w:r w:rsidR="00CD1C3F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créditos, pensum y temáticas del curso. Seguidamente, se realiza </w:t>
            </w:r>
            <w:r w:rsidR="00BE5BF0">
              <w:rPr>
                <w:rFonts w:asciiTheme="majorHAnsi" w:hAnsiTheme="majorHAnsi" w:cstheme="majorHAnsi"/>
                <w:bCs/>
                <w:sz w:val="20"/>
                <w:szCs w:val="20"/>
              </w:rPr>
              <w:t>la lectura del acuerdo pedagógico. Se realiza la elección del representante del curso</w:t>
            </w:r>
            <w:r w:rsidR="00BA054E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de manera unánime por parte de todos los integrantes del curso.</w:t>
            </w:r>
          </w:p>
          <w:p w14:paraId="1D386AFC" w14:textId="77777777" w:rsidR="005E297C" w:rsidRDefault="00716692" w:rsidP="00B51497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Posteriormente, se realiza la proyección de la presentación para comenzar a conocer las plataformas de la universidad y la forma de ingresar a ellas </w:t>
            </w:r>
            <w:r w:rsidR="00D21481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al igual </w:t>
            </w:r>
            <w:r w:rsidR="002D0A2A">
              <w:rPr>
                <w:rFonts w:asciiTheme="majorHAnsi" w:hAnsiTheme="majorHAnsi" w:cstheme="majorHAnsi"/>
                <w:bCs/>
                <w:sz w:val="20"/>
                <w:szCs w:val="20"/>
              </w:rPr>
              <w:t>qu</w:t>
            </w:r>
            <w:r w:rsidR="00D21481">
              <w:rPr>
                <w:rFonts w:asciiTheme="majorHAnsi" w:hAnsiTheme="majorHAnsi" w:cstheme="majorHAnsi"/>
                <w:bCs/>
                <w:sz w:val="20"/>
                <w:szCs w:val="20"/>
              </w:rPr>
              <w:t>e su uso y manejo;</w:t>
            </w: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Aulas</w:t>
            </w:r>
            <w:r w:rsidR="00D21481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virtuales, Genesis, correo electrónico y sistema nacional de biblioteca CRAI</w:t>
            </w:r>
            <w:r w:rsidR="0078235A">
              <w:rPr>
                <w:rFonts w:asciiTheme="majorHAnsi" w:hAnsiTheme="majorHAnsi" w:cstheme="majorHAnsi"/>
                <w:bCs/>
                <w:sz w:val="20"/>
                <w:szCs w:val="20"/>
              </w:rPr>
              <w:t>I.</w:t>
            </w:r>
          </w:p>
          <w:p w14:paraId="278EAD5F" w14:textId="77777777" w:rsidR="0052684F" w:rsidRDefault="0052684F" w:rsidP="00B51497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  <w:p w14:paraId="279DD906" w14:textId="06F2C302" w:rsidR="0052684F" w:rsidRPr="00BA304F" w:rsidRDefault="0052684F" w:rsidP="0052684F">
            <w:pPr>
              <w:spacing w:after="0" w:line="240" w:lineRule="auto"/>
              <w:rPr>
                <w:sz w:val="20"/>
                <w:szCs w:val="20"/>
              </w:rPr>
            </w:pPr>
            <w:r w:rsidRPr="00BA304F">
              <w:rPr>
                <w:sz w:val="20"/>
                <w:szCs w:val="20"/>
              </w:rPr>
              <w:t>Luego de consultar los recursos propuestos</w:t>
            </w:r>
            <w:r w:rsidR="00AD78E4">
              <w:rPr>
                <w:sz w:val="20"/>
                <w:szCs w:val="20"/>
              </w:rPr>
              <w:t xml:space="preserve"> y de las consultas realizadas de forma </w:t>
            </w:r>
            <w:r w:rsidR="00C9711E">
              <w:rPr>
                <w:sz w:val="20"/>
                <w:szCs w:val="20"/>
              </w:rPr>
              <w:t>autónoma de acuerdo con las indicaciones del docente</w:t>
            </w:r>
            <w:r w:rsidRPr="00BA304F">
              <w:rPr>
                <w:sz w:val="20"/>
                <w:szCs w:val="20"/>
              </w:rPr>
              <w:t>, considere la siguiente pregunta orientadora para el desarrollo de la actividad:</w:t>
            </w:r>
          </w:p>
          <w:p w14:paraId="6D9B87E7" w14:textId="77777777" w:rsidR="0052684F" w:rsidRPr="00BA304F" w:rsidRDefault="0052684F" w:rsidP="0052684F">
            <w:pPr>
              <w:spacing w:after="0" w:line="240" w:lineRule="auto"/>
              <w:rPr>
                <w:sz w:val="20"/>
                <w:szCs w:val="20"/>
              </w:rPr>
            </w:pPr>
            <w:r w:rsidRPr="00BA304F">
              <w:rPr>
                <w:sz w:val="20"/>
                <w:szCs w:val="20"/>
              </w:rPr>
              <w:t>¿Es fundamental identificar la información de entrada al momento de levantar información para procesar en una solución informática?</w:t>
            </w:r>
          </w:p>
          <w:p w14:paraId="521E3FE4" w14:textId="62EBA07B" w:rsidR="0052684F" w:rsidRPr="00B51497" w:rsidRDefault="0052684F" w:rsidP="00B51497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</w:tr>
      <w:tr w:rsidR="005E297C" w:rsidRPr="004A44E0" w14:paraId="6D9870E3" w14:textId="77777777" w:rsidTr="00B26967">
        <w:trPr>
          <w:trHeight w:val="1042"/>
        </w:trPr>
        <w:tc>
          <w:tcPr>
            <w:tcW w:w="5000" w:type="pct"/>
            <w:shd w:val="clear" w:color="auto" w:fill="auto"/>
          </w:tcPr>
          <w:p w14:paraId="196181D7" w14:textId="656C3E41" w:rsidR="005E297C" w:rsidRPr="004A44E0" w:rsidRDefault="005E297C" w:rsidP="005E297C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164" w:hanging="164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A44E0">
              <w:rPr>
                <w:rFonts w:asciiTheme="majorHAnsi" w:hAnsiTheme="majorHAnsi" w:cstheme="majorHAnsi"/>
                <w:b/>
                <w:sz w:val="20"/>
                <w:szCs w:val="20"/>
              </w:rPr>
              <w:lastRenderedPageBreak/>
              <w:t>ACTUAR</w:t>
            </w:r>
            <w:r w:rsidR="006F7B46" w:rsidRPr="004A44E0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="006F7B46" w:rsidRPr="004A44E0">
              <w:rPr>
                <w:rFonts w:asciiTheme="majorHAnsi" w:hAnsiTheme="majorHAnsi" w:cstheme="majorHAnsi"/>
                <w:bCs/>
                <w:sz w:val="20"/>
                <w:szCs w:val="20"/>
              </w:rPr>
              <w:t>(</w:t>
            </w:r>
            <w:r w:rsidR="006F7B46" w:rsidRPr="004A44E0"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</w:rPr>
              <w:t>fase de operacionalización</w:t>
            </w:r>
            <w:r w:rsidR="00293AFE" w:rsidRPr="004A44E0"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</w:rPr>
              <w:t xml:space="preserve"> y aplicación práctica)</w:t>
            </w:r>
          </w:p>
          <w:p w14:paraId="637F087F" w14:textId="57B5B6BF" w:rsidR="005E297C" w:rsidRPr="004A44E0" w:rsidRDefault="006F7B46" w:rsidP="006F7B46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A44E0">
              <w:rPr>
                <w:rFonts w:asciiTheme="majorHAnsi" w:hAnsiTheme="majorHAnsi" w:cstheme="majorHAnsi"/>
                <w:b/>
                <w:sz w:val="20"/>
                <w:szCs w:val="20"/>
              </w:rPr>
              <w:t>¿Qué vamos a hacer?</w:t>
            </w:r>
          </w:p>
          <w:p w14:paraId="0B08FD4B" w14:textId="77777777" w:rsidR="00D63486" w:rsidRPr="00AE3D60" w:rsidRDefault="00D63486" w:rsidP="00D63486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sz w:val="20"/>
                <w:szCs w:val="20"/>
                <w:u w:val="single"/>
              </w:rPr>
            </w:pPr>
            <w:r w:rsidRPr="00AE3D60">
              <w:rPr>
                <w:rFonts w:asciiTheme="majorHAnsi" w:hAnsiTheme="majorHAnsi" w:cstheme="majorHAnsi"/>
                <w:bCs/>
                <w:sz w:val="20"/>
                <w:szCs w:val="20"/>
                <w:u w:val="single"/>
              </w:rPr>
              <w:t>Clase 1:</w:t>
            </w:r>
          </w:p>
          <w:p w14:paraId="68BC0394" w14:textId="2968EEF6" w:rsidR="00B770C0" w:rsidRDefault="00D63486" w:rsidP="00B770C0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>Se relacionarán las fechas de los cortes del curso (primer 35%, segundo 35% y tercer 30%)</w:t>
            </w:r>
            <w:r w:rsidR="00C9711E" w:rsidRPr="00AE3D60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y</w:t>
            </w:r>
            <w:r w:rsidR="00C9711E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la forma de realizar los cálculos </w:t>
            </w:r>
            <w:r w:rsidR="00B06B95">
              <w:rPr>
                <w:rFonts w:asciiTheme="majorHAnsi" w:hAnsiTheme="majorHAnsi" w:cstheme="majorHAnsi"/>
                <w:bCs/>
                <w:sz w:val="20"/>
                <w:szCs w:val="20"/>
              </w:rPr>
              <w:t>al momento de finalizar el semestre.</w:t>
            </w:r>
          </w:p>
          <w:p w14:paraId="71C434EF" w14:textId="77777777" w:rsidR="000D00B5" w:rsidRDefault="000D00B5" w:rsidP="00B770C0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  <w:p w14:paraId="58241FC0" w14:textId="15C58D16" w:rsidR="007E7EAB" w:rsidRDefault="007E7EAB" w:rsidP="000D00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Tarea:</w:t>
            </w:r>
          </w:p>
          <w:p w14:paraId="6190B59C" w14:textId="52E9385D" w:rsidR="000D00B5" w:rsidRPr="00173ABD" w:rsidRDefault="000D00B5" w:rsidP="000D00B5">
            <w:pPr>
              <w:spacing w:after="0" w:line="240" w:lineRule="auto"/>
              <w:rPr>
                <w:sz w:val="20"/>
                <w:szCs w:val="20"/>
              </w:rPr>
            </w:pPr>
            <w:r w:rsidRPr="00173ABD">
              <w:rPr>
                <w:sz w:val="20"/>
                <w:szCs w:val="20"/>
              </w:rPr>
              <w:t xml:space="preserve">Después de </w:t>
            </w:r>
            <w:r w:rsidR="00723732">
              <w:rPr>
                <w:sz w:val="20"/>
                <w:szCs w:val="20"/>
              </w:rPr>
              <w:t xml:space="preserve">llevar </w:t>
            </w:r>
            <w:r w:rsidR="00961092">
              <w:rPr>
                <w:sz w:val="20"/>
                <w:szCs w:val="20"/>
              </w:rPr>
              <w:t>a cabo</w:t>
            </w:r>
            <w:r w:rsidR="00723732">
              <w:rPr>
                <w:sz w:val="20"/>
                <w:szCs w:val="20"/>
              </w:rPr>
              <w:t xml:space="preserve"> todo el desarrollo de la tutoría, el estudiante en casa debe </w:t>
            </w:r>
            <w:r w:rsidR="008455CA">
              <w:rPr>
                <w:sz w:val="20"/>
                <w:szCs w:val="20"/>
              </w:rPr>
              <w:t>realizar un informe</w:t>
            </w:r>
            <w:r w:rsidR="00961092">
              <w:rPr>
                <w:sz w:val="20"/>
                <w:szCs w:val="20"/>
              </w:rPr>
              <w:t xml:space="preserve"> en su cuaderno de apuntes, de acuerdo con las indicaciones que da el docente</w:t>
            </w:r>
            <w:r w:rsidRPr="00173ABD">
              <w:rPr>
                <w:sz w:val="20"/>
                <w:szCs w:val="20"/>
              </w:rPr>
              <w:t>, en el cual:</w:t>
            </w:r>
          </w:p>
          <w:p w14:paraId="0794118B" w14:textId="1C8EE1C8" w:rsidR="000D00B5" w:rsidRPr="00173ABD" w:rsidRDefault="000D00B5" w:rsidP="000D00B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  <w:r w:rsidRPr="00173ABD">
              <w:rPr>
                <w:sz w:val="20"/>
                <w:szCs w:val="20"/>
              </w:rPr>
              <w:t>Indique la definición e importancia de cada</w:t>
            </w:r>
            <w:r w:rsidR="00125666">
              <w:rPr>
                <w:sz w:val="20"/>
                <w:szCs w:val="20"/>
              </w:rPr>
              <w:t xml:space="preserve"> una de las sigu</w:t>
            </w:r>
            <w:r w:rsidR="00FE5CA8">
              <w:rPr>
                <w:sz w:val="20"/>
                <w:szCs w:val="20"/>
              </w:rPr>
              <w:t>i</w:t>
            </w:r>
            <w:r w:rsidR="00125666">
              <w:rPr>
                <w:sz w:val="20"/>
                <w:szCs w:val="20"/>
              </w:rPr>
              <w:t>entes</w:t>
            </w:r>
            <w:r w:rsidRPr="00173ABD">
              <w:rPr>
                <w:sz w:val="20"/>
                <w:szCs w:val="20"/>
              </w:rPr>
              <w:t xml:space="preserve"> fase</w:t>
            </w:r>
            <w:r w:rsidR="00FE5CA8">
              <w:rPr>
                <w:sz w:val="20"/>
                <w:szCs w:val="20"/>
              </w:rPr>
              <w:t>s</w:t>
            </w:r>
            <w:r w:rsidR="00622971">
              <w:rPr>
                <w:sz w:val="20"/>
                <w:szCs w:val="20"/>
              </w:rPr>
              <w:t xml:space="preserve"> en un proceso de desarrollo de</w:t>
            </w:r>
            <w:r w:rsidR="00961092">
              <w:rPr>
                <w:sz w:val="20"/>
                <w:szCs w:val="20"/>
              </w:rPr>
              <w:t xml:space="preserve"> software</w:t>
            </w:r>
            <w:r w:rsidRPr="00173ABD">
              <w:rPr>
                <w:sz w:val="20"/>
                <w:szCs w:val="20"/>
              </w:rPr>
              <w:t>: entrada, proceso, salida y retroalimentación de acuerdo con la lectura realizada.</w:t>
            </w:r>
          </w:p>
          <w:p w14:paraId="793E7EEE" w14:textId="6EAC2D42" w:rsidR="005E297C" w:rsidRPr="00701786" w:rsidRDefault="000D00B5" w:rsidP="00EC089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  <w:r w:rsidRPr="00173ABD">
              <w:rPr>
                <w:sz w:val="20"/>
                <w:szCs w:val="20"/>
              </w:rPr>
              <w:t xml:space="preserve">¿Concluir, </w:t>
            </w:r>
            <w:r w:rsidR="00622971">
              <w:rPr>
                <w:sz w:val="20"/>
                <w:szCs w:val="20"/>
              </w:rPr>
              <w:t xml:space="preserve">cual es </w:t>
            </w:r>
            <w:r w:rsidRPr="00173ABD">
              <w:rPr>
                <w:sz w:val="20"/>
                <w:szCs w:val="20"/>
              </w:rPr>
              <w:t>la importancia de abstraer e identificar cada una de estas fases</w:t>
            </w:r>
            <w:r w:rsidR="00622971">
              <w:rPr>
                <w:sz w:val="20"/>
                <w:szCs w:val="20"/>
              </w:rPr>
              <w:t xml:space="preserve"> en un proceso de desarrollo de software</w:t>
            </w:r>
            <w:r w:rsidRPr="00173ABD">
              <w:rPr>
                <w:sz w:val="20"/>
                <w:szCs w:val="20"/>
              </w:rPr>
              <w:t>?</w:t>
            </w:r>
          </w:p>
        </w:tc>
      </w:tr>
      <w:tr w:rsidR="005E297C" w:rsidRPr="004A44E0" w14:paraId="1CC1FFDB" w14:textId="77777777" w:rsidTr="00B26967">
        <w:trPr>
          <w:trHeight w:val="1042"/>
        </w:trPr>
        <w:tc>
          <w:tcPr>
            <w:tcW w:w="5000" w:type="pct"/>
            <w:shd w:val="clear" w:color="auto" w:fill="auto"/>
          </w:tcPr>
          <w:p w14:paraId="4EA40801" w14:textId="44D36F08" w:rsidR="005E297C" w:rsidRPr="004A44E0" w:rsidRDefault="005E297C" w:rsidP="00293AF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164" w:hanging="164"/>
              <w:jc w:val="both"/>
              <w:textAlignment w:val="baseline"/>
              <w:rPr>
                <w:rFonts w:asciiTheme="majorHAnsi" w:eastAsia="Times New Roman" w:hAnsiTheme="majorHAnsi" w:cstheme="majorHAnsi"/>
                <w:b/>
                <w:sz w:val="20"/>
                <w:szCs w:val="20"/>
                <w:lang w:val="es-MX" w:eastAsia="es-MX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sz w:val="20"/>
                <w:szCs w:val="20"/>
                <w:lang w:val="es-ES" w:eastAsia="es-MX"/>
              </w:rPr>
              <w:t>DEVOLUCIÓN CREATIVA – METACOGNICIÓN</w:t>
            </w:r>
            <w:r w:rsidRPr="004A44E0">
              <w:rPr>
                <w:rFonts w:asciiTheme="majorHAnsi" w:eastAsia="Times New Roman" w:hAnsiTheme="majorHAnsi" w:cstheme="majorHAnsi"/>
                <w:b/>
                <w:sz w:val="20"/>
                <w:szCs w:val="20"/>
                <w:lang w:val="es-MX" w:eastAsia="es-MX"/>
              </w:rPr>
              <w:t> </w:t>
            </w:r>
            <w:r w:rsidR="00293AFE" w:rsidRPr="004A44E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val="es-MX" w:eastAsia="es-MX"/>
              </w:rPr>
              <w:t>(</w:t>
            </w:r>
            <w:r w:rsidR="00293AFE" w:rsidRPr="004A44E0">
              <w:rPr>
                <w:rFonts w:asciiTheme="majorHAnsi" w:eastAsia="Times New Roman" w:hAnsiTheme="majorHAnsi" w:cstheme="majorHAnsi"/>
                <w:bCs/>
                <w:i/>
                <w:iCs/>
                <w:sz w:val="20"/>
                <w:szCs w:val="20"/>
                <w:lang w:val="es-MX" w:eastAsia="es-MX"/>
              </w:rPr>
              <w:t>fase de reflexión y evaluación sobre la acción y determinación de nuevas vías de acción)</w:t>
            </w:r>
          </w:p>
          <w:p w14:paraId="1D42DD00" w14:textId="6211DDD3" w:rsidR="00293AFE" w:rsidRPr="004A44E0" w:rsidRDefault="00293AFE" w:rsidP="00293AFE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0"/>
                <w:szCs w:val="20"/>
                <w:lang w:val="es-MX" w:eastAsia="es-MX"/>
              </w:rPr>
            </w:pPr>
            <w:r w:rsidRPr="004A44E0">
              <w:rPr>
                <w:rFonts w:asciiTheme="majorHAnsi" w:eastAsia="Times New Roman" w:hAnsiTheme="majorHAnsi" w:cstheme="majorHAnsi"/>
                <w:b/>
                <w:sz w:val="20"/>
                <w:szCs w:val="20"/>
                <w:lang w:val="es-MX" w:eastAsia="es-MX"/>
              </w:rPr>
              <w:t xml:space="preserve">¿Qué aprendemos de lo que hacemos? </w:t>
            </w:r>
          </w:p>
          <w:p w14:paraId="6A329D88" w14:textId="7CFBFD49" w:rsidR="000F0A52" w:rsidRPr="000F0A52" w:rsidRDefault="000F0A52" w:rsidP="00FB3614">
            <w:pPr>
              <w:spacing w:after="0" w:line="240" w:lineRule="auto"/>
              <w:jc w:val="both"/>
              <w:textAlignment w:val="baseline"/>
              <w:rPr>
                <w:color w:val="000000" w:themeColor="text1"/>
                <w:sz w:val="20"/>
                <w:szCs w:val="20"/>
                <w:u w:val="single"/>
              </w:rPr>
            </w:pPr>
            <w:r>
              <w:rPr>
                <w:color w:val="000000" w:themeColor="text1"/>
                <w:sz w:val="20"/>
                <w:szCs w:val="20"/>
                <w:u w:val="single"/>
              </w:rPr>
              <w:t xml:space="preserve">Clase </w:t>
            </w:r>
            <w:r w:rsidR="005E6B6D">
              <w:rPr>
                <w:color w:val="000000" w:themeColor="text1"/>
                <w:sz w:val="20"/>
                <w:szCs w:val="20"/>
                <w:u w:val="single"/>
              </w:rPr>
              <w:t>1</w:t>
            </w:r>
            <w:r>
              <w:rPr>
                <w:color w:val="000000" w:themeColor="text1"/>
                <w:sz w:val="20"/>
                <w:szCs w:val="20"/>
                <w:u w:val="single"/>
              </w:rPr>
              <w:t>:</w:t>
            </w:r>
          </w:p>
          <w:p w14:paraId="524937B9" w14:textId="141671FE" w:rsidR="003E7771" w:rsidRPr="000F0A52" w:rsidRDefault="003E7771" w:rsidP="003E7771">
            <w:pPr>
              <w:spacing w:after="0" w:line="240" w:lineRule="auto"/>
              <w:jc w:val="both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El estudiante debe traer </w:t>
            </w:r>
            <w:r w:rsidR="005E6B6D">
              <w:rPr>
                <w:rFonts w:asciiTheme="majorHAnsi" w:hAnsiTheme="majorHAnsi" w:cstheme="majorHAnsi"/>
                <w:bCs/>
                <w:sz w:val="20"/>
                <w:szCs w:val="20"/>
              </w:rPr>
              <w:t>el informe solicitado</w:t>
            </w: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para comenzar a trabajar</w:t>
            </w:r>
            <w:r w:rsidR="005E6B6D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con el desarrollo del curso</w:t>
            </w: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.</w:t>
            </w:r>
          </w:p>
          <w:p w14:paraId="7911038C" w14:textId="1763D5A7" w:rsidR="005E297C" w:rsidRPr="00070034" w:rsidRDefault="00343D84" w:rsidP="00FB3614">
            <w:pPr>
              <w:spacing w:after="0" w:line="240" w:lineRule="auto"/>
              <w:jc w:val="both"/>
              <w:textAlignment w:val="baseline"/>
              <w:rPr>
                <w:color w:val="000000" w:themeColor="text1"/>
                <w:sz w:val="20"/>
                <w:szCs w:val="20"/>
                <w:lang w:val="es-MX"/>
              </w:rPr>
            </w:pPr>
            <w:r w:rsidRPr="009724AA">
              <w:rPr>
                <w:color w:val="000000" w:themeColor="text1"/>
                <w:sz w:val="20"/>
                <w:szCs w:val="20"/>
              </w:rPr>
              <w:t xml:space="preserve">Luego de elaborar el documento, </w:t>
            </w:r>
            <w:r w:rsidR="00260F52">
              <w:rPr>
                <w:color w:val="000000" w:themeColor="text1"/>
                <w:sz w:val="20"/>
                <w:szCs w:val="20"/>
              </w:rPr>
              <w:t xml:space="preserve">el estudiante debe </w:t>
            </w:r>
            <w:r w:rsidRPr="009724AA">
              <w:rPr>
                <w:color w:val="000000" w:themeColor="text1"/>
                <w:sz w:val="20"/>
                <w:szCs w:val="20"/>
              </w:rPr>
              <w:t>reflexion</w:t>
            </w:r>
            <w:r w:rsidR="00260F52">
              <w:rPr>
                <w:color w:val="000000" w:themeColor="text1"/>
                <w:sz w:val="20"/>
                <w:szCs w:val="20"/>
              </w:rPr>
              <w:t>ar</w:t>
            </w:r>
            <w:r w:rsidRPr="009724AA">
              <w:rPr>
                <w:color w:val="000000" w:themeColor="text1"/>
                <w:sz w:val="20"/>
                <w:szCs w:val="20"/>
              </w:rPr>
              <w:t xml:space="preserve"> sobre la forma de abstraer la información del mundo real y poder realizar análisis y diseñar aplicaciones informáticas. </w:t>
            </w:r>
          </w:p>
        </w:tc>
      </w:tr>
    </w:tbl>
    <w:p w14:paraId="0D3CA4FC" w14:textId="77777777" w:rsidR="009724AA" w:rsidRPr="004A44E0" w:rsidRDefault="009724AA" w:rsidP="008042F5">
      <w:pPr>
        <w:rPr>
          <w:rFonts w:asciiTheme="majorHAnsi" w:hAnsiTheme="majorHAnsi" w:cstheme="majorHAnsi"/>
          <w:sz w:val="20"/>
          <w:szCs w:val="20"/>
        </w:rPr>
      </w:pPr>
    </w:p>
    <w:p w14:paraId="7082E580" w14:textId="5E8B9320" w:rsidR="00F514EA" w:rsidRPr="004A44E0" w:rsidRDefault="00F514EA" w:rsidP="00F514EA">
      <w:pPr>
        <w:pStyle w:val="Prrafodelista"/>
        <w:numPr>
          <w:ilvl w:val="0"/>
          <w:numId w:val="1"/>
        </w:numPr>
        <w:tabs>
          <w:tab w:val="left" w:pos="851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A44E0">
        <w:rPr>
          <w:rFonts w:asciiTheme="majorHAnsi" w:hAnsiTheme="majorHAnsi" w:cstheme="majorHAnsi"/>
          <w:b/>
          <w:sz w:val="20"/>
          <w:szCs w:val="20"/>
        </w:rPr>
        <w:t>DESARROLLO EVALUATIVO DEL CURSO POR UNIDAD</w:t>
      </w:r>
    </w:p>
    <w:p w14:paraId="639F4765" w14:textId="77777777" w:rsidR="00F514EA" w:rsidRPr="004A44E0" w:rsidRDefault="00F514EA" w:rsidP="008042F5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2"/>
        <w:gridCol w:w="1807"/>
        <w:gridCol w:w="685"/>
        <w:gridCol w:w="1211"/>
        <w:gridCol w:w="845"/>
        <w:gridCol w:w="998"/>
        <w:gridCol w:w="2057"/>
      </w:tblGrid>
      <w:tr w:rsidR="00293AFE" w:rsidRPr="004A44E0" w14:paraId="61443948" w14:textId="77777777" w:rsidTr="00096140">
        <w:tc>
          <w:tcPr>
            <w:tcW w:w="9565" w:type="dxa"/>
            <w:gridSpan w:val="7"/>
            <w:vAlign w:val="center"/>
          </w:tcPr>
          <w:p w14:paraId="6A482823" w14:textId="77777777" w:rsidR="00293AFE" w:rsidRDefault="00293AFE" w:rsidP="00096140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DESCRIPCIÓN DEL PROCESO DE EVALUACIÓN</w:t>
            </w:r>
          </w:p>
          <w:p w14:paraId="0823D237" w14:textId="26E42270" w:rsidR="00BD2EE7" w:rsidRPr="004A44E0" w:rsidRDefault="00BD2EE7" w:rsidP="00096140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B61BA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(</w:t>
            </w:r>
            <w:r w:rsidRPr="00B61BA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8"/>
              </w:rPr>
              <w:t>Marque con una x)</w:t>
            </w:r>
          </w:p>
        </w:tc>
      </w:tr>
      <w:tr w:rsidR="00370F81" w:rsidRPr="004A44E0" w14:paraId="5E64C893" w14:textId="77777777" w:rsidTr="0073590B">
        <w:tc>
          <w:tcPr>
            <w:tcW w:w="1962" w:type="dxa"/>
            <w:vMerge w:val="restart"/>
            <w:vAlign w:val="center"/>
          </w:tcPr>
          <w:p w14:paraId="228F60DB" w14:textId="0DFFB73B" w:rsidR="00D5657F" w:rsidRPr="004A44E0" w:rsidRDefault="00D5657F" w:rsidP="0009614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TIPO DE EVALUACIÓN</w:t>
            </w:r>
          </w:p>
        </w:tc>
        <w:tc>
          <w:tcPr>
            <w:tcW w:w="1807" w:type="dxa"/>
            <w:vAlign w:val="center"/>
          </w:tcPr>
          <w:p w14:paraId="71836721" w14:textId="1BD5FD1E" w:rsidR="00D5657F" w:rsidRPr="004A44E0" w:rsidRDefault="00370F81" w:rsidP="00096140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Autoevaluación</w:t>
            </w:r>
          </w:p>
        </w:tc>
        <w:tc>
          <w:tcPr>
            <w:tcW w:w="1896" w:type="dxa"/>
            <w:gridSpan w:val="2"/>
            <w:vAlign w:val="center"/>
          </w:tcPr>
          <w:p w14:paraId="59185852" w14:textId="312AC260" w:rsidR="00D5657F" w:rsidRPr="004A44E0" w:rsidRDefault="00370F81" w:rsidP="00096140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Evaluación entre pares</w:t>
            </w:r>
          </w:p>
        </w:tc>
        <w:tc>
          <w:tcPr>
            <w:tcW w:w="1843" w:type="dxa"/>
            <w:gridSpan w:val="2"/>
            <w:vAlign w:val="center"/>
          </w:tcPr>
          <w:p w14:paraId="16011B08" w14:textId="66F570D8" w:rsidR="00D5657F" w:rsidRPr="004A44E0" w:rsidRDefault="00370F81" w:rsidP="00096140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Heteroevaluación (docente)</w:t>
            </w:r>
          </w:p>
        </w:tc>
        <w:tc>
          <w:tcPr>
            <w:tcW w:w="2057" w:type="dxa"/>
            <w:vAlign w:val="center"/>
          </w:tcPr>
          <w:p w14:paraId="3E264D00" w14:textId="4C3DA4BB" w:rsidR="00D5657F" w:rsidRPr="004A44E0" w:rsidRDefault="00370F81" w:rsidP="00096140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Agentes externos</w:t>
            </w:r>
          </w:p>
        </w:tc>
      </w:tr>
      <w:tr w:rsidR="00370F81" w:rsidRPr="004A44E0" w14:paraId="28D6A85F" w14:textId="77777777" w:rsidTr="0073590B">
        <w:tc>
          <w:tcPr>
            <w:tcW w:w="1962" w:type="dxa"/>
            <w:vMerge/>
            <w:vAlign w:val="center"/>
          </w:tcPr>
          <w:p w14:paraId="1F0AC128" w14:textId="77777777" w:rsidR="00D5657F" w:rsidRPr="004A44E0" w:rsidRDefault="00D5657F" w:rsidP="0009614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14:paraId="7AA0DB38" w14:textId="77262C5A" w:rsidR="00D5657F" w:rsidRPr="004A44E0" w:rsidRDefault="00D5657F" w:rsidP="0009614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896" w:type="dxa"/>
            <w:gridSpan w:val="2"/>
            <w:vAlign w:val="center"/>
          </w:tcPr>
          <w:p w14:paraId="0806DC52" w14:textId="1096757E" w:rsidR="00D5657F" w:rsidRPr="004A44E0" w:rsidRDefault="00D5657F" w:rsidP="0009614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A3EFBB3" w14:textId="65267D01" w:rsidR="00D5657F" w:rsidRPr="004A44E0" w:rsidRDefault="00D5657F" w:rsidP="0009614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057" w:type="dxa"/>
            <w:vAlign w:val="center"/>
          </w:tcPr>
          <w:p w14:paraId="2D4AC790" w14:textId="41DD570B" w:rsidR="00D5657F" w:rsidRPr="004A44E0" w:rsidRDefault="00D5657F" w:rsidP="0009614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404A84" w:rsidRPr="004A44E0" w14:paraId="0C0AE59F" w14:textId="77777777" w:rsidTr="00A66580">
        <w:tc>
          <w:tcPr>
            <w:tcW w:w="4454" w:type="dxa"/>
            <w:gridSpan w:val="3"/>
            <w:vAlign w:val="center"/>
          </w:tcPr>
          <w:p w14:paraId="045739D4" w14:textId="77777777" w:rsidR="00404A84" w:rsidRDefault="00404A84" w:rsidP="0009614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TÉCNICAS DE EVALUACIÓN</w:t>
            </w:r>
          </w:p>
          <w:p w14:paraId="05269286" w14:textId="2152361C" w:rsidR="00BD2EE7" w:rsidRPr="004A44E0" w:rsidRDefault="00BD2EE7" w:rsidP="0009614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B61BA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(</w:t>
            </w:r>
            <w:r w:rsidRPr="00B61BA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8"/>
              </w:rPr>
              <w:t>Marque con una x)</w:t>
            </w:r>
          </w:p>
        </w:tc>
        <w:tc>
          <w:tcPr>
            <w:tcW w:w="5111" w:type="dxa"/>
            <w:gridSpan w:val="4"/>
            <w:vAlign w:val="center"/>
          </w:tcPr>
          <w:p w14:paraId="314BA76F" w14:textId="77777777" w:rsidR="00404A84" w:rsidRDefault="00404A84" w:rsidP="0009614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INSTRUMENTOS DE EVALUACIÓN</w:t>
            </w:r>
          </w:p>
          <w:p w14:paraId="49CB01A5" w14:textId="3E632990" w:rsidR="00BD2EE7" w:rsidRPr="004A44E0" w:rsidRDefault="00BD2EE7" w:rsidP="0009614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B61BA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(</w:t>
            </w:r>
            <w:r w:rsidRPr="00B61BA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8"/>
              </w:rPr>
              <w:t>Marque con una x)</w:t>
            </w:r>
          </w:p>
        </w:tc>
      </w:tr>
      <w:tr w:rsidR="00404A84" w:rsidRPr="004A44E0" w14:paraId="115B34C4" w14:textId="773B0D40" w:rsidTr="00A66580">
        <w:tc>
          <w:tcPr>
            <w:tcW w:w="1962" w:type="dxa"/>
            <w:vAlign w:val="center"/>
          </w:tcPr>
          <w:p w14:paraId="1917AD9A" w14:textId="63A284D0" w:rsidR="00404A84" w:rsidRPr="004A44E0" w:rsidRDefault="00404A84" w:rsidP="00404A84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Prueba/Evaluación escrita</w:t>
            </w:r>
          </w:p>
        </w:tc>
        <w:tc>
          <w:tcPr>
            <w:tcW w:w="2492" w:type="dxa"/>
            <w:gridSpan w:val="2"/>
            <w:vAlign w:val="center"/>
          </w:tcPr>
          <w:p w14:paraId="58BACD1A" w14:textId="32FED0B1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056" w:type="dxa"/>
            <w:gridSpan w:val="2"/>
            <w:vMerge w:val="restart"/>
            <w:vAlign w:val="center"/>
          </w:tcPr>
          <w:p w14:paraId="15AF1334" w14:textId="6AD74504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Test</w:t>
            </w:r>
          </w:p>
        </w:tc>
        <w:tc>
          <w:tcPr>
            <w:tcW w:w="3055" w:type="dxa"/>
            <w:gridSpan w:val="2"/>
            <w:vMerge w:val="restart"/>
            <w:vAlign w:val="center"/>
          </w:tcPr>
          <w:p w14:paraId="2F7852DA" w14:textId="0F00F68A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404A84" w:rsidRPr="004A44E0" w14:paraId="70D13516" w14:textId="6114EBC6" w:rsidTr="00A66580">
        <w:tc>
          <w:tcPr>
            <w:tcW w:w="1962" w:type="dxa"/>
            <w:vAlign w:val="center"/>
          </w:tcPr>
          <w:p w14:paraId="26E9D20B" w14:textId="6CCE1C8A" w:rsidR="00404A84" w:rsidRPr="004A44E0" w:rsidRDefault="00404A84" w:rsidP="00404A84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Preguntas de selección múltiple</w:t>
            </w:r>
          </w:p>
        </w:tc>
        <w:tc>
          <w:tcPr>
            <w:tcW w:w="2492" w:type="dxa"/>
            <w:gridSpan w:val="2"/>
            <w:vAlign w:val="center"/>
          </w:tcPr>
          <w:p w14:paraId="732BC27D" w14:textId="77777777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056" w:type="dxa"/>
            <w:gridSpan w:val="2"/>
            <w:vMerge/>
            <w:vAlign w:val="center"/>
          </w:tcPr>
          <w:p w14:paraId="1A0ED77E" w14:textId="5E207804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vMerge/>
            <w:vAlign w:val="center"/>
          </w:tcPr>
          <w:p w14:paraId="7AA5E3B7" w14:textId="77777777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404A84" w:rsidRPr="004A44E0" w14:paraId="48A61F07" w14:textId="4A3FC2C5" w:rsidTr="00A66580">
        <w:tc>
          <w:tcPr>
            <w:tcW w:w="1962" w:type="dxa"/>
            <w:vAlign w:val="center"/>
          </w:tcPr>
          <w:p w14:paraId="71799E1D" w14:textId="3A29D970" w:rsidR="00404A84" w:rsidRPr="004A44E0" w:rsidRDefault="00404A84" w:rsidP="00404A84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Prueba oral</w:t>
            </w:r>
          </w:p>
        </w:tc>
        <w:tc>
          <w:tcPr>
            <w:tcW w:w="2492" w:type="dxa"/>
            <w:gridSpan w:val="2"/>
            <w:vAlign w:val="center"/>
          </w:tcPr>
          <w:p w14:paraId="61B3C554" w14:textId="77777777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056" w:type="dxa"/>
            <w:gridSpan w:val="2"/>
            <w:vMerge w:val="restart"/>
            <w:vAlign w:val="center"/>
          </w:tcPr>
          <w:p w14:paraId="0FA5E80B" w14:textId="1C381354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Cuestionario</w:t>
            </w:r>
          </w:p>
        </w:tc>
        <w:tc>
          <w:tcPr>
            <w:tcW w:w="3055" w:type="dxa"/>
            <w:gridSpan w:val="2"/>
            <w:vMerge w:val="restart"/>
            <w:vAlign w:val="center"/>
          </w:tcPr>
          <w:p w14:paraId="0B1FCD32" w14:textId="77777777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404A84" w:rsidRPr="004A44E0" w14:paraId="0D138948" w14:textId="2114008A" w:rsidTr="00A66580">
        <w:tc>
          <w:tcPr>
            <w:tcW w:w="1962" w:type="dxa"/>
            <w:vAlign w:val="center"/>
          </w:tcPr>
          <w:p w14:paraId="6E876AAC" w14:textId="7287688A" w:rsidR="00404A84" w:rsidRPr="004A44E0" w:rsidRDefault="00404A84" w:rsidP="00404A84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Resumen</w:t>
            </w:r>
          </w:p>
        </w:tc>
        <w:tc>
          <w:tcPr>
            <w:tcW w:w="2492" w:type="dxa"/>
            <w:gridSpan w:val="2"/>
            <w:vAlign w:val="center"/>
          </w:tcPr>
          <w:p w14:paraId="5C142D1D" w14:textId="77777777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056" w:type="dxa"/>
            <w:gridSpan w:val="2"/>
            <w:vMerge/>
            <w:vAlign w:val="center"/>
          </w:tcPr>
          <w:p w14:paraId="26B3642A" w14:textId="26F8F34E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vMerge/>
            <w:vAlign w:val="center"/>
          </w:tcPr>
          <w:p w14:paraId="17656A4E" w14:textId="77777777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404A84" w:rsidRPr="004A44E0" w14:paraId="02DF2B81" w14:textId="3C443393" w:rsidTr="00A66580">
        <w:tc>
          <w:tcPr>
            <w:tcW w:w="1962" w:type="dxa"/>
            <w:vAlign w:val="center"/>
          </w:tcPr>
          <w:p w14:paraId="60392ECC" w14:textId="4FC26194" w:rsidR="00404A84" w:rsidRPr="004A44E0" w:rsidRDefault="00404A84" w:rsidP="00404A84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Reporte/Informe de lectura</w:t>
            </w:r>
          </w:p>
        </w:tc>
        <w:tc>
          <w:tcPr>
            <w:tcW w:w="2492" w:type="dxa"/>
            <w:gridSpan w:val="2"/>
            <w:vAlign w:val="center"/>
          </w:tcPr>
          <w:p w14:paraId="0CC529BF" w14:textId="5A7CC6EF" w:rsidR="00404A84" w:rsidRPr="004A44E0" w:rsidRDefault="009B2B00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056" w:type="dxa"/>
            <w:gridSpan w:val="2"/>
            <w:vMerge w:val="restart"/>
            <w:vAlign w:val="center"/>
          </w:tcPr>
          <w:p w14:paraId="7D064DD1" w14:textId="4631333C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Entrevista</w:t>
            </w:r>
          </w:p>
        </w:tc>
        <w:tc>
          <w:tcPr>
            <w:tcW w:w="3055" w:type="dxa"/>
            <w:gridSpan w:val="2"/>
            <w:vMerge w:val="restart"/>
            <w:vAlign w:val="center"/>
          </w:tcPr>
          <w:p w14:paraId="1F7B6266" w14:textId="77777777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404A84" w:rsidRPr="004A44E0" w14:paraId="1CC6D57A" w14:textId="2C249BB4" w:rsidTr="00A66580">
        <w:tc>
          <w:tcPr>
            <w:tcW w:w="1962" w:type="dxa"/>
            <w:vAlign w:val="center"/>
          </w:tcPr>
          <w:p w14:paraId="0F256077" w14:textId="6F2656E2" w:rsidR="00404A84" w:rsidRPr="004A44E0" w:rsidRDefault="00404A84" w:rsidP="00404A84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Texto argumentativo</w:t>
            </w:r>
          </w:p>
        </w:tc>
        <w:tc>
          <w:tcPr>
            <w:tcW w:w="2492" w:type="dxa"/>
            <w:gridSpan w:val="2"/>
            <w:vAlign w:val="center"/>
          </w:tcPr>
          <w:p w14:paraId="27F27D8A" w14:textId="77777777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056" w:type="dxa"/>
            <w:gridSpan w:val="2"/>
            <w:vMerge/>
            <w:vAlign w:val="center"/>
          </w:tcPr>
          <w:p w14:paraId="51E26C2C" w14:textId="667C3604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vMerge/>
            <w:vAlign w:val="center"/>
          </w:tcPr>
          <w:p w14:paraId="13760A41" w14:textId="77777777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404A84" w:rsidRPr="004A44E0" w14:paraId="5223FCDC" w14:textId="62235790" w:rsidTr="00A66580">
        <w:tc>
          <w:tcPr>
            <w:tcW w:w="1962" w:type="dxa"/>
            <w:vAlign w:val="center"/>
          </w:tcPr>
          <w:p w14:paraId="61267E0C" w14:textId="2CE0206D" w:rsidR="00404A84" w:rsidRPr="004A44E0" w:rsidRDefault="00404A84" w:rsidP="00404A84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Infografía</w:t>
            </w:r>
          </w:p>
        </w:tc>
        <w:tc>
          <w:tcPr>
            <w:tcW w:w="2492" w:type="dxa"/>
            <w:gridSpan w:val="2"/>
            <w:vAlign w:val="center"/>
          </w:tcPr>
          <w:p w14:paraId="1CBE7890" w14:textId="77777777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056" w:type="dxa"/>
            <w:gridSpan w:val="2"/>
            <w:vMerge w:val="restart"/>
            <w:vAlign w:val="center"/>
          </w:tcPr>
          <w:p w14:paraId="49528C89" w14:textId="2DF38F16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Ficha</w:t>
            </w:r>
          </w:p>
        </w:tc>
        <w:tc>
          <w:tcPr>
            <w:tcW w:w="3055" w:type="dxa"/>
            <w:gridSpan w:val="2"/>
            <w:vMerge w:val="restart"/>
            <w:vAlign w:val="center"/>
          </w:tcPr>
          <w:p w14:paraId="78144D22" w14:textId="77777777" w:rsidR="00404A84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  <w:p w14:paraId="00E31E96" w14:textId="35B5BE7A" w:rsidR="00582BE5" w:rsidRPr="004A44E0" w:rsidRDefault="00582BE5" w:rsidP="00582BE5">
            <w:pP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404A84" w:rsidRPr="004A44E0" w14:paraId="6133E2B6" w14:textId="0B3EBF82" w:rsidTr="00A66580">
        <w:tc>
          <w:tcPr>
            <w:tcW w:w="1962" w:type="dxa"/>
            <w:vAlign w:val="center"/>
          </w:tcPr>
          <w:p w14:paraId="62DDF938" w14:textId="2D48C70C" w:rsidR="00404A84" w:rsidRPr="004A44E0" w:rsidRDefault="00404A84" w:rsidP="00404A84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Organizador gráfico (mapa mental, mapa conceptual, cuadro comparativo, línea de tiempo)</w:t>
            </w:r>
          </w:p>
        </w:tc>
        <w:tc>
          <w:tcPr>
            <w:tcW w:w="2492" w:type="dxa"/>
            <w:gridSpan w:val="2"/>
            <w:vAlign w:val="center"/>
          </w:tcPr>
          <w:p w14:paraId="78AEB3C7" w14:textId="77777777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056" w:type="dxa"/>
            <w:gridSpan w:val="2"/>
            <w:vMerge/>
            <w:vAlign w:val="center"/>
          </w:tcPr>
          <w:p w14:paraId="2D301795" w14:textId="3B89BBB9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055" w:type="dxa"/>
            <w:gridSpan w:val="2"/>
            <w:vMerge/>
            <w:vAlign w:val="center"/>
          </w:tcPr>
          <w:p w14:paraId="0145954E" w14:textId="77777777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370F81" w:rsidRPr="004A44E0" w14:paraId="57CB67CF" w14:textId="595DDD6D" w:rsidTr="00A66580">
        <w:tc>
          <w:tcPr>
            <w:tcW w:w="1962" w:type="dxa"/>
            <w:vAlign w:val="center"/>
          </w:tcPr>
          <w:p w14:paraId="68000FCD" w14:textId="5C08DBD8" w:rsidR="00404A84" w:rsidRPr="004A44E0" w:rsidRDefault="00404A84" w:rsidP="00404A84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Técnicas de discusión oral (debates, </w:t>
            </w:r>
            <w:proofErr w:type="spellStart"/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phillips</w:t>
            </w:r>
            <w:proofErr w:type="spellEnd"/>
            <w:r w:rsidRPr="004A44E0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66, panel de discusión, mesa redonda)</w:t>
            </w:r>
          </w:p>
        </w:tc>
        <w:tc>
          <w:tcPr>
            <w:tcW w:w="2492" w:type="dxa"/>
            <w:gridSpan w:val="2"/>
            <w:vAlign w:val="center"/>
          </w:tcPr>
          <w:p w14:paraId="656B132C" w14:textId="77777777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056" w:type="dxa"/>
            <w:gridSpan w:val="2"/>
            <w:vAlign w:val="center"/>
          </w:tcPr>
          <w:p w14:paraId="68BDB450" w14:textId="0F57EBAD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Diario de clase/campo/pedagógico</w:t>
            </w:r>
          </w:p>
        </w:tc>
        <w:tc>
          <w:tcPr>
            <w:tcW w:w="3055" w:type="dxa"/>
            <w:gridSpan w:val="2"/>
            <w:vAlign w:val="center"/>
          </w:tcPr>
          <w:p w14:paraId="01047944" w14:textId="77777777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370F81" w:rsidRPr="004A44E0" w14:paraId="533EABBB" w14:textId="77777777" w:rsidTr="00A66580">
        <w:tc>
          <w:tcPr>
            <w:tcW w:w="1962" w:type="dxa"/>
            <w:vAlign w:val="center"/>
          </w:tcPr>
          <w:p w14:paraId="026B31AA" w14:textId="26D3FDD7" w:rsidR="00370F81" w:rsidRPr="004A44E0" w:rsidRDefault="00370F81" w:rsidP="00404A84">
            <w:pPr>
              <w:jc w:val="both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 xml:space="preserve">Otra: </w:t>
            </w:r>
            <w:r w:rsidRPr="004A44E0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¿cuál?</w:t>
            </w:r>
          </w:p>
        </w:tc>
        <w:tc>
          <w:tcPr>
            <w:tcW w:w="2492" w:type="dxa"/>
            <w:gridSpan w:val="2"/>
            <w:vAlign w:val="center"/>
          </w:tcPr>
          <w:p w14:paraId="655CFBF4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056" w:type="dxa"/>
            <w:gridSpan w:val="2"/>
            <w:vAlign w:val="center"/>
          </w:tcPr>
          <w:p w14:paraId="3B3ABE7F" w14:textId="466EAF64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 xml:space="preserve">Otro: </w:t>
            </w:r>
            <w:r w:rsidRPr="004A44E0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¿cuál?</w:t>
            </w:r>
          </w:p>
        </w:tc>
        <w:tc>
          <w:tcPr>
            <w:tcW w:w="3055" w:type="dxa"/>
            <w:gridSpan w:val="2"/>
            <w:vAlign w:val="center"/>
          </w:tcPr>
          <w:p w14:paraId="57AAEC78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404A84" w:rsidRPr="004A44E0" w14:paraId="512EB1F4" w14:textId="77777777" w:rsidTr="00A66580">
        <w:tc>
          <w:tcPr>
            <w:tcW w:w="1962" w:type="dxa"/>
            <w:vMerge w:val="restart"/>
            <w:vAlign w:val="center"/>
          </w:tcPr>
          <w:p w14:paraId="698D505F" w14:textId="0DCDA1CA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RESULTADO DE APRENDIZAJE</w:t>
            </w:r>
          </w:p>
        </w:tc>
        <w:tc>
          <w:tcPr>
            <w:tcW w:w="7603" w:type="dxa"/>
            <w:gridSpan w:val="6"/>
            <w:vAlign w:val="center"/>
          </w:tcPr>
          <w:p w14:paraId="24970886" w14:textId="0CE016E2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CRITERIOS DE EVALUACIÓN</w:t>
            </w:r>
          </w:p>
        </w:tc>
      </w:tr>
      <w:tr w:rsidR="00370F81" w:rsidRPr="004A44E0" w14:paraId="4A3B2231" w14:textId="77777777" w:rsidTr="0073590B">
        <w:tc>
          <w:tcPr>
            <w:tcW w:w="1962" w:type="dxa"/>
            <w:vMerge/>
            <w:vAlign w:val="center"/>
          </w:tcPr>
          <w:p w14:paraId="11566CEE" w14:textId="773CBFDB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807" w:type="dxa"/>
            <w:vAlign w:val="center"/>
          </w:tcPr>
          <w:p w14:paraId="3B9D9DE9" w14:textId="01885800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NIVEL EN INICIO </w:t>
            </w: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r w:rsidRPr="004A44E0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Identifica un aspecto relevante y realiza procedimientos sencillos)</w:t>
            </w:r>
          </w:p>
        </w:tc>
        <w:tc>
          <w:tcPr>
            <w:tcW w:w="1896" w:type="dxa"/>
            <w:gridSpan w:val="2"/>
            <w:vAlign w:val="center"/>
          </w:tcPr>
          <w:p w14:paraId="28BFB702" w14:textId="458DC693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NIVEL EN PROGRESO </w:t>
            </w:r>
            <w:r w:rsidRPr="004A44E0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(Identifica 2 o más aspectos relevantes y los interpreta)</w:t>
            </w:r>
          </w:p>
        </w:tc>
        <w:tc>
          <w:tcPr>
            <w:tcW w:w="1843" w:type="dxa"/>
            <w:gridSpan w:val="2"/>
            <w:vAlign w:val="center"/>
          </w:tcPr>
          <w:p w14:paraId="24E2D7FE" w14:textId="77777777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NIVEL ESPERADO</w:t>
            </w:r>
          </w:p>
          <w:p w14:paraId="5DDC8684" w14:textId="0AC25073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(Relaciona aspectos claves, infiere a partir de datos, teoriza y construye conocimiento)</w:t>
            </w:r>
          </w:p>
        </w:tc>
        <w:tc>
          <w:tcPr>
            <w:tcW w:w="2057" w:type="dxa"/>
            <w:vAlign w:val="center"/>
          </w:tcPr>
          <w:p w14:paraId="70215808" w14:textId="6B6A7BF5" w:rsidR="00404A84" w:rsidRPr="004A44E0" w:rsidRDefault="00404A84" w:rsidP="00404A84">
            <w:pPr>
              <w:jc w:val="center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NIVEL EXCEPCIONAL </w:t>
            </w:r>
            <w:r w:rsidRPr="004A44E0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 xml:space="preserve">(Presenta nuevas hipótesis o teorías, crea y diseña estructuras más allá de lo que le es dado </w:t>
            </w:r>
            <w:r w:rsidRPr="004A44E0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lastRenderedPageBreak/>
              <w:t>y lo aplica en nuevos contextos)</w:t>
            </w:r>
          </w:p>
        </w:tc>
      </w:tr>
      <w:tr w:rsidR="00370F81" w:rsidRPr="004A44E0" w14:paraId="5E97CC5D" w14:textId="77777777" w:rsidTr="0073590B">
        <w:tc>
          <w:tcPr>
            <w:tcW w:w="1962" w:type="dxa"/>
            <w:vAlign w:val="center"/>
          </w:tcPr>
          <w:p w14:paraId="70B49734" w14:textId="1D38168C" w:rsidR="00370F81" w:rsidRPr="00006421" w:rsidRDefault="00006421" w:rsidP="0073590B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006421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Identifica especificaciones funcionales de un programa a partir de problemas básicos.</w:t>
            </w:r>
          </w:p>
        </w:tc>
        <w:tc>
          <w:tcPr>
            <w:tcW w:w="1807" w:type="dxa"/>
            <w:vAlign w:val="center"/>
          </w:tcPr>
          <w:p w14:paraId="5B19A32B" w14:textId="4AB818F7" w:rsidR="00370F81" w:rsidRPr="004A44E0" w:rsidRDefault="00630C42" w:rsidP="0073590B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630C42">
              <w:rPr>
                <w:rFonts w:asciiTheme="majorHAnsi" w:hAnsiTheme="majorHAnsi" w:cstheme="majorHAnsi"/>
                <w:sz w:val="18"/>
                <w:szCs w:val="18"/>
              </w:rPr>
              <w:t>Reconoce las características clave de las especificaciones funcionales de un programa básico mediante la creación de un diagrama de flujo.</w:t>
            </w:r>
          </w:p>
        </w:tc>
        <w:tc>
          <w:tcPr>
            <w:tcW w:w="1896" w:type="dxa"/>
            <w:gridSpan w:val="2"/>
            <w:vAlign w:val="center"/>
          </w:tcPr>
          <w:p w14:paraId="01959D70" w14:textId="148D9F76" w:rsidR="00370F81" w:rsidRPr="004A44E0" w:rsidRDefault="003064D5" w:rsidP="0073590B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3064D5">
              <w:rPr>
                <w:rFonts w:asciiTheme="majorHAnsi" w:hAnsiTheme="majorHAnsi" w:cstheme="majorHAnsi"/>
                <w:sz w:val="18"/>
                <w:szCs w:val="18"/>
              </w:rPr>
              <w:t>Identifica los elementos básicos que deben incluirse en las especificaciones funcionales de un programa a través de la creación de un diagrama de flujo.</w:t>
            </w:r>
          </w:p>
        </w:tc>
        <w:tc>
          <w:tcPr>
            <w:tcW w:w="1843" w:type="dxa"/>
            <w:gridSpan w:val="2"/>
            <w:vAlign w:val="center"/>
          </w:tcPr>
          <w:p w14:paraId="63C58BFB" w14:textId="3BA59835" w:rsidR="00370F81" w:rsidRPr="004A44E0" w:rsidRDefault="00E30B12" w:rsidP="0073590B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E30B12">
              <w:rPr>
                <w:rFonts w:asciiTheme="majorHAnsi" w:hAnsiTheme="majorHAnsi" w:cstheme="majorHAnsi"/>
                <w:sz w:val="18"/>
                <w:szCs w:val="18"/>
              </w:rPr>
              <w:t>Compara diferentes ejemplos de especificaciones funcionales y destaca sus similitudes y diferencias mediante el flujo de datos visualizados en un diagrama de flujo.</w:t>
            </w:r>
          </w:p>
        </w:tc>
        <w:tc>
          <w:tcPr>
            <w:tcW w:w="2057" w:type="dxa"/>
            <w:vAlign w:val="center"/>
          </w:tcPr>
          <w:p w14:paraId="2C98022A" w14:textId="2A30E2EE" w:rsidR="00370F81" w:rsidRPr="004A44E0" w:rsidRDefault="00E300E8" w:rsidP="0073590B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E300E8">
              <w:rPr>
                <w:rFonts w:asciiTheme="majorHAnsi" w:hAnsiTheme="majorHAnsi" w:cstheme="majorHAnsi"/>
                <w:sz w:val="18"/>
                <w:szCs w:val="18"/>
              </w:rPr>
              <w:t>Explica los posibles impactos o consecuencias de no seguir las especificaciones funcionales correctamente, mediante la creación de un informe de análisis de problema propuesto</w:t>
            </w:r>
            <w:r w:rsidR="00506862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  <w:tr w:rsidR="000E315E" w:rsidRPr="004A44E0" w14:paraId="7D87AB99" w14:textId="77777777" w:rsidTr="0073590B">
        <w:tc>
          <w:tcPr>
            <w:tcW w:w="1962" w:type="dxa"/>
            <w:vAlign w:val="center"/>
          </w:tcPr>
          <w:p w14:paraId="0C945601" w14:textId="77777777" w:rsidR="000E315E" w:rsidRDefault="000E315E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EVIDENCIAS DE APRENDIZAJE</w:t>
            </w:r>
          </w:p>
          <w:p w14:paraId="599B923B" w14:textId="31B41571" w:rsidR="00F36F69" w:rsidRPr="004A44E0" w:rsidRDefault="00F36F69" w:rsidP="00404A8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B61BA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(</w:t>
            </w:r>
            <w:r w:rsidRPr="00B61BA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8"/>
              </w:rPr>
              <w:t>Marque con una x</w:t>
            </w:r>
            <w:r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8"/>
              </w:rPr>
              <w:t xml:space="preserve"> la evidencia de aprendizaje que se alinea con cada criterio de evaluación</w:t>
            </w:r>
            <w:r w:rsidRPr="00B61BA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1807" w:type="dxa"/>
            <w:vMerge w:val="restart"/>
            <w:vAlign w:val="center"/>
          </w:tcPr>
          <w:p w14:paraId="4045D8DF" w14:textId="77777777" w:rsidR="000E315E" w:rsidRPr="004A44E0" w:rsidRDefault="000E315E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96" w:type="dxa"/>
            <w:gridSpan w:val="2"/>
            <w:vMerge w:val="restart"/>
            <w:vAlign w:val="center"/>
          </w:tcPr>
          <w:p w14:paraId="529DAB04" w14:textId="77777777" w:rsidR="000E315E" w:rsidRPr="004A44E0" w:rsidRDefault="000E315E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Merge w:val="restart"/>
            <w:vAlign w:val="center"/>
          </w:tcPr>
          <w:p w14:paraId="05B6A7A7" w14:textId="77777777" w:rsidR="000E315E" w:rsidRPr="004A44E0" w:rsidRDefault="000E315E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057" w:type="dxa"/>
            <w:vMerge w:val="restart"/>
            <w:vAlign w:val="center"/>
          </w:tcPr>
          <w:p w14:paraId="4B4A540F" w14:textId="77777777" w:rsidR="000E315E" w:rsidRPr="004A44E0" w:rsidRDefault="000E315E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E315E" w:rsidRPr="004A44E0" w14:paraId="4B8EAFCD" w14:textId="77777777" w:rsidTr="0073590B">
        <w:tc>
          <w:tcPr>
            <w:tcW w:w="1962" w:type="dxa"/>
            <w:vAlign w:val="center"/>
          </w:tcPr>
          <w:p w14:paraId="0116002D" w14:textId="1C850D7F" w:rsidR="000E315E" w:rsidRPr="004A44E0" w:rsidRDefault="000E315E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Vídeo</w:t>
            </w:r>
          </w:p>
        </w:tc>
        <w:tc>
          <w:tcPr>
            <w:tcW w:w="1807" w:type="dxa"/>
            <w:vMerge/>
            <w:vAlign w:val="center"/>
          </w:tcPr>
          <w:p w14:paraId="441173FF" w14:textId="77777777" w:rsidR="000E315E" w:rsidRPr="004A44E0" w:rsidRDefault="000E315E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96" w:type="dxa"/>
            <w:gridSpan w:val="2"/>
            <w:vMerge/>
            <w:vAlign w:val="center"/>
          </w:tcPr>
          <w:p w14:paraId="6C9BD993" w14:textId="77777777" w:rsidR="000E315E" w:rsidRPr="004A44E0" w:rsidRDefault="000E315E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14:paraId="31F6BCD6" w14:textId="77777777" w:rsidR="000E315E" w:rsidRPr="004A44E0" w:rsidRDefault="000E315E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057" w:type="dxa"/>
            <w:vMerge/>
            <w:vAlign w:val="center"/>
          </w:tcPr>
          <w:p w14:paraId="61B72EE3" w14:textId="77777777" w:rsidR="000E315E" w:rsidRPr="004A44E0" w:rsidRDefault="000E315E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70F81" w:rsidRPr="004A44E0" w14:paraId="2AE57B51" w14:textId="77777777" w:rsidTr="0073590B">
        <w:tc>
          <w:tcPr>
            <w:tcW w:w="1962" w:type="dxa"/>
            <w:vAlign w:val="center"/>
          </w:tcPr>
          <w:p w14:paraId="394F4DD5" w14:textId="006BBAF5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Cuestionario</w:t>
            </w:r>
          </w:p>
        </w:tc>
        <w:tc>
          <w:tcPr>
            <w:tcW w:w="1807" w:type="dxa"/>
            <w:vAlign w:val="center"/>
          </w:tcPr>
          <w:p w14:paraId="3269B1C8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96" w:type="dxa"/>
            <w:gridSpan w:val="2"/>
            <w:vAlign w:val="center"/>
          </w:tcPr>
          <w:p w14:paraId="1BD6117C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E6994FD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057" w:type="dxa"/>
            <w:vAlign w:val="center"/>
          </w:tcPr>
          <w:p w14:paraId="3385B109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70F81" w:rsidRPr="004A44E0" w14:paraId="1926E9D2" w14:textId="77777777" w:rsidTr="0073590B">
        <w:tc>
          <w:tcPr>
            <w:tcW w:w="1962" w:type="dxa"/>
            <w:vAlign w:val="center"/>
          </w:tcPr>
          <w:p w14:paraId="71215D68" w14:textId="746DEF96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Organizador gráfico</w:t>
            </w:r>
          </w:p>
        </w:tc>
        <w:tc>
          <w:tcPr>
            <w:tcW w:w="1807" w:type="dxa"/>
            <w:vAlign w:val="center"/>
          </w:tcPr>
          <w:p w14:paraId="280947D5" w14:textId="06E55B74" w:rsidR="00370F81" w:rsidRPr="004A44E0" w:rsidRDefault="00155FA2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</w:tc>
        <w:tc>
          <w:tcPr>
            <w:tcW w:w="1896" w:type="dxa"/>
            <w:gridSpan w:val="2"/>
            <w:vAlign w:val="center"/>
          </w:tcPr>
          <w:p w14:paraId="07158356" w14:textId="27F22298" w:rsidR="00370F81" w:rsidRPr="004A44E0" w:rsidRDefault="00155FA2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</w:tc>
        <w:tc>
          <w:tcPr>
            <w:tcW w:w="1843" w:type="dxa"/>
            <w:gridSpan w:val="2"/>
            <w:vAlign w:val="center"/>
          </w:tcPr>
          <w:p w14:paraId="5F5C1C42" w14:textId="48361526" w:rsidR="00370F81" w:rsidRPr="004A44E0" w:rsidRDefault="00F056F2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</w:tc>
        <w:tc>
          <w:tcPr>
            <w:tcW w:w="2057" w:type="dxa"/>
            <w:vAlign w:val="center"/>
          </w:tcPr>
          <w:p w14:paraId="6BB4FBA5" w14:textId="307EA0EC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70F81" w:rsidRPr="004A44E0" w14:paraId="345CF080" w14:textId="77777777" w:rsidTr="0073590B">
        <w:tc>
          <w:tcPr>
            <w:tcW w:w="1962" w:type="dxa"/>
            <w:vAlign w:val="center"/>
          </w:tcPr>
          <w:p w14:paraId="2E019E40" w14:textId="1FC23939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Texto escrito</w:t>
            </w:r>
          </w:p>
        </w:tc>
        <w:tc>
          <w:tcPr>
            <w:tcW w:w="1807" w:type="dxa"/>
            <w:vAlign w:val="center"/>
          </w:tcPr>
          <w:p w14:paraId="0F20CCC1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96" w:type="dxa"/>
            <w:gridSpan w:val="2"/>
            <w:vAlign w:val="center"/>
          </w:tcPr>
          <w:p w14:paraId="785BB0DF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09D5405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057" w:type="dxa"/>
            <w:vAlign w:val="center"/>
          </w:tcPr>
          <w:p w14:paraId="5EAD2B24" w14:textId="5DD639E8" w:rsidR="00370F81" w:rsidRPr="004A44E0" w:rsidRDefault="00F056F2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</w:tc>
      </w:tr>
      <w:tr w:rsidR="00370F81" w:rsidRPr="004A44E0" w14:paraId="2AEF8058" w14:textId="77777777" w:rsidTr="0073590B">
        <w:tc>
          <w:tcPr>
            <w:tcW w:w="1962" w:type="dxa"/>
            <w:vAlign w:val="center"/>
          </w:tcPr>
          <w:p w14:paraId="0DD8A5DD" w14:textId="7772D720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Demostración</w:t>
            </w:r>
          </w:p>
        </w:tc>
        <w:tc>
          <w:tcPr>
            <w:tcW w:w="1807" w:type="dxa"/>
            <w:vAlign w:val="center"/>
          </w:tcPr>
          <w:p w14:paraId="4B5FCCCD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96" w:type="dxa"/>
            <w:gridSpan w:val="2"/>
            <w:vAlign w:val="center"/>
          </w:tcPr>
          <w:p w14:paraId="3540B32F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0E26DC55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057" w:type="dxa"/>
            <w:vAlign w:val="center"/>
          </w:tcPr>
          <w:p w14:paraId="03DF5C95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70F81" w:rsidRPr="004A44E0" w14:paraId="4C6E99D8" w14:textId="77777777" w:rsidTr="0073590B">
        <w:tc>
          <w:tcPr>
            <w:tcW w:w="1962" w:type="dxa"/>
            <w:vAlign w:val="center"/>
          </w:tcPr>
          <w:p w14:paraId="3A74BC83" w14:textId="0F43A96C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Simulación</w:t>
            </w:r>
          </w:p>
        </w:tc>
        <w:tc>
          <w:tcPr>
            <w:tcW w:w="1807" w:type="dxa"/>
            <w:vAlign w:val="center"/>
          </w:tcPr>
          <w:p w14:paraId="2B70BCF1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96" w:type="dxa"/>
            <w:gridSpan w:val="2"/>
            <w:vAlign w:val="center"/>
          </w:tcPr>
          <w:p w14:paraId="1F0D2ABE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72D6F8C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057" w:type="dxa"/>
            <w:vAlign w:val="center"/>
          </w:tcPr>
          <w:p w14:paraId="051D345D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70F81" w:rsidRPr="004A44E0" w14:paraId="69F4FB0B" w14:textId="77777777" w:rsidTr="0073590B">
        <w:tc>
          <w:tcPr>
            <w:tcW w:w="1962" w:type="dxa"/>
            <w:vAlign w:val="center"/>
          </w:tcPr>
          <w:p w14:paraId="5826FC1F" w14:textId="454D8055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Sustentación</w:t>
            </w:r>
          </w:p>
        </w:tc>
        <w:tc>
          <w:tcPr>
            <w:tcW w:w="1807" w:type="dxa"/>
            <w:vAlign w:val="center"/>
          </w:tcPr>
          <w:p w14:paraId="6AA328C5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96" w:type="dxa"/>
            <w:gridSpan w:val="2"/>
            <w:vAlign w:val="center"/>
          </w:tcPr>
          <w:p w14:paraId="106002E8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E5C42FD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057" w:type="dxa"/>
            <w:vAlign w:val="center"/>
          </w:tcPr>
          <w:p w14:paraId="4482D367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70F81" w:rsidRPr="004A44E0" w14:paraId="31A0A35D" w14:textId="77777777" w:rsidTr="0073590B">
        <w:tc>
          <w:tcPr>
            <w:tcW w:w="1962" w:type="dxa"/>
            <w:vAlign w:val="center"/>
          </w:tcPr>
          <w:p w14:paraId="4F57EF70" w14:textId="1ECDF7B9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Portafolios</w:t>
            </w:r>
          </w:p>
        </w:tc>
        <w:tc>
          <w:tcPr>
            <w:tcW w:w="1807" w:type="dxa"/>
            <w:vAlign w:val="center"/>
          </w:tcPr>
          <w:p w14:paraId="7B897945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96" w:type="dxa"/>
            <w:gridSpan w:val="2"/>
            <w:vAlign w:val="center"/>
          </w:tcPr>
          <w:p w14:paraId="63FE473F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D002D68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057" w:type="dxa"/>
            <w:vAlign w:val="center"/>
          </w:tcPr>
          <w:p w14:paraId="7ADAA95F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70F81" w:rsidRPr="004A44E0" w14:paraId="0B160DBC" w14:textId="77777777" w:rsidTr="0073590B">
        <w:tc>
          <w:tcPr>
            <w:tcW w:w="1962" w:type="dxa"/>
            <w:vAlign w:val="center"/>
          </w:tcPr>
          <w:p w14:paraId="3C29496C" w14:textId="01940EE1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Informe</w:t>
            </w:r>
          </w:p>
        </w:tc>
        <w:tc>
          <w:tcPr>
            <w:tcW w:w="1807" w:type="dxa"/>
            <w:vAlign w:val="center"/>
          </w:tcPr>
          <w:p w14:paraId="16F286E2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96" w:type="dxa"/>
            <w:gridSpan w:val="2"/>
            <w:vAlign w:val="center"/>
          </w:tcPr>
          <w:p w14:paraId="712D4CFD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71EF6B49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057" w:type="dxa"/>
            <w:vAlign w:val="center"/>
          </w:tcPr>
          <w:p w14:paraId="08F3C696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70F81" w:rsidRPr="004A44E0" w14:paraId="2281E35D" w14:textId="77777777" w:rsidTr="0073590B">
        <w:tc>
          <w:tcPr>
            <w:tcW w:w="1962" w:type="dxa"/>
            <w:vAlign w:val="center"/>
          </w:tcPr>
          <w:p w14:paraId="0A33FD06" w14:textId="5BA29593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Proyecto</w:t>
            </w:r>
          </w:p>
        </w:tc>
        <w:tc>
          <w:tcPr>
            <w:tcW w:w="1807" w:type="dxa"/>
            <w:vAlign w:val="center"/>
          </w:tcPr>
          <w:p w14:paraId="077E873B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96" w:type="dxa"/>
            <w:gridSpan w:val="2"/>
            <w:vAlign w:val="center"/>
          </w:tcPr>
          <w:p w14:paraId="1C1690D1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8BE661D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057" w:type="dxa"/>
            <w:vAlign w:val="center"/>
          </w:tcPr>
          <w:p w14:paraId="2B602540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70F81" w:rsidRPr="004A44E0" w14:paraId="22AF6FFA" w14:textId="77777777" w:rsidTr="0073590B">
        <w:tc>
          <w:tcPr>
            <w:tcW w:w="1962" w:type="dxa"/>
            <w:vAlign w:val="center"/>
          </w:tcPr>
          <w:p w14:paraId="7BB70308" w14:textId="2035871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Modelo/representación grafica</w:t>
            </w:r>
          </w:p>
        </w:tc>
        <w:tc>
          <w:tcPr>
            <w:tcW w:w="1807" w:type="dxa"/>
            <w:vAlign w:val="center"/>
          </w:tcPr>
          <w:p w14:paraId="36FC4A8F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96" w:type="dxa"/>
            <w:gridSpan w:val="2"/>
            <w:vAlign w:val="center"/>
          </w:tcPr>
          <w:p w14:paraId="07C52525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312EC413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057" w:type="dxa"/>
            <w:vAlign w:val="center"/>
          </w:tcPr>
          <w:p w14:paraId="6A24D941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70F81" w:rsidRPr="004A44E0" w14:paraId="0B9A3F4F" w14:textId="77777777" w:rsidTr="0073590B">
        <w:tc>
          <w:tcPr>
            <w:tcW w:w="1962" w:type="dxa"/>
            <w:vAlign w:val="center"/>
          </w:tcPr>
          <w:p w14:paraId="5CF90E15" w14:textId="60E902A1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Producción audiovisual</w:t>
            </w:r>
          </w:p>
        </w:tc>
        <w:tc>
          <w:tcPr>
            <w:tcW w:w="1807" w:type="dxa"/>
            <w:vAlign w:val="center"/>
          </w:tcPr>
          <w:p w14:paraId="599E2B1F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96" w:type="dxa"/>
            <w:gridSpan w:val="2"/>
            <w:vAlign w:val="center"/>
          </w:tcPr>
          <w:p w14:paraId="23E928E4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42D28A7F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057" w:type="dxa"/>
            <w:vAlign w:val="center"/>
          </w:tcPr>
          <w:p w14:paraId="2217F18C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70F81" w:rsidRPr="004A44E0" w14:paraId="4B2AD912" w14:textId="77777777" w:rsidTr="0073590B">
        <w:tc>
          <w:tcPr>
            <w:tcW w:w="1962" w:type="dxa"/>
            <w:vAlign w:val="center"/>
          </w:tcPr>
          <w:p w14:paraId="566AC2EF" w14:textId="1C1778A9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 xml:space="preserve">Otra: </w:t>
            </w:r>
            <w:r w:rsidRPr="004A44E0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¿cuál?</w:t>
            </w:r>
          </w:p>
        </w:tc>
        <w:tc>
          <w:tcPr>
            <w:tcW w:w="1807" w:type="dxa"/>
            <w:vAlign w:val="center"/>
          </w:tcPr>
          <w:p w14:paraId="58C53333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96" w:type="dxa"/>
            <w:gridSpan w:val="2"/>
            <w:vAlign w:val="center"/>
          </w:tcPr>
          <w:p w14:paraId="204A0658" w14:textId="2C10992E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2E21723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057" w:type="dxa"/>
            <w:vAlign w:val="center"/>
          </w:tcPr>
          <w:p w14:paraId="469E8A42" w14:textId="77777777" w:rsidR="00370F81" w:rsidRPr="004A44E0" w:rsidRDefault="00370F81" w:rsidP="00404A8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098C1320" w14:textId="6E8CFDFC" w:rsidR="004E5DFF" w:rsidRPr="004A44E0" w:rsidRDefault="004E5DFF" w:rsidP="008042F5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2"/>
        <w:gridCol w:w="1813"/>
        <w:gridCol w:w="1898"/>
        <w:gridCol w:w="2104"/>
        <w:gridCol w:w="1808"/>
      </w:tblGrid>
      <w:tr w:rsidR="00370F81" w:rsidRPr="004A44E0" w14:paraId="110EE56C" w14:textId="77777777" w:rsidTr="00761D9E">
        <w:tc>
          <w:tcPr>
            <w:tcW w:w="9565" w:type="dxa"/>
            <w:gridSpan w:val="5"/>
            <w:vAlign w:val="center"/>
          </w:tcPr>
          <w:p w14:paraId="279B6F70" w14:textId="0CD79830" w:rsidR="00370F81" w:rsidRPr="004A44E0" w:rsidRDefault="00370F81" w:rsidP="00CC5216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RÚBRICA DE VALORACIÓN</w:t>
            </w:r>
          </w:p>
        </w:tc>
      </w:tr>
      <w:tr w:rsidR="00370F81" w:rsidRPr="004A44E0" w14:paraId="3922DA97" w14:textId="77777777" w:rsidTr="00CC5216">
        <w:tc>
          <w:tcPr>
            <w:tcW w:w="1942" w:type="dxa"/>
            <w:vMerge w:val="restart"/>
            <w:vAlign w:val="center"/>
          </w:tcPr>
          <w:p w14:paraId="3DDA5D36" w14:textId="13D27863" w:rsidR="00370F81" w:rsidRPr="004A44E0" w:rsidRDefault="00370F81" w:rsidP="00CC5216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PRODUCTO:</w:t>
            </w:r>
            <w:r w:rsidR="002B622C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</w:t>
            </w:r>
            <w:r w:rsidR="0001039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INFORME</w:t>
            </w:r>
          </w:p>
        </w:tc>
        <w:tc>
          <w:tcPr>
            <w:tcW w:w="7623" w:type="dxa"/>
            <w:gridSpan w:val="4"/>
            <w:vAlign w:val="center"/>
          </w:tcPr>
          <w:p w14:paraId="7D36C4A5" w14:textId="77777777" w:rsidR="00370F81" w:rsidRPr="004A44E0" w:rsidRDefault="00370F81" w:rsidP="00CC5216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CRITERIOS DE EVALUACIÓN</w:t>
            </w:r>
          </w:p>
        </w:tc>
      </w:tr>
      <w:tr w:rsidR="00370F81" w:rsidRPr="004A44E0" w14:paraId="4345A506" w14:textId="77777777" w:rsidTr="00CC5216">
        <w:tc>
          <w:tcPr>
            <w:tcW w:w="1942" w:type="dxa"/>
            <w:vMerge/>
            <w:vAlign w:val="center"/>
          </w:tcPr>
          <w:p w14:paraId="09289505" w14:textId="77777777" w:rsidR="00370F81" w:rsidRPr="004A44E0" w:rsidRDefault="00370F81" w:rsidP="00CC5216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813" w:type="dxa"/>
            <w:vAlign w:val="center"/>
          </w:tcPr>
          <w:p w14:paraId="74E9A333" w14:textId="77777777" w:rsidR="00370F81" w:rsidRPr="004A44E0" w:rsidRDefault="00370F81" w:rsidP="00CC5216">
            <w:pPr>
              <w:jc w:val="center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NIVEL EN INICIO </w:t>
            </w:r>
            <w:r w:rsidRPr="004A44E0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r w:rsidRPr="004A44E0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Identifica un aspecto relevante y realiza procedimientos sencillos)</w:t>
            </w:r>
          </w:p>
        </w:tc>
        <w:tc>
          <w:tcPr>
            <w:tcW w:w="1898" w:type="dxa"/>
            <w:vAlign w:val="center"/>
          </w:tcPr>
          <w:p w14:paraId="4226D92F" w14:textId="77777777" w:rsidR="00370F81" w:rsidRPr="004A44E0" w:rsidRDefault="00370F81" w:rsidP="00CC5216">
            <w:pPr>
              <w:jc w:val="center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NIVEL EN PROGRESO </w:t>
            </w:r>
            <w:r w:rsidRPr="004A44E0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(Identifica 2 o más aspectos relevantes y los interpreta)</w:t>
            </w:r>
          </w:p>
        </w:tc>
        <w:tc>
          <w:tcPr>
            <w:tcW w:w="2104" w:type="dxa"/>
            <w:vAlign w:val="center"/>
          </w:tcPr>
          <w:p w14:paraId="6766AB13" w14:textId="77777777" w:rsidR="00370F81" w:rsidRPr="004A44E0" w:rsidRDefault="00370F81" w:rsidP="00CC5216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NIVEL ESPERADO</w:t>
            </w:r>
          </w:p>
          <w:p w14:paraId="68BDF149" w14:textId="77777777" w:rsidR="00370F81" w:rsidRPr="004A44E0" w:rsidRDefault="00370F81" w:rsidP="00CC5216">
            <w:pPr>
              <w:jc w:val="center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(Relaciona aspectos claves, infiere a partir de datos, teoriza y construye conocimiento)</w:t>
            </w:r>
          </w:p>
        </w:tc>
        <w:tc>
          <w:tcPr>
            <w:tcW w:w="1808" w:type="dxa"/>
            <w:vAlign w:val="center"/>
          </w:tcPr>
          <w:p w14:paraId="59DE613F" w14:textId="77777777" w:rsidR="00370F81" w:rsidRPr="004A44E0" w:rsidRDefault="00370F81" w:rsidP="00CC5216">
            <w:pPr>
              <w:jc w:val="center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NIVEL EXCEPCIONAL </w:t>
            </w:r>
            <w:r w:rsidRPr="004A44E0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(Presenta nuevas hipótesis o teorías, crea y diseña estructuras más allá de lo que le es dado y lo aplica en nuevos contextos)</w:t>
            </w:r>
          </w:p>
        </w:tc>
      </w:tr>
      <w:tr w:rsidR="00B12600" w:rsidRPr="004A44E0" w14:paraId="4F2FEB05" w14:textId="77777777" w:rsidTr="00CC5216">
        <w:tc>
          <w:tcPr>
            <w:tcW w:w="1942" w:type="dxa"/>
            <w:vAlign w:val="center"/>
          </w:tcPr>
          <w:p w14:paraId="5AB856A5" w14:textId="2BB9943C" w:rsidR="00B12600" w:rsidRPr="004A44E0" w:rsidRDefault="00B12600" w:rsidP="00CC5216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ESCALA DE VALORACIÓN</w:t>
            </w:r>
          </w:p>
        </w:tc>
        <w:tc>
          <w:tcPr>
            <w:tcW w:w="1813" w:type="dxa"/>
            <w:vAlign w:val="center"/>
          </w:tcPr>
          <w:p w14:paraId="6CE0D7B3" w14:textId="2FB8F06F" w:rsidR="00B12600" w:rsidRPr="004A44E0" w:rsidRDefault="00721AB1" w:rsidP="00CC5216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0-1.</w:t>
            </w:r>
            <w:r w:rsidR="00072B8B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898" w:type="dxa"/>
            <w:vAlign w:val="center"/>
          </w:tcPr>
          <w:p w14:paraId="08BFCD1D" w14:textId="3021E862" w:rsidR="00B12600" w:rsidRPr="004A44E0" w:rsidRDefault="00072B8B" w:rsidP="00CC5216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2</w:t>
            </w:r>
            <w:r w:rsidR="00721AB1"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.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0</w:t>
            </w:r>
            <w:r w:rsidR="00721AB1"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-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2</w:t>
            </w:r>
            <w:r w:rsidR="00721AB1"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.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104" w:type="dxa"/>
            <w:vAlign w:val="center"/>
          </w:tcPr>
          <w:p w14:paraId="412C9858" w14:textId="08F884D4" w:rsidR="00B12600" w:rsidRPr="004A44E0" w:rsidRDefault="00721AB1" w:rsidP="00CC5216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3.</w:t>
            </w:r>
            <w:r w:rsidR="00072B8B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0</w:t>
            </w: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-</w:t>
            </w:r>
            <w:r w:rsidR="00072B8B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3</w:t>
            </w: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.</w:t>
            </w:r>
            <w:r w:rsidR="00072B8B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808" w:type="dxa"/>
            <w:vAlign w:val="center"/>
          </w:tcPr>
          <w:p w14:paraId="66DD3465" w14:textId="13D918E4" w:rsidR="00B12600" w:rsidRPr="004A44E0" w:rsidRDefault="00721AB1" w:rsidP="00CC5216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4.</w:t>
            </w:r>
            <w:r w:rsidR="00072B8B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0</w:t>
            </w: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-5.0</w:t>
            </w:r>
          </w:p>
        </w:tc>
      </w:tr>
      <w:tr w:rsidR="00FC7AF1" w:rsidRPr="004A44E0" w14:paraId="273BDB5B" w14:textId="77777777" w:rsidTr="008D744B">
        <w:tc>
          <w:tcPr>
            <w:tcW w:w="1942" w:type="dxa"/>
            <w:vAlign w:val="center"/>
          </w:tcPr>
          <w:p w14:paraId="7C5800F8" w14:textId="0A9C8FCA" w:rsidR="00FC7AF1" w:rsidRPr="004A44E0" w:rsidRDefault="00FC7AF1" w:rsidP="00FC7AF1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ASPECTO DE VALORACIÓN 1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: </w:t>
            </w:r>
            <w:r w:rsidRPr="6C0BFC5F">
              <w:rPr>
                <w:sz w:val="14"/>
                <w:szCs w:val="14"/>
              </w:rPr>
              <w:t>DEFINICIONES DE LOS CONCEPTOS</w:t>
            </w:r>
            <w:r w:rsidRPr="1E34B41C">
              <w:rPr>
                <w:sz w:val="14"/>
                <w:szCs w:val="14"/>
              </w:rPr>
              <w:t xml:space="preserve"> ENTR</w:t>
            </w:r>
            <w:r w:rsidR="00072B8B">
              <w:rPr>
                <w:sz w:val="14"/>
                <w:szCs w:val="14"/>
              </w:rPr>
              <w:t>A</w:t>
            </w:r>
            <w:r w:rsidRPr="1E34B41C">
              <w:rPr>
                <w:sz w:val="14"/>
                <w:szCs w:val="14"/>
              </w:rPr>
              <w:t>DA, PROCESO SALIDA Y RETORLAIMENTACION</w:t>
            </w:r>
          </w:p>
        </w:tc>
        <w:tc>
          <w:tcPr>
            <w:tcW w:w="1813" w:type="dxa"/>
          </w:tcPr>
          <w:p w14:paraId="39F83D06" w14:textId="2A3F8A4C" w:rsidR="00FC7AF1" w:rsidRDefault="00FC7AF1" w:rsidP="00FC7AF1">
            <w:pPr>
              <w:pStyle w:val="TableParagraph"/>
              <w:ind w:left="17" w:right="47"/>
              <w:rPr>
                <w:sz w:val="14"/>
                <w:szCs w:val="14"/>
              </w:rPr>
            </w:pPr>
            <w:r w:rsidRPr="6C0BFC5F">
              <w:rPr>
                <w:sz w:val="14"/>
                <w:szCs w:val="14"/>
              </w:rPr>
              <w:t xml:space="preserve">El documento no muestra de forma clara las definiciones de los conceptos entrada, proceso, salida y </w:t>
            </w:r>
            <w:r w:rsidR="00CE413A" w:rsidRPr="6C0BFC5F">
              <w:rPr>
                <w:sz w:val="14"/>
                <w:szCs w:val="14"/>
              </w:rPr>
              <w:t>retroalimentación</w:t>
            </w:r>
            <w:r w:rsidRPr="6C0BFC5F">
              <w:rPr>
                <w:sz w:val="14"/>
                <w:szCs w:val="14"/>
              </w:rPr>
              <w:t>.</w:t>
            </w:r>
          </w:p>
          <w:p w14:paraId="572A2859" w14:textId="77AC833E" w:rsidR="00FC7AF1" w:rsidRPr="002B622C" w:rsidRDefault="00FC7AF1" w:rsidP="00FC7AF1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98" w:type="dxa"/>
          </w:tcPr>
          <w:p w14:paraId="0349F011" w14:textId="16C55032" w:rsidR="00FC7AF1" w:rsidRDefault="00FC7AF1" w:rsidP="00FC7AF1">
            <w:pPr>
              <w:pStyle w:val="TableParagraph"/>
              <w:spacing w:line="242" w:lineRule="auto"/>
              <w:ind w:left="17" w:right="47"/>
              <w:rPr>
                <w:sz w:val="14"/>
                <w:szCs w:val="14"/>
              </w:rPr>
            </w:pPr>
            <w:r w:rsidRPr="6C0BFC5F">
              <w:rPr>
                <w:sz w:val="14"/>
                <w:szCs w:val="14"/>
              </w:rPr>
              <w:t xml:space="preserve">El documento muestra de forma incompleta las definiciones de los conceptos entrada, proceso, salida y </w:t>
            </w:r>
            <w:r w:rsidR="00CE413A" w:rsidRPr="6C0BFC5F">
              <w:rPr>
                <w:sz w:val="14"/>
                <w:szCs w:val="14"/>
              </w:rPr>
              <w:t>retroalimentación</w:t>
            </w:r>
            <w:r w:rsidRPr="6C0BFC5F">
              <w:rPr>
                <w:sz w:val="14"/>
                <w:szCs w:val="14"/>
              </w:rPr>
              <w:t>.</w:t>
            </w:r>
          </w:p>
          <w:p w14:paraId="075ABAB9" w14:textId="13112C55" w:rsidR="00FC7AF1" w:rsidRPr="002B622C" w:rsidRDefault="00FC7AF1" w:rsidP="00FC7AF1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104" w:type="dxa"/>
          </w:tcPr>
          <w:p w14:paraId="468B6A55" w14:textId="4F242F52" w:rsidR="00FC7AF1" w:rsidRDefault="00FC7AF1" w:rsidP="00FC7AF1">
            <w:pPr>
              <w:pStyle w:val="TableParagraph"/>
              <w:spacing w:before="86"/>
              <w:ind w:left="17" w:right="47"/>
              <w:rPr>
                <w:sz w:val="14"/>
                <w:szCs w:val="14"/>
              </w:rPr>
            </w:pPr>
            <w:r w:rsidRPr="6C0BFC5F">
              <w:rPr>
                <w:spacing w:val="1"/>
                <w:sz w:val="14"/>
                <w:szCs w:val="14"/>
              </w:rPr>
              <w:t xml:space="preserve">El documento muestra de manera general las definiciones de los conceptos </w:t>
            </w:r>
            <w:r w:rsidRPr="6C0BFC5F">
              <w:rPr>
                <w:sz w:val="14"/>
                <w:szCs w:val="14"/>
              </w:rPr>
              <w:t xml:space="preserve">entrada, proceso, salida y </w:t>
            </w:r>
            <w:r w:rsidR="00CE413A" w:rsidRPr="6C0BFC5F">
              <w:rPr>
                <w:sz w:val="14"/>
                <w:szCs w:val="14"/>
              </w:rPr>
              <w:t>retroalimentación</w:t>
            </w:r>
            <w:r w:rsidRPr="6C0BFC5F">
              <w:rPr>
                <w:sz w:val="14"/>
                <w:szCs w:val="14"/>
              </w:rPr>
              <w:t>.</w:t>
            </w:r>
          </w:p>
          <w:p w14:paraId="3EB9FD42" w14:textId="6D7B1486" w:rsidR="00FC7AF1" w:rsidRPr="004A44E0" w:rsidRDefault="00FC7AF1" w:rsidP="00FC7AF1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6C0BFC5F">
              <w:rPr>
                <w:spacing w:val="1"/>
                <w:sz w:val="14"/>
                <w:szCs w:val="14"/>
              </w:rPr>
              <w:t xml:space="preserve"> </w:t>
            </w:r>
          </w:p>
        </w:tc>
        <w:tc>
          <w:tcPr>
            <w:tcW w:w="1808" w:type="dxa"/>
          </w:tcPr>
          <w:p w14:paraId="25CF3AC3" w14:textId="1CD34ACA" w:rsidR="00FC7AF1" w:rsidRDefault="00FC7AF1" w:rsidP="00FC7AF1">
            <w:pPr>
              <w:pStyle w:val="TableParagraph"/>
              <w:ind w:left="17" w:right="47"/>
              <w:rPr>
                <w:sz w:val="14"/>
                <w:szCs w:val="14"/>
              </w:rPr>
            </w:pPr>
            <w:r w:rsidRPr="6C0BFC5F">
              <w:rPr>
                <w:sz w:val="14"/>
                <w:szCs w:val="14"/>
              </w:rPr>
              <w:t xml:space="preserve">El documento muestra de manera clara y detalladas las definiciones de los conceptos entrada, proceso, salida y </w:t>
            </w:r>
            <w:r w:rsidR="00CE413A" w:rsidRPr="6C0BFC5F">
              <w:rPr>
                <w:sz w:val="14"/>
                <w:szCs w:val="14"/>
              </w:rPr>
              <w:t>retroalimentación</w:t>
            </w:r>
            <w:r w:rsidRPr="6C0BFC5F">
              <w:rPr>
                <w:sz w:val="14"/>
                <w:szCs w:val="14"/>
              </w:rPr>
              <w:t>.</w:t>
            </w:r>
          </w:p>
          <w:p w14:paraId="0035B3B5" w14:textId="5437F7E2" w:rsidR="00FC7AF1" w:rsidRPr="004A44E0" w:rsidRDefault="00FC7AF1" w:rsidP="00FC7AF1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C12D79" w:rsidRPr="004A44E0" w14:paraId="7F7CA122" w14:textId="77777777" w:rsidTr="00C52D75">
        <w:tc>
          <w:tcPr>
            <w:tcW w:w="1942" w:type="dxa"/>
            <w:vAlign w:val="center"/>
          </w:tcPr>
          <w:p w14:paraId="7FF9EFD8" w14:textId="620D3CAD" w:rsidR="00C12D79" w:rsidRPr="004A44E0" w:rsidRDefault="00C12D79" w:rsidP="00C12D79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ASPECTO DE VALORACIÓN 2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: </w:t>
            </w:r>
            <w:r w:rsidRPr="6C0BFC5F">
              <w:rPr>
                <w:sz w:val="14"/>
                <w:szCs w:val="14"/>
              </w:rPr>
              <w:t>IMPORTANCIA DE LOS CONCEPTOS</w:t>
            </w:r>
            <w:r w:rsidRPr="1E34B41C">
              <w:rPr>
                <w:sz w:val="14"/>
                <w:szCs w:val="14"/>
              </w:rPr>
              <w:t xml:space="preserve"> ENTRDA, PROCESO SALIDA Y RETORLAIMENTACION</w:t>
            </w:r>
          </w:p>
        </w:tc>
        <w:tc>
          <w:tcPr>
            <w:tcW w:w="1813" w:type="dxa"/>
          </w:tcPr>
          <w:p w14:paraId="412B59B0" w14:textId="2FCD9F58" w:rsidR="00C12D79" w:rsidRDefault="00C12D79" w:rsidP="00C12D79">
            <w:pPr>
              <w:pStyle w:val="TableParagraph"/>
              <w:ind w:left="17" w:right="47"/>
              <w:rPr>
                <w:sz w:val="14"/>
                <w:szCs w:val="14"/>
              </w:rPr>
            </w:pPr>
            <w:r w:rsidRPr="1E34B41C">
              <w:rPr>
                <w:sz w:val="14"/>
                <w:szCs w:val="14"/>
              </w:rPr>
              <w:t xml:space="preserve">El documento no muestra de forma clara la importancia de los conceptos entrada, proceso, salida y </w:t>
            </w:r>
            <w:r w:rsidR="00CE413A" w:rsidRPr="1E34B41C">
              <w:rPr>
                <w:sz w:val="14"/>
                <w:szCs w:val="14"/>
              </w:rPr>
              <w:t>retroalimentación</w:t>
            </w:r>
            <w:r w:rsidRPr="1E34B41C">
              <w:rPr>
                <w:sz w:val="14"/>
                <w:szCs w:val="14"/>
              </w:rPr>
              <w:t>.</w:t>
            </w:r>
          </w:p>
          <w:p w14:paraId="32732DC7" w14:textId="1E9B26C7" w:rsidR="00C12D79" w:rsidRPr="004A44E0" w:rsidRDefault="00C12D79" w:rsidP="00C12D79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1898" w:type="dxa"/>
          </w:tcPr>
          <w:p w14:paraId="5E6770E9" w14:textId="49672BE3" w:rsidR="00C12D79" w:rsidRDefault="00C12D79" w:rsidP="00C12D79">
            <w:pPr>
              <w:pStyle w:val="TableParagraph"/>
              <w:ind w:left="17" w:right="47"/>
              <w:rPr>
                <w:sz w:val="14"/>
                <w:szCs w:val="14"/>
              </w:rPr>
            </w:pPr>
            <w:r w:rsidRPr="1E34B41C">
              <w:rPr>
                <w:sz w:val="14"/>
                <w:szCs w:val="14"/>
              </w:rPr>
              <w:t xml:space="preserve">El documento muestra de forma incompleta la importancia de los conceptos entrada, proceso, salida y </w:t>
            </w:r>
            <w:r w:rsidR="00CE413A" w:rsidRPr="1E34B41C">
              <w:rPr>
                <w:sz w:val="14"/>
                <w:szCs w:val="14"/>
              </w:rPr>
              <w:t>retroalimentación</w:t>
            </w:r>
            <w:r w:rsidRPr="1E34B41C">
              <w:rPr>
                <w:sz w:val="14"/>
                <w:szCs w:val="14"/>
              </w:rPr>
              <w:t>.</w:t>
            </w:r>
          </w:p>
          <w:p w14:paraId="07AFEBF6" w14:textId="371C9406" w:rsidR="00C12D79" w:rsidRPr="004A44E0" w:rsidRDefault="00C12D79" w:rsidP="00C12D79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104" w:type="dxa"/>
          </w:tcPr>
          <w:p w14:paraId="222A6BAF" w14:textId="52E6DE97" w:rsidR="00C12D79" w:rsidRDefault="00C12D79" w:rsidP="00C12D79">
            <w:pPr>
              <w:pStyle w:val="TableParagraph"/>
              <w:ind w:left="17" w:right="47"/>
              <w:rPr>
                <w:sz w:val="14"/>
                <w:szCs w:val="14"/>
              </w:rPr>
            </w:pPr>
            <w:r w:rsidRPr="1E34B41C">
              <w:rPr>
                <w:sz w:val="14"/>
                <w:szCs w:val="14"/>
              </w:rPr>
              <w:t xml:space="preserve">El documento muestra de manera general la importancia de los conceptos entrada, proceso, salida y </w:t>
            </w:r>
            <w:r w:rsidR="00CE413A" w:rsidRPr="1E34B41C">
              <w:rPr>
                <w:sz w:val="14"/>
                <w:szCs w:val="14"/>
              </w:rPr>
              <w:t>retroalimentación</w:t>
            </w:r>
            <w:r w:rsidRPr="1E34B41C">
              <w:rPr>
                <w:sz w:val="14"/>
                <w:szCs w:val="14"/>
              </w:rPr>
              <w:t>.</w:t>
            </w:r>
          </w:p>
          <w:p w14:paraId="02FBE67B" w14:textId="41638677" w:rsidR="00C12D79" w:rsidRPr="004A44E0" w:rsidRDefault="00C12D79" w:rsidP="00C12D7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808" w:type="dxa"/>
          </w:tcPr>
          <w:p w14:paraId="39DE92B0" w14:textId="6A33B196" w:rsidR="00C12D79" w:rsidRDefault="00C12D79" w:rsidP="00C12D79">
            <w:pPr>
              <w:pStyle w:val="TableParagraph"/>
              <w:spacing w:line="151" w:lineRule="exact"/>
              <w:ind w:left="17" w:right="47"/>
              <w:rPr>
                <w:sz w:val="14"/>
                <w:szCs w:val="14"/>
              </w:rPr>
            </w:pPr>
            <w:r w:rsidRPr="1E34B41C">
              <w:rPr>
                <w:sz w:val="14"/>
                <w:szCs w:val="14"/>
              </w:rPr>
              <w:t xml:space="preserve">El documento muestra de manera clara y detalladas la importancia de los conceptos entrada, proceso, salida y </w:t>
            </w:r>
            <w:r w:rsidR="00CE413A" w:rsidRPr="1E34B41C">
              <w:rPr>
                <w:sz w:val="14"/>
                <w:szCs w:val="14"/>
              </w:rPr>
              <w:t>retroalimentación</w:t>
            </w:r>
            <w:r w:rsidRPr="1E34B41C">
              <w:rPr>
                <w:sz w:val="14"/>
                <w:szCs w:val="14"/>
              </w:rPr>
              <w:t>.</w:t>
            </w:r>
          </w:p>
          <w:p w14:paraId="14C5B34F" w14:textId="5071D3FE" w:rsidR="00C12D79" w:rsidRPr="004A44E0" w:rsidRDefault="00C12D79" w:rsidP="00C12D79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3E3450" w:rsidRPr="004A44E0" w14:paraId="22470721" w14:textId="77777777" w:rsidTr="00C52D75">
        <w:tc>
          <w:tcPr>
            <w:tcW w:w="1942" w:type="dxa"/>
            <w:vAlign w:val="center"/>
          </w:tcPr>
          <w:p w14:paraId="1A2206CC" w14:textId="77777777" w:rsidR="003E3450" w:rsidRDefault="003E3450" w:rsidP="003E345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ASPECTO DE VALORACIÓN 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3:</w:t>
            </w:r>
          </w:p>
          <w:p w14:paraId="6F78E6E2" w14:textId="696208E5" w:rsidR="003E3450" w:rsidRPr="004A44E0" w:rsidRDefault="003E3450" w:rsidP="003E345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1E34B41C">
              <w:rPr>
                <w:sz w:val="14"/>
                <w:szCs w:val="14"/>
              </w:rPr>
              <w:lastRenderedPageBreak/>
              <w:t>CONCLUYE LA IMPORTANCIA ABSTRAER CADA FAS</w:t>
            </w:r>
            <w:r w:rsidR="00FB3614">
              <w:rPr>
                <w:sz w:val="14"/>
                <w:szCs w:val="14"/>
              </w:rPr>
              <w:t>E</w:t>
            </w:r>
          </w:p>
        </w:tc>
        <w:tc>
          <w:tcPr>
            <w:tcW w:w="1813" w:type="dxa"/>
          </w:tcPr>
          <w:p w14:paraId="6F09DFAD" w14:textId="77777777" w:rsidR="003E3450" w:rsidRDefault="003E3450" w:rsidP="003E3450">
            <w:pPr>
              <w:pStyle w:val="TableParagraph"/>
              <w:ind w:left="17" w:right="47"/>
              <w:rPr>
                <w:sz w:val="14"/>
                <w:szCs w:val="14"/>
              </w:rPr>
            </w:pPr>
            <w:r w:rsidRPr="1E34B41C">
              <w:rPr>
                <w:sz w:val="14"/>
                <w:szCs w:val="14"/>
              </w:rPr>
              <w:lastRenderedPageBreak/>
              <w:t xml:space="preserve">El documento no muestra de forma clara la importancia de identificad </w:t>
            </w:r>
            <w:r w:rsidRPr="1E34B41C">
              <w:rPr>
                <w:sz w:val="14"/>
                <w:szCs w:val="14"/>
              </w:rPr>
              <w:lastRenderedPageBreak/>
              <w:t>cada fase para abstraer información</w:t>
            </w:r>
          </w:p>
          <w:p w14:paraId="0C3E6EDB" w14:textId="77777777" w:rsidR="003E3450" w:rsidRPr="1E34B41C" w:rsidRDefault="003E3450" w:rsidP="003E3450">
            <w:pPr>
              <w:pStyle w:val="TableParagraph"/>
              <w:ind w:left="17" w:right="47"/>
              <w:rPr>
                <w:sz w:val="14"/>
                <w:szCs w:val="14"/>
              </w:rPr>
            </w:pPr>
          </w:p>
        </w:tc>
        <w:tc>
          <w:tcPr>
            <w:tcW w:w="1898" w:type="dxa"/>
          </w:tcPr>
          <w:p w14:paraId="68D6D3F3" w14:textId="77777777" w:rsidR="003E3450" w:rsidRDefault="003E3450" w:rsidP="003E3450">
            <w:pPr>
              <w:pStyle w:val="TableParagraph"/>
              <w:ind w:left="17" w:right="47"/>
              <w:rPr>
                <w:sz w:val="14"/>
                <w:szCs w:val="14"/>
              </w:rPr>
            </w:pPr>
            <w:r w:rsidRPr="1E34B41C">
              <w:rPr>
                <w:sz w:val="14"/>
                <w:szCs w:val="14"/>
              </w:rPr>
              <w:lastRenderedPageBreak/>
              <w:t xml:space="preserve">El documento muestra de forma incompleta la importancia de identificad </w:t>
            </w:r>
            <w:r w:rsidRPr="1E34B41C">
              <w:rPr>
                <w:sz w:val="14"/>
                <w:szCs w:val="14"/>
              </w:rPr>
              <w:lastRenderedPageBreak/>
              <w:t>cada fase para abstraer información</w:t>
            </w:r>
          </w:p>
          <w:p w14:paraId="148E04E5" w14:textId="77777777" w:rsidR="003E3450" w:rsidRDefault="003E3450" w:rsidP="003E3450">
            <w:pPr>
              <w:pStyle w:val="TableParagraph"/>
              <w:ind w:left="17" w:right="47"/>
              <w:rPr>
                <w:sz w:val="14"/>
                <w:szCs w:val="14"/>
              </w:rPr>
            </w:pPr>
          </w:p>
          <w:p w14:paraId="522F79AF" w14:textId="77777777" w:rsidR="003E3450" w:rsidRPr="1E34B41C" w:rsidRDefault="003E3450" w:rsidP="003E3450">
            <w:pPr>
              <w:pStyle w:val="TableParagraph"/>
              <w:ind w:left="17" w:right="47"/>
              <w:rPr>
                <w:sz w:val="14"/>
                <w:szCs w:val="14"/>
              </w:rPr>
            </w:pPr>
          </w:p>
        </w:tc>
        <w:tc>
          <w:tcPr>
            <w:tcW w:w="2104" w:type="dxa"/>
          </w:tcPr>
          <w:p w14:paraId="275E8316" w14:textId="77777777" w:rsidR="003E3450" w:rsidRDefault="003E3450" w:rsidP="003E3450">
            <w:pPr>
              <w:pStyle w:val="TableParagraph"/>
              <w:ind w:left="17" w:right="47"/>
              <w:rPr>
                <w:sz w:val="14"/>
                <w:szCs w:val="14"/>
              </w:rPr>
            </w:pPr>
            <w:r w:rsidRPr="1E34B41C">
              <w:rPr>
                <w:sz w:val="14"/>
                <w:szCs w:val="14"/>
              </w:rPr>
              <w:lastRenderedPageBreak/>
              <w:t xml:space="preserve">El documento muestra de forma general la importancia de identificad cada fase para </w:t>
            </w:r>
            <w:r w:rsidRPr="1E34B41C">
              <w:rPr>
                <w:sz w:val="14"/>
                <w:szCs w:val="14"/>
              </w:rPr>
              <w:lastRenderedPageBreak/>
              <w:t>abstraer información</w:t>
            </w:r>
          </w:p>
          <w:p w14:paraId="6FD797D0" w14:textId="77777777" w:rsidR="003E3450" w:rsidRDefault="003E3450" w:rsidP="003E3450">
            <w:pPr>
              <w:pStyle w:val="TableParagraph"/>
              <w:ind w:left="17" w:right="47"/>
              <w:rPr>
                <w:sz w:val="14"/>
                <w:szCs w:val="14"/>
              </w:rPr>
            </w:pPr>
          </w:p>
          <w:p w14:paraId="025C1C46" w14:textId="77777777" w:rsidR="003E3450" w:rsidRPr="1E34B41C" w:rsidRDefault="003E3450" w:rsidP="003E3450">
            <w:pPr>
              <w:pStyle w:val="TableParagraph"/>
              <w:ind w:left="17" w:right="47"/>
              <w:rPr>
                <w:sz w:val="14"/>
                <w:szCs w:val="14"/>
              </w:rPr>
            </w:pPr>
          </w:p>
        </w:tc>
        <w:tc>
          <w:tcPr>
            <w:tcW w:w="1808" w:type="dxa"/>
          </w:tcPr>
          <w:p w14:paraId="3CE808F0" w14:textId="77777777" w:rsidR="003E3450" w:rsidRDefault="003E3450" w:rsidP="003E3450">
            <w:pPr>
              <w:pStyle w:val="TableParagraph"/>
              <w:spacing w:line="151" w:lineRule="exact"/>
              <w:ind w:left="17" w:right="47"/>
              <w:rPr>
                <w:sz w:val="14"/>
                <w:szCs w:val="14"/>
              </w:rPr>
            </w:pPr>
            <w:r w:rsidRPr="1E34B41C">
              <w:rPr>
                <w:sz w:val="14"/>
                <w:szCs w:val="14"/>
              </w:rPr>
              <w:lastRenderedPageBreak/>
              <w:t xml:space="preserve">El documento muestra de manera clara y detallada la importancia de identificad cada fase para </w:t>
            </w:r>
            <w:r w:rsidRPr="1E34B41C">
              <w:rPr>
                <w:sz w:val="14"/>
                <w:szCs w:val="14"/>
              </w:rPr>
              <w:lastRenderedPageBreak/>
              <w:t>abstraer información</w:t>
            </w:r>
          </w:p>
          <w:p w14:paraId="2CABBB20" w14:textId="77777777" w:rsidR="003E3450" w:rsidRDefault="003E3450" w:rsidP="003E3450">
            <w:pPr>
              <w:pStyle w:val="TableParagraph"/>
              <w:spacing w:line="151" w:lineRule="exact"/>
              <w:ind w:left="17" w:right="47"/>
              <w:rPr>
                <w:sz w:val="14"/>
                <w:szCs w:val="14"/>
              </w:rPr>
            </w:pPr>
          </w:p>
          <w:p w14:paraId="22B559E9" w14:textId="77777777" w:rsidR="003E3450" w:rsidRPr="1E34B41C" w:rsidRDefault="003E3450" w:rsidP="003E3450">
            <w:pPr>
              <w:pStyle w:val="TableParagraph"/>
              <w:spacing w:line="151" w:lineRule="exact"/>
              <w:ind w:left="17" w:right="47"/>
              <w:rPr>
                <w:sz w:val="14"/>
                <w:szCs w:val="14"/>
              </w:rPr>
            </w:pPr>
          </w:p>
        </w:tc>
      </w:tr>
      <w:tr w:rsidR="006E4897" w:rsidRPr="004A44E0" w14:paraId="06E26096" w14:textId="77777777" w:rsidTr="00C52D75">
        <w:tc>
          <w:tcPr>
            <w:tcW w:w="1942" w:type="dxa"/>
            <w:vAlign w:val="center"/>
          </w:tcPr>
          <w:p w14:paraId="005D6751" w14:textId="77777777" w:rsidR="006E4897" w:rsidRDefault="006E4897" w:rsidP="006E4897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lastRenderedPageBreak/>
              <w:t xml:space="preserve">ASPECTO DE VALORACIÓN 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4:</w:t>
            </w:r>
          </w:p>
          <w:p w14:paraId="5EAE7BA9" w14:textId="164CB3B6" w:rsidR="006E4897" w:rsidRPr="004A44E0" w:rsidRDefault="006E4897" w:rsidP="006E4897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1E34B41C">
              <w:rPr>
                <w:sz w:val="14"/>
                <w:szCs w:val="14"/>
              </w:rPr>
              <w:t>GRAM</w:t>
            </w:r>
            <w:r w:rsidR="00FB3614">
              <w:rPr>
                <w:sz w:val="14"/>
                <w:szCs w:val="14"/>
              </w:rPr>
              <w:t>Á</w:t>
            </w:r>
            <w:r w:rsidRPr="1E34B41C">
              <w:rPr>
                <w:sz w:val="14"/>
                <w:szCs w:val="14"/>
              </w:rPr>
              <w:t>TICA</w:t>
            </w:r>
          </w:p>
        </w:tc>
        <w:tc>
          <w:tcPr>
            <w:tcW w:w="1813" w:type="dxa"/>
          </w:tcPr>
          <w:p w14:paraId="66CAE3B9" w14:textId="034E29B3" w:rsidR="006E4897" w:rsidRPr="1E34B41C" w:rsidRDefault="006E4897" w:rsidP="006E4897">
            <w:pPr>
              <w:pStyle w:val="TableParagraph"/>
              <w:ind w:left="17" w:right="4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El documento presenta más de 5 errores ortográficos, adicionalmente, no hace uso básico de la gramática y es difícil de entender su contenido </w:t>
            </w:r>
          </w:p>
        </w:tc>
        <w:tc>
          <w:tcPr>
            <w:tcW w:w="1898" w:type="dxa"/>
          </w:tcPr>
          <w:p w14:paraId="108F2E8A" w14:textId="68A264D5" w:rsidR="006E4897" w:rsidRPr="1E34B41C" w:rsidRDefault="006E4897" w:rsidP="006E4897">
            <w:pPr>
              <w:pStyle w:val="TableParagraph"/>
              <w:ind w:left="17" w:right="4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 documento presenta 4 errores ortográficos, de igual forma, no hace uso básico de la gramática para expresar sus ideas y hace que el contenido sea difícil de entender</w:t>
            </w:r>
          </w:p>
        </w:tc>
        <w:tc>
          <w:tcPr>
            <w:tcW w:w="2104" w:type="dxa"/>
          </w:tcPr>
          <w:p w14:paraId="5FF9210C" w14:textId="3903310C" w:rsidR="006E4897" w:rsidRPr="1E34B41C" w:rsidRDefault="006E4897" w:rsidP="006E4897">
            <w:pPr>
              <w:pStyle w:val="TableParagraph"/>
              <w:ind w:left="17" w:right="4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 documento presenta de 2 errores ortográficos, de igual forma, hace uso básico de la gramática para expresar sus ideas y hace que el contenido sea fácil de entender</w:t>
            </w:r>
          </w:p>
        </w:tc>
        <w:tc>
          <w:tcPr>
            <w:tcW w:w="1808" w:type="dxa"/>
          </w:tcPr>
          <w:p w14:paraId="7375BD0C" w14:textId="4A7D78E5" w:rsidR="006E4897" w:rsidRPr="1E34B41C" w:rsidRDefault="006E4897" w:rsidP="006E4897">
            <w:pPr>
              <w:pStyle w:val="TableParagraph"/>
              <w:spacing w:line="151" w:lineRule="exact"/>
              <w:ind w:left="17" w:right="4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 documento no tiene errores ortográficos ni gramaticales. Es fácil de leer y seguir al expresar sus ideas.</w:t>
            </w:r>
          </w:p>
        </w:tc>
      </w:tr>
    </w:tbl>
    <w:p w14:paraId="23BA51A1" w14:textId="77777777" w:rsidR="00370F81" w:rsidRPr="004A44E0" w:rsidRDefault="00370F81" w:rsidP="008042F5">
      <w:pPr>
        <w:rPr>
          <w:rFonts w:asciiTheme="majorHAnsi" w:hAnsiTheme="majorHAnsi" w:cstheme="majorHAnsi"/>
          <w:vanish/>
          <w:sz w:val="20"/>
          <w:szCs w:val="20"/>
          <w:specVanish/>
        </w:rPr>
      </w:pPr>
    </w:p>
    <w:p w14:paraId="2C195A41" w14:textId="63A82BA1" w:rsidR="001506DC" w:rsidRPr="004A44E0" w:rsidRDefault="001506D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7FD6D71" w14:textId="691B0036" w:rsidR="0024477D" w:rsidRPr="004A44E0" w:rsidRDefault="003C1B87" w:rsidP="00F514EA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A44E0">
        <w:rPr>
          <w:rFonts w:asciiTheme="majorHAnsi" w:hAnsiTheme="majorHAnsi" w:cstheme="majorHAnsi"/>
          <w:b/>
          <w:sz w:val="20"/>
          <w:szCs w:val="20"/>
        </w:rPr>
        <w:t>RECURSOS</w:t>
      </w:r>
      <w:r w:rsidR="00F514EA" w:rsidRPr="004A44E0">
        <w:rPr>
          <w:rFonts w:asciiTheme="majorHAnsi" w:hAnsiTheme="majorHAnsi" w:cstheme="majorHAnsi"/>
          <w:b/>
          <w:sz w:val="20"/>
          <w:szCs w:val="20"/>
        </w:rPr>
        <w:t xml:space="preserve"> PARA EL DESARROLLO DEL CURSO</w:t>
      </w:r>
    </w:p>
    <w:p w14:paraId="705C463D" w14:textId="77777777" w:rsidR="0024477D" w:rsidRPr="004A44E0" w:rsidRDefault="0024477D">
      <w:pPr>
        <w:spacing w:after="0" w:line="240" w:lineRule="auto"/>
        <w:ind w:left="1080"/>
        <w:rPr>
          <w:rFonts w:asciiTheme="majorHAnsi" w:hAnsiTheme="majorHAnsi" w:cstheme="majorHAnsi"/>
          <w:sz w:val="20"/>
          <w:szCs w:val="20"/>
        </w:rPr>
      </w:pPr>
    </w:p>
    <w:tbl>
      <w:tblPr>
        <w:tblStyle w:val="a6"/>
        <w:tblW w:w="9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8019"/>
      </w:tblGrid>
      <w:tr w:rsidR="0024477D" w:rsidRPr="004A44E0" w14:paraId="636E269F" w14:textId="77777777" w:rsidTr="00F514EA">
        <w:trPr>
          <w:trHeight w:val="813"/>
        </w:trPr>
        <w:tc>
          <w:tcPr>
            <w:tcW w:w="1696" w:type="dxa"/>
            <w:shd w:val="clear" w:color="auto" w:fill="auto"/>
            <w:vAlign w:val="center"/>
          </w:tcPr>
          <w:p w14:paraId="1EFF8939" w14:textId="77777777" w:rsidR="0024477D" w:rsidRPr="004A44E0" w:rsidRDefault="003C1B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4A44E0">
              <w:rPr>
                <w:rFonts w:asciiTheme="majorHAnsi" w:hAnsiTheme="majorHAnsi" w:cstheme="majorHAnsi"/>
                <w:b/>
                <w:sz w:val="20"/>
                <w:szCs w:val="20"/>
              </w:rPr>
              <w:t>1. Bibliográficos</w:t>
            </w:r>
          </w:p>
        </w:tc>
        <w:tc>
          <w:tcPr>
            <w:tcW w:w="8019" w:type="dxa"/>
            <w:shd w:val="clear" w:color="auto" w:fill="auto"/>
            <w:vAlign w:val="center"/>
          </w:tcPr>
          <w:p w14:paraId="1F95E769" w14:textId="77777777" w:rsidR="00FB3614" w:rsidRDefault="629FA780" w:rsidP="00B2034B">
            <w:pPr>
              <w:pStyle w:val="Bibliografa"/>
              <w:ind w:left="720" w:hanging="720"/>
              <w:rPr>
                <w:rFonts w:asciiTheme="majorHAnsi" w:hAnsiTheme="majorHAnsi" w:cstheme="majorHAnsi"/>
                <w:sz w:val="20"/>
                <w:szCs w:val="20"/>
              </w:rPr>
            </w:pPr>
            <w:r w:rsidRPr="004A44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sdt>
            <w:sdtPr>
              <w:rPr>
                <w:rFonts w:ascii="Calibri" w:eastAsia="Calibri" w:hAnsi="Calibri" w:cs="Calibri"/>
                <w:lang w:eastAsia="es-CO"/>
              </w:rPr>
              <w:id w:val="1056428905"/>
              <w:bibliography/>
            </w:sdtPr>
            <w:sdtContent>
              <w:p w14:paraId="0B59BA65" w14:textId="563A8F3C" w:rsidR="00B2034B" w:rsidRPr="00040535" w:rsidRDefault="00B2034B" w:rsidP="00B2034B">
                <w:pPr>
                  <w:pStyle w:val="Bibliografa"/>
                  <w:ind w:left="720" w:hanging="720"/>
                  <w:rPr>
                    <w:rFonts w:ascii="Calibri" w:hAnsi="Calibri" w:cs="Calibri"/>
                    <w:noProof/>
                    <w:lang w:val="es-ES"/>
                  </w:rPr>
                </w:pPr>
                <w:r w:rsidRPr="00040535">
                  <w:rPr>
                    <w:rFonts w:ascii="Calibri" w:hAnsi="Calibri" w:cs="Calibri"/>
                  </w:rPr>
                  <w:fldChar w:fldCharType="begin"/>
                </w:r>
                <w:r w:rsidRPr="00040535">
                  <w:rPr>
                    <w:rFonts w:ascii="Calibri" w:hAnsi="Calibri" w:cs="Calibri"/>
                  </w:rPr>
                  <w:instrText>BIBLIOGRAPHY</w:instrText>
                </w:r>
                <w:r w:rsidRPr="00040535">
                  <w:rPr>
                    <w:rFonts w:ascii="Calibri" w:hAnsi="Calibri" w:cs="Calibri"/>
                  </w:rPr>
                  <w:fldChar w:fldCharType="separate"/>
                </w:r>
                <w:r w:rsidRPr="00040535">
                  <w:rPr>
                    <w:rFonts w:ascii="Calibri" w:hAnsi="Calibri" w:cs="Calibri"/>
                    <w:noProof/>
                    <w:lang w:val="es-ES"/>
                  </w:rPr>
                  <w:t xml:space="preserve">Aguilar, L. J. (2013). </w:t>
                </w:r>
                <w:r w:rsidRPr="00040535">
                  <w:rPr>
                    <w:rFonts w:ascii="Calibri" w:hAnsi="Calibri" w:cs="Calibri"/>
                    <w:i/>
                    <w:iCs/>
                    <w:noProof/>
                    <w:lang w:val="es-ES"/>
                  </w:rPr>
                  <w:t>Fundamentos generales de programación.</w:t>
                </w:r>
                <w:r w:rsidRPr="00040535">
                  <w:rPr>
                    <w:rFonts w:ascii="Calibri" w:hAnsi="Calibri" w:cs="Calibri"/>
                    <w:noProof/>
                    <w:lang w:val="es-ES"/>
                  </w:rPr>
                  <w:t xml:space="preserve"> Bogota: Mc Graw-Hill.</w:t>
                </w:r>
              </w:p>
              <w:p w14:paraId="0C507BE1" w14:textId="77777777" w:rsidR="00B2034B" w:rsidRPr="00040535" w:rsidRDefault="00B2034B" w:rsidP="00B2034B">
                <w:pPr>
                  <w:pStyle w:val="Bibliografa"/>
                  <w:ind w:left="720" w:hanging="720"/>
                  <w:rPr>
                    <w:rFonts w:ascii="Calibri" w:hAnsi="Calibri" w:cs="Calibri"/>
                    <w:noProof/>
                    <w:lang w:val="es-ES"/>
                  </w:rPr>
                </w:pPr>
                <w:r w:rsidRPr="00040535">
                  <w:rPr>
                    <w:rFonts w:ascii="Calibri" w:hAnsi="Calibri" w:cs="Calibri"/>
                    <w:noProof/>
                    <w:lang w:val="es-ES"/>
                  </w:rPr>
                  <w:t xml:space="preserve">Aguilar, L. J. (2020). </w:t>
                </w:r>
                <w:r w:rsidRPr="00040535">
                  <w:rPr>
                    <w:rFonts w:ascii="Calibri" w:hAnsi="Calibri" w:cs="Calibri"/>
                    <w:i/>
                    <w:iCs/>
                    <w:noProof/>
                    <w:lang w:val="es-ES"/>
                  </w:rPr>
                  <w:t>Fundamentos de programación.</w:t>
                </w:r>
                <w:r w:rsidRPr="00040535">
                  <w:rPr>
                    <w:rFonts w:ascii="Calibri" w:hAnsi="Calibri" w:cs="Calibri"/>
                    <w:noProof/>
                    <w:lang w:val="es-ES"/>
                  </w:rPr>
                  <w:t xml:space="preserve"> Bogota: McGraw-Hill.</w:t>
                </w:r>
              </w:p>
              <w:p w14:paraId="06AD2047" w14:textId="77777777" w:rsidR="00B2034B" w:rsidRPr="00040535" w:rsidRDefault="00B2034B" w:rsidP="00B2034B">
                <w:pPr>
                  <w:pStyle w:val="Bibliografa"/>
                  <w:ind w:left="720" w:hanging="720"/>
                  <w:rPr>
                    <w:rFonts w:ascii="Calibri" w:hAnsi="Calibri" w:cs="Calibri"/>
                    <w:noProof/>
                    <w:lang w:val="es-ES"/>
                  </w:rPr>
                </w:pPr>
                <w:r w:rsidRPr="00040535">
                  <w:rPr>
                    <w:rFonts w:ascii="Calibri" w:hAnsi="Calibri" w:cs="Calibri"/>
                    <w:noProof/>
                    <w:lang w:val="es-ES"/>
                  </w:rPr>
                  <w:t xml:space="preserve">Nakamura, M. A. (2011). </w:t>
                </w:r>
                <w:r w:rsidRPr="00040535">
                  <w:rPr>
                    <w:rFonts w:ascii="Calibri" w:hAnsi="Calibri" w:cs="Calibri"/>
                    <w:i/>
                    <w:iCs/>
                    <w:noProof/>
                    <w:lang w:val="es-ES"/>
                  </w:rPr>
                  <w:t>Diseño de algoritmos y codificación en lenguaje C.</w:t>
                </w:r>
                <w:r w:rsidRPr="00040535">
                  <w:rPr>
                    <w:rFonts w:ascii="Calibri" w:hAnsi="Calibri" w:cs="Calibri"/>
                    <w:noProof/>
                    <w:lang w:val="es-ES"/>
                  </w:rPr>
                  <w:t xml:space="preserve"> Bogota: McGraw-Hill.</w:t>
                </w:r>
              </w:p>
              <w:p w14:paraId="5306A97B" w14:textId="77777777" w:rsidR="00FB3614" w:rsidRDefault="00B2034B" w:rsidP="00FB3614">
                <w:r w:rsidRPr="00040535"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58A070F7" w14:textId="0D496079" w:rsidR="00B2034B" w:rsidRPr="00FB3614" w:rsidRDefault="00B2034B" w:rsidP="00FB3614">
            <w:r w:rsidRPr="00040535">
              <w:rPr>
                <w:rFonts w:eastAsia="Times New Roman"/>
              </w:rPr>
              <w:t xml:space="preserve">Martín Villalba, C. Urquía Moraleda, A. &amp; Rubio González, M. Á. (2021). </w:t>
            </w:r>
            <w:r w:rsidRPr="00040535">
              <w:rPr>
                <w:rFonts w:eastAsia="Times New Roman"/>
                <w:i/>
                <w:iCs/>
              </w:rPr>
              <w:t xml:space="preserve">Lenguajes de </w:t>
            </w:r>
            <w:proofErr w:type="gramStart"/>
            <w:r w:rsidRPr="00040535">
              <w:rPr>
                <w:rFonts w:eastAsia="Times New Roman"/>
                <w:i/>
                <w:iCs/>
              </w:rPr>
              <w:t>programación.</w:t>
            </w:r>
            <w:r w:rsidRPr="00040535">
              <w:rPr>
                <w:rFonts w:eastAsia="Times New Roman"/>
              </w:rPr>
              <w:t>.</w:t>
            </w:r>
            <w:proofErr w:type="gramEnd"/>
            <w:r w:rsidRPr="00040535">
              <w:rPr>
                <w:rFonts w:eastAsia="Times New Roman"/>
              </w:rPr>
              <w:t xml:space="preserve"> UNED - Universidad Nacional de Educación a Distancia. https://elibro-net.ezproxy.uniminuto.edu/es/ereader/uniminuto/184827?page=1</w:t>
            </w:r>
          </w:p>
          <w:p w14:paraId="6AFC12E7" w14:textId="1E1A8D0C" w:rsidR="0024477D" w:rsidRPr="004A44E0" w:rsidRDefault="0024477D" w:rsidP="00936CA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4477D" w:rsidRPr="004A44E0" w14:paraId="0889620B" w14:textId="77777777" w:rsidTr="00F514EA">
        <w:trPr>
          <w:trHeight w:val="413"/>
        </w:trPr>
        <w:tc>
          <w:tcPr>
            <w:tcW w:w="1696" w:type="dxa"/>
            <w:shd w:val="clear" w:color="auto" w:fill="auto"/>
            <w:vAlign w:val="center"/>
          </w:tcPr>
          <w:p w14:paraId="13CC8199" w14:textId="77777777" w:rsidR="0024477D" w:rsidRPr="004A44E0" w:rsidRDefault="003C1B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4A44E0">
              <w:rPr>
                <w:rFonts w:asciiTheme="majorHAnsi" w:hAnsiTheme="majorHAnsi" w:cstheme="majorHAnsi"/>
                <w:b/>
                <w:sz w:val="20"/>
                <w:szCs w:val="20"/>
              </w:rPr>
              <w:t>2. Tecnológicos</w:t>
            </w:r>
          </w:p>
        </w:tc>
        <w:tc>
          <w:tcPr>
            <w:tcW w:w="8019" w:type="dxa"/>
            <w:shd w:val="clear" w:color="auto" w:fill="auto"/>
            <w:vAlign w:val="center"/>
          </w:tcPr>
          <w:p w14:paraId="27948A46" w14:textId="1797CB71" w:rsidR="00D96EB3" w:rsidRPr="004A44E0" w:rsidRDefault="003F3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040535">
              <w:rPr>
                <w:rFonts w:asciiTheme="majorHAnsi" w:hAnsiTheme="majorHAnsi" w:cstheme="majorHAnsi"/>
                <w:lang w:val="es-MX"/>
              </w:rPr>
              <w:t>Internet</w:t>
            </w:r>
          </w:p>
        </w:tc>
      </w:tr>
      <w:tr w:rsidR="0024477D" w:rsidRPr="004A44E0" w14:paraId="19106318" w14:textId="77777777" w:rsidTr="00F514EA">
        <w:trPr>
          <w:trHeight w:val="415"/>
        </w:trPr>
        <w:tc>
          <w:tcPr>
            <w:tcW w:w="1696" w:type="dxa"/>
            <w:shd w:val="clear" w:color="auto" w:fill="auto"/>
            <w:vAlign w:val="center"/>
          </w:tcPr>
          <w:p w14:paraId="198305D5" w14:textId="77777777" w:rsidR="0024477D" w:rsidRPr="004A44E0" w:rsidRDefault="003C1B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4A44E0">
              <w:rPr>
                <w:rFonts w:asciiTheme="majorHAnsi" w:hAnsiTheme="majorHAnsi" w:cstheme="majorHAnsi"/>
                <w:b/>
                <w:sz w:val="20"/>
                <w:szCs w:val="20"/>
              </w:rPr>
              <w:t>3. Físicos</w:t>
            </w:r>
          </w:p>
        </w:tc>
        <w:tc>
          <w:tcPr>
            <w:tcW w:w="8019" w:type="dxa"/>
            <w:shd w:val="clear" w:color="auto" w:fill="auto"/>
            <w:vAlign w:val="center"/>
          </w:tcPr>
          <w:p w14:paraId="52837AF1" w14:textId="651F94BC" w:rsidR="0024477D" w:rsidRPr="004A44E0" w:rsidRDefault="006E6730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40535">
              <w:rPr>
                <w:rFonts w:asciiTheme="majorHAnsi" w:hAnsiTheme="majorHAnsi" w:cstheme="majorHAnsi"/>
              </w:rPr>
              <w:t>Computador</w:t>
            </w:r>
          </w:p>
        </w:tc>
      </w:tr>
    </w:tbl>
    <w:p w14:paraId="442804FB" w14:textId="77777777" w:rsidR="0024477D" w:rsidRPr="004A44E0" w:rsidRDefault="0024477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tbl>
      <w:tblPr>
        <w:tblStyle w:val="a7"/>
        <w:tblW w:w="96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7139"/>
      </w:tblGrid>
      <w:tr w:rsidR="0024477D" w:rsidRPr="004A44E0" w14:paraId="60D6DB7A" w14:textId="77777777" w:rsidTr="00715DDD">
        <w:trPr>
          <w:trHeight w:val="417"/>
        </w:trPr>
        <w:tc>
          <w:tcPr>
            <w:tcW w:w="2547" w:type="dxa"/>
            <w:shd w:val="clear" w:color="auto" w:fill="auto"/>
            <w:vAlign w:val="center"/>
          </w:tcPr>
          <w:p w14:paraId="021351E2" w14:textId="1B46133E" w:rsidR="0024477D" w:rsidRPr="004A44E0" w:rsidRDefault="00F514EA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i/>
                <w:iCs/>
                <w:sz w:val="18"/>
                <w:szCs w:val="18"/>
              </w:rPr>
              <w:t>Municipio/Ciudad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3A390F70" w14:textId="77777777" w:rsidR="0024477D" w:rsidRPr="004A44E0" w:rsidRDefault="0024477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A120858" w14:textId="6728BE62" w:rsidR="0024477D" w:rsidRPr="004A44E0" w:rsidRDefault="006E6730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IBAGUE</w:t>
            </w:r>
          </w:p>
        </w:tc>
      </w:tr>
      <w:tr w:rsidR="0024477D" w:rsidRPr="004A44E0" w14:paraId="7D3F4DBB" w14:textId="77777777" w:rsidTr="00715DDD">
        <w:trPr>
          <w:trHeight w:val="417"/>
        </w:trPr>
        <w:tc>
          <w:tcPr>
            <w:tcW w:w="2547" w:type="dxa"/>
            <w:shd w:val="clear" w:color="auto" w:fill="auto"/>
            <w:vAlign w:val="center"/>
          </w:tcPr>
          <w:p w14:paraId="2DAECA69" w14:textId="2B22B448" w:rsidR="0024477D" w:rsidRPr="004A44E0" w:rsidRDefault="003C1B87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i/>
                <w:iCs/>
                <w:sz w:val="18"/>
                <w:szCs w:val="18"/>
              </w:rPr>
              <w:t xml:space="preserve">Nombre del </w:t>
            </w:r>
            <w:r w:rsidR="00F514EA" w:rsidRPr="004A44E0">
              <w:rPr>
                <w:rFonts w:asciiTheme="majorHAnsi" w:hAnsiTheme="majorHAnsi" w:cstheme="majorHAnsi"/>
                <w:b/>
                <w:i/>
                <w:iCs/>
                <w:sz w:val="18"/>
                <w:szCs w:val="18"/>
              </w:rPr>
              <w:t>docente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2597F7FC" w14:textId="77777777" w:rsidR="0024477D" w:rsidRPr="004A44E0" w:rsidRDefault="0024477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2115038" w14:textId="0051541C" w:rsidR="0024477D" w:rsidRPr="004A44E0" w:rsidRDefault="0024477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4477D" w:rsidRPr="004A44E0" w14:paraId="77130B5A" w14:textId="77777777" w:rsidTr="00715DDD">
        <w:trPr>
          <w:trHeight w:val="592"/>
        </w:trPr>
        <w:tc>
          <w:tcPr>
            <w:tcW w:w="2547" w:type="dxa"/>
            <w:shd w:val="clear" w:color="auto" w:fill="auto"/>
            <w:vAlign w:val="center"/>
          </w:tcPr>
          <w:p w14:paraId="13AC276F" w14:textId="76F9891E" w:rsidR="0024477D" w:rsidRPr="004A44E0" w:rsidRDefault="003C1B87" w:rsidP="00F514EA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i/>
                <w:iCs/>
                <w:sz w:val="18"/>
                <w:szCs w:val="18"/>
              </w:rPr>
              <w:t>Correo electrónico institucional (uniminuto.edu.co)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4E71994D" w14:textId="4B146839" w:rsidR="0024477D" w:rsidRPr="004A44E0" w:rsidRDefault="0024477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4477D" w:rsidRPr="008459BA" w14:paraId="76C956CA" w14:textId="77777777" w:rsidTr="00715DDD">
        <w:trPr>
          <w:trHeight w:val="474"/>
        </w:trPr>
        <w:tc>
          <w:tcPr>
            <w:tcW w:w="2547" w:type="dxa"/>
            <w:shd w:val="clear" w:color="auto" w:fill="auto"/>
            <w:vAlign w:val="center"/>
          </w:tcPr>
          <w:p w14:paraId="30A78544" w14:textId="6EF33559" w:rsidR="0024477D" w:rsidRPr="00715DDD" w:rsidRDefault="003C1B87">
            <w:pPr>
              <w:spacing w:after="0" w:line="240" w:lineRule="auto"/>
              <w:jc w:val="center"/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4A44E0">
              <w:rPr>
                <w:rFonts w:asciiTheme="majorHAnsi" w:hAnsiTheme="majorHAnsi" w:cstheme="majorHAnsi"/>
                <w:b/>
                <w:i/>
                <w:iCs/>
                <w:sz w:val="18"/>
                <w:szCs w:val="18"/>
              </w:rPr>
              <w:t>Fecha</w:t>
            </w:r>
            <w:r w:rsidR="00F514EA" w:rsidRPr="004A44E0">
              <w:rPr>
                <w:rFonts w:asciiTheme="majorHAnsi" w:hAnsiTheme="majorHAnsi" w:cstheme="majorHAnsi"/>
                <w:b/>
                <w:i/>
                <w:iCs/>
                <w:sz w:val="18"/>
                <w:szCs w:val="18"/>
              </w:rPr>
              <w:t xml:space="preserve"> de elaboración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25B04810" w14:textId="460E141F" w:rsidR="0024477D" w:rsidRPr="008459BA" w:rsidRDefault="00C771DF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FEBRERO</w:t>
            </w:r>
            <w:r w:rsidR="00FB3614">
              <w:rPr>
                <w:rFonts w:asciiTheme="majorHAnsi" w:hAnsiTheme="majorHAnsi" w:cstheme="majorHAnsi"/>
                <w:sz w:val="20"/>
                <w:szCs w:val="20"/>
              </w:rPr>
              <w:t xml:space="preserve"> 202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</w:tr>
    </w:tbl>
    <w:p w14:paraId="25138071" w14:textId="77777777" w:rsidR="0024477D" w:rsidRPr="008459BA" w:rsidRDefault="0024477D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sectPr w:rsidR="0024477D" w:rsidRPr="008459BA">
      <w:footerReference w:type="default" r:id="rId13"/>
      <w:pgSz w:w="12240" w:h="15840"/>
      <w:pgMar w:top="709" w:right="1134" w:bottom="1418" w:left="153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0A365" w14:textId="77777777" w:rsidR="004B3D7A" w:rsidRDefault="004B3D7A">
      <w:pPr>
        <w:spacing w:after="0" w:line="240" w:lineRule="auto"/>
      </w:pPr>
      <w:r>
        <w:separator/>
      </w:r>
    </w:p>
  </w:endnote>
  <w:endnote w:type="continuationSeparator" w:id="0">
    <w:p w14:paraId="2EFCDD42" w14:textId="77777777" w:rsidR="004B3D7A" w:rsidRDefault="004B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670DF" w14:textId="309A6E84" w:rsidR="0024477D" w:rsidRDefault="007121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  <w:sz w:val="20"/>
        <w:szCs w:val="20"/>
      </w:rPr>
    </w:pPr>
    <w:bookmarkStart w:id="1" w:name="_gjdgxs" w:colFirst="0" w:colLast="0"/>
    <w:bookmarkEnd w:id="1"/>
    <w:r>
      <w:rPr>
        <w:b/>
        <w:i/>
        <w:color w:val="000000"/>
        <w:sz w:val="20"/>
        <w:szCs w:val="20"/>
      </w:rPr>
      <w:t xml:space="preserve">Dirección </w:t>
    </w:r>
    <w:r w:rsidR="003C1B87">
      <w:rPr>
        <w:b/>
        <w:i/>
        <w:color w:val="000000"/>
        <w:sz w:val="20"/>
        <w:szCs w:val="20"/>
      </w:rPr>
      <w:t xml:space="preserve">Académica/Desarrollo Curricular. </w:t>
    </w:r>
    <w:r w:rsidR="009B0FF1">
      <w:rPr>
        <w:b/>
        <w:i/>
        <w:sz w:val="20"/>
        <w:szCs w:val="20"/>
      </w:rPr>
      <w:t>Ibagué</w:t>
    </w:r>
    <w:r w:rsidR="003C1B87">
      <w:rPr>
        <w:b/>
        <w:i/>
        <w:color w:val="000000"/>
        <w:sz w:val="20"/>
        <w:szCs w:val="20"/>
      </w:rPr>
      <w:t xml:space="preserve"> (TOL) 20</w:t>
    </w:r>
    <w:r w:rsidR="00101602">
      <w:rPr>
        <w:b/>
        <w:i/>
        <w:color w:val="000000"/>
        <w:sz w:val="20"/>
        <w:szCs w:val="20"/>
      </w:rPr>
      <w:t>22</w:t>
    </w:r>
    <w:r w:rsidR="00A96F88">
      <w:rPr>
        <w:b/>
        <w:i/>
        <w:color w:val="000000"/>
        <w:sz w:val="20"/>
        <w:szCs w:val="20"/>
      </w:rPr>
      <w:t>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277C6" w14:textId="77777777" w:rsidR="004B3D7A" w:rsidRDefault="004B3D7A">
      <w:pPr>
        <w:spacing w:after="0" w:line="240" w:lineRule="auto"/>
      </w:pPr>
      <w:r>
        <w:separator/>
      </w:r>
    </w:p>
  </w:footnote>
  <w:footnote w:type="continuationSeparator" w:id="0">
    <w:p w14:paraId="331B99D3" w14:textId="77777777" w:rsidR="004B3D7A" w:rsidRDefault="004B3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22B31"/>
    <w:multiLevelType w:val="multilevel"/>
    <w:tmpl w:val="C4E8A5F0"/>
    <w:lvl w:ilvl="0">
      <w:start w:val="1"/>
      <w:numFmt w:val="upperRoman"/>
      <w:lvlText w:val="%1."/>
      <w:lvlJc w:val="left"/>
      <w:pPr>
        <w:ind w:left="1080" w:hanging="720"/>
      </w:pPr>
      <w:rPr>
        <w:b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C7D1244"/>
    <w:multiLevelType w:val="hybridMultilevel"/>
    <w:tmpl w:val="425653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0E9BE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73F85"/>
    <w:multiLevelType w:val="multilevel"/>
    <w:tmpl w:val="290ABA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415C0"/>
    <w:multiLevelType w:val="multilevel"/>
    <w:tmpl w:val="235AB4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80202"/>
    <w:multiLevelType w:val="hybridMultilevel"/>
    <w:tmpl w:val="E180935C"/>
    <w:lvl w:ilvl="0" w:tplc="24F29D1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B7139"/>
    <w:multiLevelType w:val="hybridMultilevel"/>
    <w:tmpl w:val="E702E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E03FA"/>
    <w:multiLevelType w:val="hybridMultilevel"/>
    <w:tmpl w:val="7E6201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40C01"/>
    <w:multiLevelType w:val="hybridMultilevel"/>
    <w:tmpl w:val="F9F4B10A"/>
    <w:lvl w:ilvl="0" w:tplc="7416DC5C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90721"/>
    <w:multiLevelType w:val="multilevel"/>
    <w:tmpl w:val="56C430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194EE4"/>
    <w:multiLevelType w:val="multilevel"/>
    <w:tmpl w:val="C4E8A5F0"/>
    <w:lvl w:ilvl="0">
      <w:start w:val="1"/>
      <w:numFmt w:val="upperRoman"/>
      <w:lvlText w:val="%1."/>
      <w:lvlJc w:val="left"/>
      <w:pPr>
        <w:ind w:left="1080" w:hanging="720"/>
      </w:pPr>
      <w:rPr>
        <w:b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68AF6214"/>
    <w:multiLevelType w:val="multilevel"/>
    <w:tmpl w:val="EA6A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6E14C8"/>
    <w:multiLevelType w:val="multilevel"/>
    <w:tmpl w:val="065429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7B3DC6"/>
    <w:multiLevelType w:val="multilevel"/>
    <w:tmpl w:val="2064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282733">
    <w:abstractNumId w:val="0"/>
  </w:num>
  <w:num w:numId="2" w16cid:durableId="167406215">
    <w:abstractNumId w:val="7"/>
  </w:num>
  <w:num w:numId="3" w16cid:durableId="2020422131">
    <w:abstractNumId w:val="4"/>
  </w:num>
  <w:num w:numId="4" w16cid:durableId="2081783006">
    <w:abstractNumId w:val="12"/>
  </w:num>
  <w:num w:numId="5" w16cid:durableId="751439673">
    <w:abstractNumId w:val="2"/>
  </w:num>
  <w:num w:numId="6" w16cid:durableId="1824737112">
    <w:abstractNumId w:val="3"/>
  </w:num>
  <w:num w:numId="7" w16cid:durableId="1414426414">
    <w:abstractNumId w:val="11"/>
  </w:num>
  <w:num w:numId="8" w16cid:durableId="784155028">
    <w:abstractNumId w:val="8"/>
  </w:num>
  <w:num w:numId="9" w16cid:durableId="1383284822">
    <w:abstractNumId w:val="10"/>
  </w:num>
  <w:num w:numId="10" w16cid:durableId="1800949559">
    <w:abstractNumId w:val="1"/>
  </w:num>
  <w:num w:numId="11" w16cid:durableId="1674062162">
    <w:abstractNumId w:val="6"/>
  </w:num>
  <w:num w:numId="12" w16cid:durableId="1275870092">
    <w:abstractNumId w:val="9"/>
  </w:num>
  <w:num w:numId="13" w16cid:durableId="1378385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77D"/>
    <w:rsid w:val="000003F5"/>
    <w:rsid w:val="00006421"/>
    <w:rsid w:val="00010391"/>
    <w:rsid w:val="00021581"/>
    <w:rsid w:val="00070034"/>
    <w:rsid w:val="00072B8B"/>
    <w:rsid w:val="00075DCC"/>
    <w:rsid w:val="00096140"/>
    <w:rsid w:val="000961BE"/>
    <w:rsid w:val="000A41AB"/>
    <w:rsid w:val="000C15D5"/>
    <w:rsid w:val="000C28CE"/>
    <w:rsid w:val="000D00B5"/>
    <w:rsid w:val="000D0811"/>
    <w:rsid w:val="000E04E1"/>
    <w:rsid w:val="000E315E"/>
    <w:rsid w:val="000F0A52"/>
    <w:rsid w:val="000F36A1"/>
    <w:rsid w:val="00101602"/>
    <w:rsid w:val="00103825"/>
    <w:rsid w:val="00107E4D"/>
    <w:rsid w:val="00115163"/>
    <w:rsid w:val="001206FB"/>
    <w:rsid w:val="00125666"/>
    <w:rsid w:val="00140506"/>
    <w:rsid w:val="001506DC"/>
    <w:rsid w:val="00155FA2"/>
    <w:rsid w:val="00173ABD"/>
    <w:rsid w:val="00177E87"/>
    <w:rsid w:val="00184988"/>
    <w:rsid w:val="001B2618"/>
    <w:rsid w:val="001B27A0"/>
    <w:rsid w:val="001B6789"/>
    <w:rsid w:val="001B7194"/>
    <w:rsid w:val="001D6612"/>
    <w:rsid w:val="001D6EBD"/>
    <w:rsid w:val="001E2805"/>
    <w:rsid w:val="002103F1"/>
    <w:rsid w:val="00211B5F"/>
    <w:rsid w:val="0021430F"/>
    <w:rsid w:val="00220953"/>
    <w:rsid w:val="00223A5C"/>
    <w:rsid w:val="0023305F"/>
    <w:rsid w:val="0024477D"/>
    <w:rsid w:val="00245B1A"/>
    <w:rsid w:val="00257745"/>
    <w:rsid w:val="00260F52"/>
    <w:rsid w:val="00267014"/>
    <w:rsid w:val="002801DB"/>
    <w:rsid w:val="00293AFE"/>
    <w:rsid w:val="00296236"/>
    <w:rsid w:val="002B3BD7"/>
    <w:rsid w:val="002B622C"/>
    <w:rsid w:val="002C2E6B"/>
    <w:rsid w:val="002C2EDF"/>
    <w:rsid w:val="002C4670"/>
    <w:rsid w:val="002C6DD7"/>
    <w:rsid w:val="002D0A2A"/>
    <w:rsid w:val="002E4717"/>
    <w:rsid w:val="002E5284"/>
    <w:rsid w:val="002E7D3E"/>
    <w:rsid w:val="002F30A1"/>
    <w:rsid w:val="002F4026"/>
    <w:rsid w:val="002F4F83"/>
    <w:rsid w:val="003064D5"/>
    <w:rsid w:val="00343A8B"/>
    <w:rsid w:val="00343D84"/>
    <w:rsid w:val="00347F5C"/>
    <w:rsid w:val="0035472D"/>
    <w:rsid w:val="00356DF6"/>
    <w:rsid w:val="00370F81"/>
    <w:rsid w:val="00373981"/>
    <w:rsid w:val="00376965"/>
    <w:rsid w:val="00386A5B"/>
    <w:rsid w:val="003927BA"/>
    <w:rsid w:val="003B1FB9"/>
    <w:rsid w:val="003C00A2"/>
    <w:rsid w:val="003C179B"/>
    <w:rsid w:val="003C1B87"/>
    <w:rsid w:val="003C211C"/>
    <w:rsid w:val="003C52AA"/>
    <w:rsid w:val="003D373B"/>
    <w:rsid w:val="003E3450"/>
    <w:rsid w:val="003E611D"/>
    <w:rsid w:val="003E7771"/>
    <w:rsid w:val="003F3915"/>
    <w:rsid w:val="00404A84"/>
    <w:rsid w:val="0041433C"/>
    <w:rsid w:val="00415FFC"/>
    <w:rsid w:val="00423A64"/>
    <w:rsid w:val="0044145D"/>
    <w:rsid w:val="00446ED4"/>
    <w:rsid w:val="00447A4C"/>
    <w:rsid w:val="00451547"/>
    <w:rsid w:val="00460239"/>
    <w:rsid w:val="00470B38"/>
    <w:rsid w:val="00470B66"/>
    <w:rsid w:val="00472063"/>
    <w:rsid w:val="00475C92"/>
    <w:rsid w:val="00476270"/>
    <w:rsid w:val="00494716"/>
    <w:rsid w:val="004A44E0"/>
    <w:rsid w:val="004B28BD"/>
    <w:rsid w:val="004B3D7A"/>
    <w:rsid w:val="004B7AF2"/>
    <w:rsid w:val="004C4960"/>
    <w:rsid w:val="004D0202"/>
    <w:rsid w:val="004D2596"/>
    <w:rsid w:val="004E5DFF"/>
    <w:rsid w:val="004F3F55"/>
    <w:rsid w:val="00506862"/>
    <w:rsid w:val="00511C29"/>
    <w:rsid w:val="00514229"/>
    <w:rsid w:val="0052684F"/>
    <w:rsid w:val="00546BF7"/>
    <w:rsid w:val="00550C8C"/>
    <w:rsid w:val="00554434"/>
    <w:rsid w:val="005564A8"/>
    <w:rsid w:val="00570A71"/>
    <w:rsid w:val="0057237C"/>
    <w:rsid w:val="00582BE5"/>
    <w:rsid w:val="00585918"/>
    <w:rsid w:val="005966E7"/>
    <w:rsid w:val="005A1CAC"/>
    <w:rsid w:val="005A6337"/>
    <w:rsid w:val="005C2E71"/>
    <w:rsid w:val="005C6140"/>
    <w:rsid w:val="005C6356"/>
    <w:rsid w:val="005D0C75"/>
    <w:rsid w:val="005E2355"/>
    <w:rsid w:val="005E297C"/>
    <w:rsid w:val="005E29C6"/>
    <w:rsid w:val="005E34EE"/>
    <w:rsid w:val="005E6B6D"/>
    <w:rsid w:val="00607275"/>
    <w:rsid w:val="00615EBB"/>
    <w:rsid w:val="00620CAE"/>
    <w:rsid w:val="00622971"/>
    <w:rsid w:val="00630C42"/>
    <w:rsid w:val="00645B11"/>
    <w:rsid w:val="00657BAD"/>
    <w:rsid w:val="0067304E"/>
    <w:rsid w:val="00673B65"/>
    <w:rsid w:val="00674D89"/>
    <w:rsid w:val="006A2FA0"/>
    <w:rsid w:val="006A60CA"/>
    <w:rsid w:val="006B219D"/>
    <w:rsid w:val="006C3595"/>
    <w:rsid w:val="006C75FD"/>
    <w:rsid w:val="006D248E"/>
    <w:rsid w:val="006D2A86"/>
    <w:rsid w:val="006E4897"/>
    <w:rsid w:val="006E58FC"/>
    <w:rsid w:val="006E6730"/>
    <w:rsid w:val="006E6A66"/>
    <w:rsid w:val="006F7B46"/>
    <w:rsid w:val="00701786"/>
    <w:rsid w:val="00711390"/>
    <w:rsid w:val="0071211D"/>
    <w:rsid w:val="00714068"/>
    <w:rsid w:val="00715DDD"/>
    <w:rsid w:val="00716692"/>
    <w:rsid w:val="00721017"/>
    <w:rsid w:val="00721AB1"/>
    <w:rsid w:val="00723732"/>
    <w:rsid w:val="007249BA"/>
    <w:rsid w:val="00725A80"/>
    <w:rsid w:val="0073243D"/>
    <w:rsid w:val="0073590B"/>
    <w:rsid w:val="007461DB"/>
    <w:rsid w:val="0075049F"/>
    <w:rsid w:val="00761198"/>
    <w:rsid w:val="00766229"/>
    <w:rsid w:val="0078235A"/>
    <w:rsid w:val="00794D00"/>
    <w:rsid w:val="00797242"/>
    <w:rsid w:val="007A29E3"/>
    <w:rsid w:val="007A55B6"/>
    <w:rsid w:val="007B486F"/>
    <w:rsid w:val="007C4D80"/>
    <w:rsid w:val="007C779C"/>
    <w:rsid w:val="007D00C7"/>
    <w:rsid w:val="007E60AB"/>
    <w:rsid w:val="007E7EAB"/>
    <w:rsid w:val="007F1223"/>
    <w:rsid w:val="008042F5"/>
    <w:rsid w:val="008058F8"/>
    <w:rsid w:val="008169B8"/>
    <w:rsid w:val="008208F5"/>
    <w:rsid w:val="00837FC7"/>
    <w:rsid w:val="008455CA"/>
    <w:rsid w:val="008459BA"/>
    <w:rsid w:val="00845D14"/>
    <w:rsid w:val="00853E35"/>
    <w:rsid w:val="00871115"/>
    <w:rsid w:val="008A33E7"/>
    <w:rsid w:val="008A5F76"/>
    <w:rsid w:val="008A63F5"/>
    <w:rsid w:val="008A7AC5"/>
    <w:rsid w:val="008B5070"/>
    <w:rsid w:val="008C378D"/>
    <w:rsid w:val="008E3ED6"/>
    <w:rsid w:val="008F69E3"/>
    <w:rsid w:val="00920AA2"/>
    <w:rsid w:val="00936CA2"/>
    <w:rsid w:val="009517C4"/>
    <w:rsid w:val="00957001"/>
    <w:rsid w:val="00961092"/>
    <w:rsid w:val="009724AA"/>
    <w:rsid w:val="009A2CD7"/>
    <w:rsid w:val="009B0FF1"/>
    <w:rsid w:val="009B2B00"/>
    <w:rsid w:val="009B41A5"/>
    <w:rsid w:val="009B77CB"/>
    <w:rsid w:val="009C06D2"/>
    <w:rsid w:val="009C5020"/>
    <w:rsid w:val="009C706D"/>
    <w:rsid w:val="009E2163"/>
    <w:rsid w:val="009E2685"/>
    <w:rsid w:val="009E7775"/>
    <w:rsid w:val="009F41C1"/>
    <w:rsid w:val="009F6174"/>
    <w:rsid w:val="00A23868"/>
    <w:rsid w:val="00A369D7"/>
    <w:rsid w:val="00A41397"/>
    <w:rsid w:val="00A42EA3"/>
    <w:rsid w:val="00A443C5"/>
    <w:rsid w:val="00A45566"/>
    <w:rsid w:val="00A6246E"/>
    <w:rsid w:val="00A66580"/>
    <w:rsid w:val="00A71AB2"/>
    <w:rsid w:val="00A82083"/>
    <w:rsid w:val="00A82CDB"/>
    <w:rsid w:val="00A83E9D"/>
    <w:rsid w:val="00A846E2"/>
    <w:rsid w:val="00A849B9"/>
    <w:rsid w:val="00A903E4"/>
    <w:rsid w:val="00A9198D"/>
    <w:rsid w:val="00A94099"/>
    <w:rsid w:val="00A96F88"/>
    <w:rsid w:val="00AA7F33"/>
    <w:rsid w:val="00AB1C62"/>
    <w:rsid w:val="00AB2483"/>
    <w:rsid w:val="00AB3BB7"/>
    <w:rsid w:val="00AC0DE5"/>
    <w:rsid w:val="00AD0A81"/>
    <w:rsid w:val="00AD78E4"/>
    <w:rsid w:val="00AE3D60"/>
    <w:rsid w:val="00AF5588"/>
    <w:rsid w:val="00B02CB2"/>
    <w:rsid w:val="00B06B95"/>
    <w:rsid w:val="00B12600"/>
    <w:rsid w:val="00B2034B"/>
    <w:rsid w:val="00B26967"/>
    <w:rsid w:val="00B33CFC"/>
    <w:rsid w:val="00B51497"/>
    <w:rsid w:val="00B56579"/>
    <w:rsid w:val="00B61A6C"/>
    <w:rsid w:val="00B626C2"/>
    <w:rsid w:val="00B65BA0"/>
    <w:rsid w:val="00B770C0"/>
    <w:rsid w:val="00B906AD"/>
    <w:rsid w:val="00B947A8"/>
    <w:rsid w:val="00B96394"/>
    <w:rsid w:val="00BA054E"/>
    <w:rsid w:val="00BA304F"/>
    <w:rsid w:val="00BA56E7"/>
    <w:rsid w:val="00BA5A23"/>
    <w:rsid w:val="00BC0273"/>
    <w:rsid w:val="00BD0965"/>
    <w:rsid w:val="00BD2EE7"/>
    <w:rsid w:val="00BD695F"/>
    <w:rsid w:val="00BE4F35"/>
    <w:rsid w:val="00BE5BF0"/>
    <w:rsid w:val="00BF06AF"/>
    <w:rsid w:val="00C1174E"/>
    <w:rsid w:val="00C12D79"/>
    <w:rsid w:val="00C15C20"/>
    <w:rsid w:val="00C208CB"/>
    <w:rsid w:val="00C24F9A"/>
    <w:rsid w:val="00C515BB"/>
    <w:rsid w:val="00C57B89"/>
    <w:rsid w:val="00C72A86"/>
    <w:rsid w:val="00C742E2"/>
    <w:rsid w:val="00C771DF"/>
    <w:rsid w:val="00C9403E"/>
    <w:rsid w:val="00C9711E"/>
    <w:rsid w:val="00CA3A06"/>
    <w:rsid w:val="00CB2B46"/>
    <w:rsid w:val="00CC0E67"/>
    <w:rsid w:val="00CD1C3F"/>
    <w:rsid w:val="00CD4A49"/>
    <w:rsid w:val="00CE413A"/>
    <w:rsid w:val="00CE583B"/>
    <w:rsid w:val="00CF107E"/>
    <w:rsid w:val="00CF3D0B"/>
    <w:rsid w:val="00CF5388"/>
    <w:rsid w:val="00D03093"/>
    <w:rsid w:val="00D21481"/>
    <w:rsid w:val="00D22947"/>
    <w:rsid w:val="00D37780"/>
    <w:rsid w:val="00D434ED"/>
    <w:rsid w:val="00D44DD1"/>
    <w:rsid w:val="00D47461"/>
    <w:rsid w:val="00D508B4"/>
    <w:rsid w:val="00D55716"/>
    <w:rsid w:val="00D5657F"/>
    <w:rsid w:val="00D63486"/>
    <w:rsid w:val="00D64661"/>
    <w:rsid w:val="00D7440F"/>
    <w:rsid w:val="00D86977"/>
    <w:rsid w:val="00D96EB3"/>
    <w:rsid w:val="00DA4FA8"/>
    <w:rsid w:val="00DB2449"/>
    <w:rsid w:val="00DB48E1"/>
    <w:rsid w:val="00DC1104"/>
    <w:rsid w:val="00DF4373"/>
    <w:rsid w:val="00E14106"/>
    <w:rsid w:val="00E300E8"/>
    <w:rsid w:val="00E30B12"/>
    <w:rsid w:val="00E5546A"/>
    <w:rsid w:val="00E630C4"/>
    <w:rsid w:val="00E7068D"/>
    <w:rsid w:val="00E84D22"/>
    <w:rsid w:val="00E959F7"/>
    <w:rsid w:val="00EB401E"/>
    <w:rsid w:val="00EC0899"/>
    <w:rsid w:val="00EC14A5"/>
    <w:rsid w:val="00EC29C8"/>
    <w:rsid w:val="00EC403E"/>
    <w:rsid w:val="00ED2C2B"/>
    <w:rsid w:val="00EF5C1B"/>
    <w:rsid w:val="00F0235D"/>
    <w:rsid w:val="00F056F2"/>
    <w:rsid w:val="00F148B6"/>
    <w:rsid w:val="00F170DF"/>
    <w:rsid w:val="00F312E0"/>
    <w:rsid w:val="00F36F69"/>
    <w:rsid w:val="00F40FC7"/>
    <w:rsid w:val="00F474CB"/>
    <w:rsid w:val="00F514EA"/>
    <w:rsid w:val="00F54DFF"/>
    <w:rsid w:val="00F75BE2"/>
    <w:rsid w:val="00F81B6F"/>
    <w:rsid w:val="00F825B3"/>
    <w:rsid w:val="00F8284D"/>
    <w:rsid w:val="00F845BA"/>
    <w:rsid w:val="00F8712B"/>
    <w:rsid w:val="00F9274D"/>
    <w:rsid w:val="00FB3614"/>
    <w:rsid w:val="00FC0960"/>
    <w:rsid w:val="00FC543D"/>
    <w:rsid w:val="00FC7AF1"/>
    <w:rsid w:val="00FE5CA8"/>
    <w:rsid w:val="00FE7556"/>
    <w:rsid w:val="00FF6AEF"/>
    <w:rsid w:val="01E9102D"/>
    <w:rsid w:val="01F85676"/>
    <w:rsid w:val="0755919E"/>
    <w:rsid w:val="0B82F429"/>
    <w:rsid w:val="18273F8A"/>
    <w:rsid w:val="1C8FF71C"/>
    <w:rsid w:val="2406BBC8"/>
    <w:rsid w:val="255108CA"/>
    <w:rsid w:val="2B7441F6"/>
    <w:rsid w:val="2EA00389"/>
    <w:rsid w:val="2F9F63D1"/>
    <w:rsid w:val="37CB8546"/>
    <w:rsid w:val="383E6537"/>
    <w:rsid w:val="38835EF4"/>
    <w:rsid w:val="39ECB0CE"/>
    <w:rsid w:val="3C32A5DF"/>
    <w:rsid w:val="41149A5C"/>
    <w:rsid w:val="431EA82E"/>
    <w:rsid w:val="4C3BAFD4"/>
    <w:rsid w:val="5B31B6D1"/>
    <w:rsid w:val="5C974380"/>
    <w:rsid w:val="6245A1A1"/>
    <w:rsid w:val="629FA780"/>
    <w:rsid w:val="648D38BE"/>
    <w:rsid w:val="66BE76E9"/>
    <w:rsid w:val="6C3A0D1E"/>
    <w:rsid w:val="6E98EA35"/>
    <w:rsid w:val="70FBD641"/>
    <w:rsid w:val="7485592B"/>
    <w:rsid w:val="7A9D29C6"/>
    <w:rsid w:val="7B91BE14"/>
    <w:rsid w:val="7CC25F15"/>
    <w:rsid w:val="7E3AE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4D71"/>
  <w15:docId w15:val="{ADC3E268-6D5D-49EA-AF0D-E39C8EEF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4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8B6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9B0FF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B0F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FF1"/>
  </w:style>
  <w:style w:type="paragraph" w:styleId="Piedepgina">
    <w:name w:val="footer"/>
    <w:basedOn w:val="Normal"/>
    <w:link w:val="PiedepginaCar"/>
    <w:uiPriority w:val="99"/>
    <w:unhideWhenUsed/>
    <w:rsid w:val="009B0F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FF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25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25B3"/>
    <w:rPr>
      <w:b/>
      <w:bCs/>
      <w:sz w:val="20"/>
      <w:szCs w:val="20"/>
    </w:rPr>
  </w:style>
  <w:style w:type="character" w:customStyle="1" w:styleId="TextocomentarioCar1">
    <w:name w:val="Texto comentario Car1"/>
    <w:uiPriority w:val="99"/>
    <w:semiHidden/>
    <w:rsid w:val="0047206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2E4717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386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A2CD7"/>
    <w:pPr>
      <w:widowControl w:val="0"/>
      <w:autoSpaceDE w:val="0"/>
      <w:autoSpaceDN w:val="0"/>
      <w:spacing w:after="0" w:line="240" w:lineRule="auto"/>
      <w:ind w:left="107"/>
    </w:pPr>
    <w:rPr>
      <w:lang w:val="es-ES" w:eastAsia="en-US"/>
    </w:rPr>
  </w:style>
  <w:style w:type="character" w:customStyle="1" w:styleId="normaltextrun">
    <w:name w:val="normaltextrun"/>
    <w:basedOn w:val="Fuentedeprrafopredeter"/>
    <w:rsid w:val="00F845BA"/>
  </w:style>
  <w:style w:type="character" w:customStyle="1" w:styleId="eop">
    <w:name w:val="eop"/>
    <w:basedOn w:val="Fuentedeprrafopredeter"/>
    <w:rsid w:val="00F845BA"/>
  </w:style>
  <w:style w:type="paragraph" w:customStyle="1" w:styleId="paragraph">
    <w:name w:val="paragraph"/>
    <w:basedOn w:val="Normal"/>
    <w:rsid w:val="0022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Bibliografa">
    <w:name w:val="Bibliography"/>
    <w:basedOn w:val="Normal"/>
    <w:next w:val="Normal"/>
    <w:uiPriority w:val="37"/>
    <w:unhideWhenUsed/>
    <w:rsid w:val="00B2034B"/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A36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-ebooks7-24-com.ezproxy.uniminuto.edu/?il=104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88B0848BE9E1438880DFDB1818E093" ma:contentTypeVersion="18" ma:contentTypeDescription="Crear nuevo documento." ma:contentTypeScope="" ma:versionID="2824ca64fc7bf664c47ac1f73577f0a8">
  <xsd:schema xmlns:xsd="http://www.w3.org/2001/XMLSchema" xmlns:xs="http://www.w3.org/2001/XMLSchema" xmlns:p="http://schemas.microsoft.com/office/2006/metadata/properties" xmlns:ns2="65025548-468f-4300-832d-f5a82054d728" xmlns:ns3="d5313cc2-4b9c-4dc5-98ed-d5a410f7e63e" targetNamespace="http://schemas.microsoft.com/office/2006/metadata/properties" ma:root="true" ma:fieldsID="88bb039082cbc97834596a7bdb812117" ns2:_="" ns3:_="">
    <xsd:import namespace="65025548-468f-4300-832d-f5a82054d728"/>
    <xsd:import namespace="d5313cc2-4b9c-4dc5-98ed-d5a410f7e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25548-468f-4300-832d-f5a82054d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hidden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13cc2-4b9c-4dc5-98ed-d5a410f7e6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1a1f8054-86d9-486b-b904-928031b8a5d4}" ma:internalName="TaxCatchAll" ma:readOnly="false" ma:showField="CatchAllData" ma:web="d5313cc2-4b9c-4dc5-98ed-d5a410f7e6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025548-468f-4300-832d-f5a82054d728">
      <Terms xmlns="http://schemas.microsoft.com/office/infopath/2007/PartnerControls"/>
    </lcf76f155ced4ddcb4097134ff3c332f>
    <TaxCatchAll xmlns="d5313cc2-4b9c-4dc5-98ed-d5a410f7e63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84507-AC8B-4855-94D6-15C290AAC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025548-468f-4300-832d-f5a82054d728"/>
    <ds:schemaRef ds:uri="d5313cc2-4b9c-4dc5-98ed-d5a410f7e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DFC107-6CF5-42C0-A46E-779523B8B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2BBB23-6ABB-4348-831A-1079818754D8}">
  <ds:schemaRefs>
    <ds:schemaRef ds:uri="http://schemas.microsoft.com/office/2006/metadata/properties"/>
    <ds:schemaRef ds:uri="http://schemas.microsoft.com/office/infopath/2007/PartnerControls"/>
    <ds:schemaRef ds:uri="65025548-468f-4300-832d-f5a82054d728"/>
    <ds:schemaRef ds:uri="d5313cc2-4b9c-4dc5-98ed-d5a410f7e63e"/>
  </ds:schemaRefs>
</ds:datastoreItem>
</file>

<file path=customXml/itemProps4.xml><?xml version="1.0" encoding="utf-8"?>
<ds:datastoreItem xmlns:ds="http://schemas.openxmlformats.org/officeDocument/2006/customXml" ds:itemID="{384E70E4-C34A-49EF-87BB-80000BF2F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2420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Adriana Maria Avila Acosta</dc:creator>
  <cp:lastModifiedBy>FABIAN ANTONIO RAMIREZ JIMENEZ</cp:lastModifiedBy>
  <cp:revision>2</cp:revision>
  <cp:lastPrinted>2021-02-01T16:20:00Z</cp:lastPrinted>
  <dcterms:created xsi:type="dcterms:W3CDTF">2025-02-14T00:21:00Z</dcterms:created>
  <dcterms:modified xsi:type="dcterms:W3CDTF">2025-02-14T00:21:00Z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0x010100EF88B0848BE9E1438880DFDB1818E093</vt:lpwstr>
  </property>
  <property fmtid="{D5CDD505-2E9C-101B-9397-08002B2CF9AE}" pid="3" name="MediaServiceImageTags">
    <vt:lpwstr/>
  </property>
</Properties>
</file>