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D6" w:rsidRDefault="001526D6" w:rsidP="001526D6">
      <w:pPr>
        <w:jc w:val="both"/>
        <w:rPr>
          <w:rFonts w:cstheme="minorHAnsi"/>
          <w:b/>
          <w:bCs/>
          <w:sz w:val="28"/>
          <w:szCs w:val="28"/>
          <w:lang w:val="mk-MK"/>
        </w:rPr>
      </w:pPr>
      <w:r>
        <w:rPr>
          <w:rFonts w:cstheme="minorHAnsi"/>
          <w:b/>
          <w:bCs/>
          <w:sz w:val="28"/>
          <w:szCs w:val="28"/>
          <w:lang w:val="mk-MK"/>
        </w:rPr>
        <w:t>Архитектурни стилови и дизајн</w:t>
      </w:r>
    </w:p>
    <w:p w:rsidR="001526D6" w:rsidRDefault="001526D6" w:rsidP="001526D6">
      <w:pPr>
        <w:jc w:val="both"/>
        <w:rPr>
          <w:rFonts w:cstheme="minorHAnsi"/>
          <w:b/>
          <w:bCs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i/>
          <w:iCs/>
          <w:sz w:val="28"/>
          <w:szCs w:val="28"/>
          <w:lang w:val="mk-MK"/>
        </w:rPr>
      </w:pPr>
      <w:r>
        <w:rPr>
          <w:rFonts w:cstheme="minorHAnsi"/>
          <w:i/>
          <w:iCs/>
          <w:sz w:val="28"/>
          <w:szCs w:val="28"/>
          <w:lang w:val="mk-MK"/>
        </w:rPr>
        <w:t>Концепциска архитектура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Концепциската архитектура ни претставува првичниот архитектурен дизајн и одговорностите на доменско ниво, излезени од функциските барања на влезните страни. 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Првично формулиравме целосна слика на апликацијата и ги анализиравме функционалните и нефункционалните барања, истакнувајќи ги најзначајните концепти и термини прикажани во табелата подолу.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2"/>
        <w:gridCol w:w="1869"/>
        <w:gridCol w:w="1799"/>
        <w:gridCol w:w="1795"/>
        <w:gridCol w:w="1791"/>
      </w:tblGrid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System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Abs. concept 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monument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прикажување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корисник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Веб пребарувач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Локација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building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пребарување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Веб сервер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Услуги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ruins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Контакт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museum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Коментар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  <w:r>
              <w:rPr>
                <w:rFonts w:cstheme="minorHAnsi"/>
                <w:sz w:val="28"/>
                <w:szCs w:val="28"/>
                <w:lang w:val="mk-MK"/>
              </w:rPr>
              <w:t>Оценување</w:t>
            </w: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</w:tr>
      <w:tr w:rsidR="001526D6" w:rsidTr="001526D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6" w:rsidRDefault="001526D6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 следната слика, прикажан е погледот на концепциската архитектура, каде AppUi со Navigation UI Logic е поврзан со Search и бизнис логиката, барајќи соодветна локација, пристапувајќи до базата, земајќи координати и враќајќи го тој поглед.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lastRenderedPageBreak/>
        <w:drawing>
          <wp:inline distT="0" distB="0" distL="0" distR="0">
            <wp:extent cx="5943600" cy="3581400"/>
            <wp:effectExtent l="0" t="0" r="0" b="0"/>
            <wp:docPr id="7" name="Picture 7" descr="konceptua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ceptual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 следната слика е илустрирано движењето низ системот, behavioral model, односно истражувањето на однесувањето.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5943600" cy="3648075"/>
            <wp:effectExtent l="0" t="0" r="0" b="9525"/>
            <wp:docPr id="6" name="Picture 6" descr="odnesuva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nesuvac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i/>
          <w:iCs/>
          <w:sz w:val="28"/>
          <w:szCs w:val="28"/>
          <w:lang w:val="mk-MK"/>
        </w:rPr>
        <w:lastRenderedPageBreak/>
        <w:t>Извршна архитектура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Извршната архитектура се однесува на изгледот на системот при самото извршување. Подолу се дадени дијаграми што го прикажуваат погледот на извршната архитектура на системот.</w:t>
      </w: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3419475" cy="3476625"/>
            <wp:effectExtent l="0" t="0" r="9525" b="9525"/>
            <wp:docPr id="5" name="Picture 5" descr="izvrs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zvrsn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Поглед од друг аспект.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3743325" cy="3143250"/>
            <wp:effectExtent l="0" t="0" r="9525" b="0"/>
            <wp:docPr id="4" name="Picture 4" descr="izvrs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zvrsn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i/>
          <w:iCs/>
          <w:sz w:val="28"/>
          <w:szCs w:val="28"/>
          <w:lang w:val="mk-MK"/>
        </w:rPr>
      </w:pPr>
      <w:r>
        <w:rPr>
          <w:rFonts w:cstheme="minorHAnsi"/>
          <w:i/>
          <w:iCs/>
          <w:sz w:val="28"/>
          <w:szCs w:val="28"/>
          <w:lang w:val="mk-MK"/>
        </w:rPr>
        <w:lastRenderedPageBreak/>
        <w:t>Имплементациска архитектура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Имплементациската архитектура фокусира на изградбата на системот, вклучувајќи ги техничките елементи што треба да се имплементираат. 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 пример, веб прелистувачот што ја користи апликацијата испраќа HTTP барање до серверот, каде Tomcat го пресретнува и го носи до соодветниот сервлет. Барањето се процесира во Spring Boot контејнерот, чији апликациски компоненти прават API повици до базата на податоци (</w:t>
      </w:r>
      <w:r>
        <w:rPr>
          <w:rFonts w:cstheme="minorHAnsi"/>
          <w:sz w:val="28"/>
          <w:szCs w:val="28"/>
        </w:rPr>
        <w:t>PostgreSQL</w:t>
      </w:r>
      <w:r>
        <w:rPr>
          <w:rFonts w:cstheme="minorHAnsi"/>
          <w:sz w:val="28"/>
          <w:szCs w:val="28"/>
          <w:lang w:val="mk-MK"/>
        </w:rPr>
        <w:t xml:space="preserve">) и Google Maps за приказ на локација на бараните места. 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Одговорот се враќа преку сервлетот до веб прелистувачот, каде апликацијата составена од </w:t>
      </w:r>
      <w:r>
        <w:rPr>
          <w:rFonts w:cstheme="minorHAnsi"/>
          <w:sz w:val="28"/>
          <w:szCs w:val="28"/>
        </w:rPr>
        <w:t xml:space="preserve">HTML, CSS, JQuery, Bootstrap </w:t>
      </w:r>
      <w:r>
        <w:rPr>
          <w:rFonts w:cstheme="minorHAnsi"/>
          <w:sz w:val="28"/>
          <w:szCs w:val="28"/>
          <w:lang w:val="mk-MK"/>
        </w:rPr>
        <w:t xml:space="preserve">и </w:t>
      </w:r>
      <w:r>
        <w:rPr>
          <w:rFonts w:cstheme="minorHAnsi"/>
          <w:sz w:val="28"/>
          <w:szCs w:val="28"/>
        </w:rPr>
        <w:t>JavaScript</w:t>
      </w:r>
      <w:r>
        <w:rPr>
          <w:rFonts w:cstheme="minorHAnsi"/>
          <w:sz w:val="28"/>
          <w:szCs w:val="28"/>
          <w:lang w:val="mk-MK"/>
        </w:rPr>
        <w:t xml:space="preserve"> го прикажува одговорот како мапа за корисникот со пронајдените места и дополнителни информации за пребарување.</w:t>
      </w:r>
    </w:p>
    <w:p w:rsidR="001526D6" w:rsidRDefault="001526D6" w:rsidP="001526D6">
      <w:pPr>
        <w:jc w:val="both"/>
        <w:rPr>
          <w:rFonts w:cstheme="minorHAnsi"/>
          <w:sz w:val="28"/>
          <w:szCs w:val="28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4991100" cy="4067175"/>
            <wp:effectExtent l="0" t="0" r="0" b="9525"/>
            <wp:docPr id="3" name="Picture 3" descr="im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lastRenderedPageBreak/>
        <w:t>Поспецифичен поглед кон имплементациската архитектура е даден на оваа слика.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CE0DBA" w:rsidRDefault="00CE0DBA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CE0DBA" w:rsidRDefault="00CE0DBA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noProof/>
          <w:sz w:val="28"/>
          <w:szCs w:val="28"/>
          <w:lang w:val="mk-MK" w:eastAsia="mk-MK"/>
        </w:rPr>
      </w:pPr>
      <w:r>
        <w:rPr>
          <w:rFonts w:cstheme="minorHAnsi"/>
          <w:sz w:val="28"/>
          <w:szCs w:val="28"/>
          <w:lang w:val="mk-MK"/>
        </w:rPr>
        <w:tab/>
      </w:r>
      <w:r>
        <w:rPr>
          <w:rFonts w:cstheme="minorHAnsi"/>
          <w:sz w:val="28"/>
          <w:szCs w:val="28"/>
          <w:lang w:val="mk-MK"/>
        </w:rPr>
        <w:tab/>
      </w:r>
      <w:r w:rsidR="00CE0DBA">
        <w:rPr>
          <w:rFonts w:cstheme="minorHAnsi"/>
          <w:noProof/>
          <w:sz w:val="28"/>
          <w:szCs w:val="28"/>
          <w:lang w:val="mk-MK" w:eastAsia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424.5pt">
            <v:imagedata r:id="rId9" o:title="impl1"/>
          </v:shape>
        </w:pic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</w:p>
    <w:p w:rsidR="00CE0DBA" w:rsidRDefault="00CE0DBA" w:rsidP="001526D6">
      <w:pPr>
        <w:jc w:val="both"/>
        <w:rPr>
          <w:rFonts w:cstheme="minorHAnsi"/>
          <w:sz w:val="28"/>
          <w:szCs w:val="28"/>
          <w:lang w:val="mk-MK"/>
        </w:rPr>
      </w:pPr>
      <w:bookmarkStart w:id="0" w:name="_GoBack"/>
      <w:bookmarkEnd w:id="0"/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lastRenderedPageBreak/>
        <w:t>На крај, имаме секвенцен дијаграм што го опишува процесот на наоѓање на локација по категорија и како таа информација "тече" низ системот.</w:t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noProof/>
          <w:sz w:val="28"/>
          <w:szCs w:val="28"/>
          <w:lang w:val="mk-MK" w:eastAsia="mk-MK"/>
        </w:rPr>
        <w:drawing>
          <wp:inline distT="0" distB="0" distL="0" distR="0">
            <wp:extent cx="5943600" cy="2867025"/>
            <wp:effectExtent l="0" t="0" r="0" b="9525"/>
            <wp:docPr id="1" name="Picture 1" descr="sekvencen dij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kvencen dij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D6" w:rsidRDefault="001526D6" w:rsidP="001526D6">
      <w:pPr>
        <w:jc w:val="both"/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>Напомена: ист е процесот за пронаоѓање на локација по име и клучен збор.</w:t>
      </w:r>
    </w:p>
    <w:p w:rsidR="004424AC" w:rsidRDefault="004424AC"/>
    <w:sectPr w:rsidR="0044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3B"/>
    <w:rsid w:val="001526D6"/>
    <w:rsid w:val="004424AC"/>
    <w:rsid w:val="0061503B"/>
    <w:rsid w:val="00C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F184"/>
  <w15:chartTrackingRefBased/>
  <w15:docId w15:val="{B770B939-C52B-44DB-AA8F-E079325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6D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3</cp:revision>
  <dcterms:created xsi:type="dcterms:W3CDTF">2023-11-28T12:29:00Z</dcterms:created>
  <dcterms:modified xsi:type="dcterms:W3CDTF">2023-11-30T16:08:00Z</dcterms:modified>
</cp:coreProperties>
</file>