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proofErr w:type="spellStart"/>
      <w:r w:rsidRPr="003F2091">
        <w:rPr>
          <w:rFonts w:ascii="Segoe UI" w:hAnsi="Segoe UI" w:cs="Segoe UI"/>
          <w:sz w:val="48"/>
          <w:szCs w:val="48"/>
        </w:rPr>
        <w:t>Specifikacija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scenarija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upotrebe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funkcionalnosti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odobravanja</w:t>
      </w:r>
      <w:proofErr w:type="spellEnd"/>
      <w:r w:rsidR="00E55FBC">
        <w:rPr>
          <w:rFonts w:ascii="Segoe UI" w:hAnsi="Segoe UI" w:cs="Segoe UI"/>
          <w:sz w:val="48"/>
          <w:szCs w:val="48"/>
        </w:rPr>
        <w:t>/</w:t>
      </w:r>
      <w:proofErr w:type="spellStart"/>
      <w:r w:rsidR="00E55FBC">
        <w:rPr>
          <w:rFonts w:ascii="Segoe UI" w:hAnsi="Segoe UI" w:cs="Segoe UI"/>
          <w:sz w:val="48"/>
          <w:szCs w:val="48"/>
        </w:rPr>
        <w:t>odbijanja</w:t>
      </w:r>
      <w:proofErr w:type="spellEnd"/>
      <w:r w:rsidR="00E55FBC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predloga</w:t>
      </w:r>
      <w:proofErr w:type="spellEnd"/>
      <w:r w:rsidR="00E55FBC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za</w:t>
      </w:r>
      <w:proofErr w:type="spellEnd"/>
      <w:r w:rsidR="00E55FBC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novu</w:t>
      </w:r>
      <w:proofErr w:type="spellEnd"/>
      <w:r w:rsidR="00E55FBC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destinaciju</w:t>
      </w:r>
      <w:proofErr w:type="spellEnd"/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E63330" w:rsidP="00246899">
      <w:pPr>
        <w:pStyle w:val="Naslov"/>
        <w:rPr>
          <w:i/>
        </w:rPr>
      </w:pPr>
      <w:proofErr w:type="spellStart"/>
      <w:r w:rsidRPr="00246899">
        <w:rPr>
          <w:i/>
        </w:rPr>
        <w:t>Verzija</w:t>
      </w:r>
      <w:proofErr w:type="spellEnd"/>
      <w:r w:rsidRPr="00246899">
        <w:rPr>
          <w:i/>
        </w:rPr>
        <w:t xml:space="preserve">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839832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0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603103" w:rsidP="00904A5F">
            <w:pPr>
              <w:pStyle w:val="Tekst"/>
              <w:spacing w:before="0" w:after="0"/>
            </w:pPr>
            <w:r>
              <w:t>15</w:t>
            </w:r>
            <w:r w:rsidR="003F2091">
              <w:t>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4B7AE9" w:rsidP="00904A5F">
            <w:pPr>
              <w:pStyle w:val="Tekst"/>
              <w:spacing w:before="0" w:after="0"/>
            </w:pPr>
            <w:proofErr w:type="spellStart"/>
            <w:r>
              <w:t>Miloš</w:t>
            </w:r>
            <w:proofErr w:type="spellEnd"/>
            <w:r>
              <w:t xml:space="preserve"> </w:t>
            </w:r>
            <w:proofErr w:type="spellStart"/>
            <w:r>
              <w:t>Matijašević</w:t>
            </w:r>
            <w:proofErr w:type="spellEnd"/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proofErr w:type="spellStart"/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  <w:proofErr w:type="spellEnd"/>
        </w:p>
        <w:p w:rsidR="00B90E78" w:rsidRPr="00BD7302" w:rsidRDefault="000E3B30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r w:rsidRPr="00BD7302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BD7302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BD7302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839832" w:history="1">
            <w:r w:rsidR="00B90E78" w:rsidRPr="00BD7302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_Toc508839832 \h </w:instrText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301F67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39833" w:history="1">
            <w:r w:rsidR="00B90E78" w:rsidRPr="00BD7302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B90E78" w:rsidRPr="00BD7302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_Toc508839833 \h </w:instrText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301F6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4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_Toc508839834 \h </w:instrTex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301F6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5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_Toc508839835 \h </w:instrTex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301F6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6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_Toc508839836 \h </w:instrTex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301F6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7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_Toc508839837 \h </w:instrTex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301F67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39838" w:history="1">
            <w:r w:rsidR="00B90E78" w:rsidRPr="00BD7302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B90E78" w:rsidRPr="00BD7302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2D46EC" w:rsidRPr="00BD7302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odobravanja/odbijanja zahteva za novu destinaciju</w:t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_Toc508839838 \h </w:instrText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="000E3B30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301F6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9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_Toc508839839 \h </w:instrTex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301F6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0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_Toc508839840 \h </w:instrTex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="000E3B3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301F67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1" w:history="1">
            <w:r w:rsidR="00B90E78" w:rsidRPr="00BD7302">
              <w:rPr>
                <w:rStyle w:val="Hyperlink"/>
                <w:rFonts w:ascii="Segoe UI" w:hAnsi="Segoe UI" w:cs="Segoe UI"/>
              </w:rPr>
              <w:t>2.2.1</w:t>
            </w:r>
            <w:r w:rsidR="00B90E78" w:rsidRPr="00BD7302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381CC0" w:rsidRPr="00BD7302">
              <w:rPr>
                <w:rStyle w:val="Hyperlink"/>
                <w:rFonts w:ascii="Segoe UI" w:hAnsi="Segoe UI" w:cs="Segoe UI"/>
              </w:rPr>
              <w:t>Korinik(admin) odobrava zahtev</w:t>
            </w:r>
            <w:r w:rsidR="00B90E78" w:rsidRPr="00BD7302">
              <w:rPr>
                <w:rFonts w:ascii="Segoe UI" w:hAnsi="Segoe UI" w:cs="Segoe UI"/>
                <w:webHidden/>
              </w:rPr>
              <w:tab/>
            </w:r>
            <w:r w:rsidR="000E3B30" w:rsidRPr="00BD7302">
              <w:rPr>
                <w:rFonts w:ascii="Segoe UI" w:hAnsi="Segoe UI" w:cs="Segoe UI"/>
                <w:webHidden/>
              </w:rPr>
              <w:fldChar w:fldCharType="begin"/>
            </w:r>
            <w:r w:rsidR="00B90E78" w:rsidRPr="00BD7302">
              <w:rPr>
                <w:rFonts w:ascii="Segoe UI" w:hAnsi="Segoe UI" w:cs="Segoe UI"/>
                <w:webHidden/>
              </w:rPr>
              <w:instrText xml:space="preserve"> PAGEREF _Toc508839841 \h </w:instrText>
            </w:r>
            <w:r w:rsidR="000E3B30" w:rsidRPr="00BD7302">
              <w:rPr>
                <w:rFonts w:ascii="Segoe UI" w:hAnsi="Segoe UI" w:cs="Segoe UI"/>
                <w:webHidden/>
              </w:rPr>
            </w:r>
            <w:r w:rsidR="000E3B30" w:rsidRPr="00BD7302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D7302">
              <w:rPr>
                <w:rFonts w:ascii="Segoe UI" w:hAnsi="Segoe UI" w:cs="Segoe UI"/>
                <w:webHidden/>
              </w:rPr>
              <w:t>5</w:t>
            </w:r>
            <w:r w:rsidR="000E3B30" w:rsidRPr="00BD7302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D7302" w:rsidRDefault="00301F67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2" w:history="1">
            <w:r w:rsidR="00B90E78" w:rsidRPr="00BD7302">
              <w:rPr>
                <w:rStyle w:val="Hyperlink"/>
                <w:rFonts w:ascii="Segoe UI" w:hAnsi="Segoe UI" w:cs="Segoe UI"/>
              </w:rPr>
              <w:t>2.2.2</w:t>
            </w:r>
            <w:r w:rsidR="00B90E78" w:rsidRPr="00BD7302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381CC0" w:rsidRPr="00BD7302">
              <w:rPr>
                <w:rStyle w:val="Hyperlink"/>
                <w:rFonts w:ascii="Segoe UI" w:hAnsi="Segoe UI" w:cs="Segoe UI"/>
              </w:rPr>
              <w:t>Korinik(admin) odbija zahtev</w:t>
            </w:r>
            <w:r w:rsidR="00B90E78" w:rsidRPr="00BD7302">
              <w:rPr>
                <w:rFonts w:ascii="Segoe UI" w:hAnsi="Segoe UI" w:cs="Segoe UI"/>
                <w:webHidden/>
              </w:rPr>
              <w:tab/>
            </w:r>
            <w:r w:rsidR="000E3B30" w:rsidRPr="00BD7302">
              <w:rPr>
                <w:rFonts w:ascii="Segoe UI" w:hAnsi="Segoe UI" w:cs="Segoe UI"/>
                <w:webHidden/>
              </w:rPr>
              <w:fldChar w:fldCharType="begin"/>
            </w:r>
            <w:r w:rsidR="00B90E78" w:rsidRPr="00BD7302">
              <w:rPr>
                <w:rFonts w:ascii="Segoe UI" w:hAnsi="Segoe UI" w:cs="Segoe UI"/>
                <w:webHidden/>
              </w:rPr>
              <w:instrText xml:space="preserve"> PAGEREF _Toc508839842 \h </w:instrText>
            </w:r>
            <w:r w:rsidR="000E3B30" w:rsidRPr="00BD7302">
              <w:rPr>
                <w:rFonts w:ascii="Segoe UI" w:hAnsi="Segoe UI" w:cs="Segoe UI"/>
                <w:webHidden/>
              </w:rPr>
            </w:r>
            <w:r w:rsidR="000E3B30" w:rsidRPr="00BD7302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D7302">
              <w:rPr>
                <w:rFonts w:ascii="Segoe UI" w:hAnsi="Segoe UI" w:cs="Segoe UI"/>
                <w:webHidden/>
              </w:rPr>
              <w:t>5</w:t>
            </w:r>
            <w:r w:rsidR="000E3B30" w:rsidRPr="00BD7302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D7302" w:rsidRDefault="00301F6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7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868C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</w:hyperlink>
        </w:p>
        <w:p w:rsidR="00B90E78" w:rsidRPr="00BD7302" w:rsidRDefault="00301F6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8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868C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</w:hyperlink>
        </w:p>
        <w:p w:rsidR="00B90E78" w:rsidRPr="00BD7302" w:rsidRDefault="00301F6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9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868C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</w:hyperlink>
        </w:p>
        <w:p w:rsidR="00B90E78" w:rsidRPr="00BD7302" w:rsidRDefault="00301F67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50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868C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</w:hyperlink>
        </w:p>
        <w:p w:rsidR="00DA55EF" w:rsidRDefault="000E3B30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BD7302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839833"/>
      <w:proofErr w:type="spellStart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  <w:proofErr w:type="spellEnd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839834"/>
      <w:proofErr w:type="spellStart"/>
      <w:r>
        <w:rPr>
          <w:rStyle w:val="Strong"/>
          <w:color w:val="2F5496" w:themeColor="accent1" w:themeShade="BF"/>
        </w:rPr>
        <w:t>Rezime</w:t>
      </w:r>
      <w:bookmarkEnd w:id="2"/>
      <w:proofErr w:type="spellEnd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proofErr w:type="spellStart"/>
      <w:proofErr w:type="gramStart"/>
      <w:r w:rsidRPr="003F2091">
        <w:rPr>
          <w:rStyle w:val="Strong"/>
          <w:b w:val="0"/>
          <w:bCs w:val="0"/>
        </w:rPr>
        <w:t>Definisanje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scenarija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upotrebe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funkcionalnosti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odobravanja</w:t>
      </w:r>
      <w:proofErr w:type="spellEnd"/>
      <w:r w:rsidR="00654D2C">
        <w:rPr>
          <w:rStyle w:val="Strong"/>
          <w:b w:val="0"/>
          <w:bCs w:val="0"/>
        </w:rPr>
        <w:t>/</w:t>
      </w:r>
      <w:proofErr w:type="spellStart"/>
      <w:r w:rsidR="00654D2C">
        <w:rPr>
          <w:rStyle w:val="Strong"/>
          <w:b w:val="0"/>
          <w:bCs w:val="0"/>
        </w:rPr>
        <w:t>odbijanja</w:t>
      </w:r>
      <w:proofErr w:type="spellEnd"/>
      <w:r w:rsidR="00654D2C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predloga</w:t>
      </w:r>
      <w:proofErr w:type="spellEnd"/>
      <w:r w:rsidR="00654D2C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za</w:t>
      </w:r>
      <w:proofErr w:type="spellEnd"/>
      <w:r w:rsidR="00654D2C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novu</w:t>
      </w:r>
      <w:proofErr w:type="spellEnd"/>
      <w:r w:rsidR="00654D2C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destinaciju</w:t>
      </w:r>
      <w:proofErr w:type="spellEnd"/>
      <w:r w:rsidR="00654D2C">
        <w:rPr>
          <w:rStyle w:val="Strong"/>
          <w:b w:val="0"/>
          <w:bCs w:val="0"/>
        </w:rPr>
        <w:t>.</w:t>
      </w:r>
      <w:proofErr w:type="gramEnd"/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3" w:name="_Toc508839835"/>
      <w:proofErr w:type="spellStart"/>
      <w:r>
        <w:rPr>
          <w:rStyle w:val="Strong"/>
          <w:color w:val="2F5496" w:themeColor="accent1" w:themeShade="BF"/>
        </w:rPr>
        <w:t>Namena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dokumenta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ciljne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grupe</w:t>
      </w:r>
      <w:bookmarkEnd w:id="3"/>
      <w:proofErr w:type="spellEnd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namenjen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č</w:t>
      </w:r>
      <w:r w:rsidRPr="003F2091">
        <w:rPr>
          <w:rStyle w:val="Strong"/>
          <w:b w:val="0"/>
        </w:rPr>
        <w:t>lanovima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razvojnog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tima</w:t>
      </w:r>
      <w:proofErr w:type="spellEnd"/>
      <w:r w:rsidRPr="003F2091">
        <w:rPr>
          <w:rStyle w:val="Strong"/>
          <w:b w:val="0"/>
        </w:rPr>
        <w:t xml:space="preserve"> Dining Philosophers </w:t>
      </w:r>
      <w:proofErr w:type="spellStart"/>
      <w:r w:rsidRPr="003F2091">
        <w:rPr>
          <w:rStyle w:val="Strong"/>
          <w:b w:val="0"/>
        </w:rPr>
        <w:t>radi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preciznosti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doslednosti</w:t>
      </w:r>
      <w:proofErr w:type="spellEnd"/>
      <w:r w:rsidRPr="003F2091">
        <w:rPr>
          <w:rStyle w:val="Strong"/>
          <w:b w:val="0"/>
        </w:rPr>
        <w:t xml:space="preserve"> u </w:t>
      </w:r>
      <w:proofErr w:type="spellStart"/>
      <w:r w:rsidRPr="003F2091">
        <w:rPr>
          <w:rStyle w:val="Strong"/>
          <w:b w:val="0"/>
        </w:rPr>
        <w:t>toku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faza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testiranja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a</w:t>
      </w:r>
      <w:r>
        <w:rPr>
          <w:rStyle w:val="Strong"/>
          <w:b w:val="0"/>
        </w:rPr>
        <w:t>plikacije</w:t>
      </w:r>
      <w:proofErr w:type="spellEnd"/>
      <w:r>
        <w:rPr>
          <w:rStyle w:val="Strong"/>
          <w:b w:val="0"/>
        </w:rPr>
        <w:t>.</w:t>
      </w:r>
      <w:proofErr w:type="gram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Dodatno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može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poslužiti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prilikom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pisanja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korisničk</w:t>
      </w:r>
      <w:r w:rsidRPr="003F2091">
        <w:rPr>
          <w:rStyle w:val="Strong"/>
          <w:b w:val="0"/>
        </w:rPr>
        <w:t>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uputstva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upotrebu</w:t>
      </w:r>
      <w:proofErr w:type="spellEnd"/>
      <w:r w:rsidRPr="003F2091">
        <w:rPr>
          <w:rStyle w:val="Strong"/>
          <w:b w:val="0"/>
        </w:rPr>
        <w:t>.</w:t>
      </w:r>
      <w:proofErr w:type="gramEnd"/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839836"/>
      <w:r>
        <w:rPr>
          <w:rStyle w:val="Strong"/>
          <w:color w:val="2F5496" w:themeColor="accent1" w:themeShade="BF"/>
        </w:rPr>
        <w:t>Reference</w:t>
      </w:r>
      <w:bookmarkEnd w:id="4"/>
    </w:p>
    <w:p w:rsidR="003F2091" w:rsidRDefault="002D5421" w:rsidP="007E2F94">
      <w:pPr>
        <w:pStyle w:val="Tekst"/>
        <w:ind w:left="1440"/>
        <w:contextualSpacing/>
        <w:rPr>
          <w:rStyle w:val="Strong"/>
          <w:b w:val="0"/>
        </w:rPr>
      </w:pPr>
      <w:proofErr w:type="spellStart"/>
      <w:r>
        <w:rPr>
          <w:rStyle w:val="Strong"/>
          <w:b w:val="0"/>
        </w:rPr>
        <w:t>Projektni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zadatak</w:t>
      </w:r>
      <w:proofErr w:type="spellEnd"/>
      <w:r>
        <w:rPr>
          <w:rStyle w:val="Strong"/>
          <w:b w:val="0"/>
        </w:rPr>
        <w:t xml:space="preserve"> </w:t>
      </w:r>
      <w:proofErr w:type="spellStart"/>
      <w:r w:rsidRPr="002D5421">
        <w:rPr>
          <w:rStyle w:val="Strong"/>
          <w:b w:val="0"/>
          <w:i/>
        </w:rPr>
        <w:t>GeoTag</w:t>
      </w:r>
      <w:proofErr w:type="spellEnd"/>
    </w:p>
    <w:p w:rsidR="007E2F94" w:rsidRDefault="00301F67" w:rsidP="007E2F94">
      <w:pPr>
        <w:pStyle w:val="Tekst"/>
        <w:ind w:left="1440"/>
        <w:contextualSpacing/>
        <w:jc w:val="left"/>
        <w:rPr>
          <w:szCs w:val="21"/>
          <w:shd w:val="clear" w:color="auto" w:fill="FFFFFF"/>
        </w:rPr>
      </w:pPr>
      <w:hyperlink r:id="rId10" w:history="1"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Izrada</w:t>
        </w:r>
        <w:proofErr w:type="spellEnd"/>
        <w:r w:rsidR="007E2F94" w:rsidRPr="007E2F94">
          <w:rPr>
            <w:rStyle w:val="Hyperlink"/>
            <w:szCs w:val="21"/>
            <w:shd w:val="clear" w:color="auto" w:fill="FFFFFF"/>
          </w:rPr>
          <w:t xml:space="preserve"> SSU </w:t>
        </w:r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i</w:t>
        </w:r>
        <w:proofErr w:type="spellEnd"/>
        <w:r w:rsidR="007E2F94" w:rsidRPr="007E2F94">
          <w:rPr>
            <w:rStyle w:val="Hyperlink"/>
            <w:szCs w:val="21"/>
            <w:shd w:val="clear" w:color="auto" w:fill="FFFFFF"/>
          </w:rPr>
          <w:t xml:space="preserve"> </w:t>
        </w:r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prototipa</w:t>
        </w:r>
        <w:proofErr w:type="spellEnd"/>
        <w:r w:rsidR="007E2F94" w:rsidRPr="007E2F94">
          <w:rPr>
            <w:rStyle w:val="Hyperlink"/>
            <w:szCs w:val="21"/>
            <w:shd w:val="clear" w:color="auto" w:fill="FFFFFF"/>
          </w:rPr>
          <w:t xml:space="preserve"> </w:t>
        </w:r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aplikacije</w:t>
        </w:r>
        <w:proofErr w:type="spellEnd"/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08839837"/>
      <w:proofErr w:type="spellStart"/>
      <w:r>
        <w:rPr>
          <w:rStyle w:val="Strong"/>
          <w:color w:val="2F5496" w:themeColor="accent1" w:themeShade="BF"/>
        </w:rPr>
        <w:t>Otvorena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pitanja</w:t>
      </w:r>
      <w:bookmarkEnd w:id="5"/>
      <w:proofErr w:type="spellEnd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 w:firstRow="1" w:lastRow="0" w:firstColumn="1" w:lastColumn="0" w:noHBand="0" w:noVBand="1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Opis</w:t>
            </w:r>
            <w:proofErr w:type="spellEnd"/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Rešenje</w:t>
            </w:r>
            <w:proofErr w:type="spellEnd"/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  <w:r w:rsidRPr="001455ED"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1455ED" w:rsidP="00D944D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A81CAD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6" w:name="_Toc508839838"/>
      <w:r>
        <w:rPr>
          <w:rStyle w:val="Strong"/>
          <w:color w:val="2F5496" w:themeColor="accent1" w:themeShade="BF"/>
        </w:rPr>
        <w:lastRenderedPageBreak/>
        <w:t xml:space="preserve">Scenario </w:t>
      </w:r>
      <w:proofErr w:type="spellStart"/>
      <w:r w:rsidR="00EB6288">
        <w:rPr>
          <w:rStyle w:val="Strong"/>
          <w:color w:val="2F5496" w:themeColor="accent1" w:themeShade="BF"/>
        </w:rPr>
        <w:t>odobravanja</w:t>
      </w:r>
      <w:proofErr w:type="spellEnd"/>
      <w:r w:rsidR="00EB6288">
        <w:rPr>
          <w:rStyle w:val="Strong"/>
          <w:color w:val="2F5496" w:themeColor="accent1" w:themeShade="BF"/>
        </w:rPr>
        <w:t>/</w:t>
      </w:r>
      <w:proofErr w:type="spellStart"/>
      <w:r w:rsidR="00EB6288">
        <w:rPr>
          <w:rStyle w:val="Strong"/>
          <w:color w:val="2F5496" w:themeColor="accent1" w:themeShade="BF"/>
        </w:rPr>
        <w:t>odbijanja</w:t>
      </w:r>
      <w:proofErr w:type="spellEnd"/>
      <w:r w:rsidR="00EB6288">
        <w:rPr>
          <w:rStyle w:val="Strong"/>
          <w:color w:val="2F5496" w:themeColor="accent1" w:themeShade="BF"/>
        </w:rPr>
        <w:t xml:space="preserve"> </w:t>
      </w:r>
      <w:proofErr w:type="spellStart"/>
      <w:r w:rsidR="00EB6288">
        <w:rPr>
          <w:rStyle w:val="Strong"/>
          <w:color w:val="2F5496" w:themeColor="accent1" w:themeShade="BF"/>
        </w:rPr>
        <w:t>predloga</w:t>
      </w:r>
      <w:proofErr w:type="spellEnd"/>
      <w:r w:rsidR="00EB6288">
        <w:rPr>
          <w:rStyle w:val="Strong"/>
          <w:color w:val="2F5496" w:themeColor="accent1" w:themeShade="BF"/>
        </w:rPr>
        <w:t xml:space="preserve"> </w:t>
      </w:r>
      <w:proofErr w:type="spellStart"/>
      <w:r w:rsidR="00EB6288">
        <w:rPr>
          <w:rStyle w:val="Strong"/>
          <w:color w:val="2F5496" w:themeColor="accent1" w:themeShade="BF"/>
        </w:rPr>
        <w:t>za</w:t>
      </w:r>
      <w:proofErr w:type="spellEnd"/>
      <w:r w:rsidR="00EB6288">
        <w:rPr>
          <w:rStyle w:val="Strong"/>
          <w:color w:val="2F5496" w:themeColor="accent1" w:themeShade="BF"/>
        </w:rPr>
        <w:t xml:space="preserve"> </w:t>
      </w:r>
      <w:proofErr w:type="spellStart"/>
      <w:r w:rsidR="00EB6288">
        <w:rPr>
          <w:rStyle w:val="Strong"/>
          <w:color w:val="2F5496" w:themeColor="accent1" w:themeShade="BF"/>
        </w:rPr>
        <w:t>novu</w:t>
      </w:r>
      <w:proofErr w:type="spellEnd"/>
      <w:r w:rsidR="00EB6288">
        <w:rPr>
          <w:rStyle w:val="Strong"/>
          <w:color w:val="2F5496" w:themeColor="accent1" w:themeShade="BF"/>
        </w:rPr>
        <w:t xml:space="preserve"> </w:t>
      </w:r>
      <w:proofErr w:type="spellStart"/>
      <w:r w:rsidR="00EB6288">
        <w:rPr>
          <w:rStyle w:val="Strong"/>
          <w:color w:val="2F5496" w:themeColor="accent1" w:themeShade="BF"/>
        </w:rPr>
        <w:t>destinaciju</w:t>
      </w:r>
      <w:bookmarkEnd w:id="6"/>
      <w:proofErr w:type="spellEnd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7" w:name="_Toc508839839"/>
      <w:proofErr w:type="spellStart"/>
      <w:r>
        <w:rPr>
          <w:rStyle w:val="Strong"/>
          <w:color w:val="2F5496" w:themeColor="accent1" w:themeShade="BF"/>
        </w:rPr>
        <w:t>Kratak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opis</w:t>
      </w:r>
      <w:bookmarkEnd w:id="7"/>
      <w:proofErr w:type="spellEnd"/>
    </w:p>
    <w:p w:rsidR="001455ED" w:rsidRDefault="00603103" w:rsidP="001455ED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Cilj</w:t>
      </w:r>
      <w:proofErr w:type="spellEnd"/>
      <w:r>
        <w:rPr>
          <w:rStyle w:val="Strong"/>
          <w:b w:val="0"/>
          <w:bCs w:val="0"/>
        </w:rPr>
        <w:t xml:space="preserve"> je </w:t>
      </w:r>
      <w:r w:rsidR="002F5841">
        <w:rPr>
          <w:rStyle w:val="Strong"/>
          <w:b w:val="0"/>
          <w:bCs w:val="0"/>
        </w:rPr>
        <w:t xml:space="preserve">da </w:t>
      </w:r>
      <w:r w:rsidR="00EB6288">
        <w:rPr>
          <w:rStyle w:val="Strong"/>
          <w:b w:val="0"/>
          <w:bCs w:val="0"/>
        </w:rPr>
        <w:t xml:space="preserve">ne </w:t>
      </w:r>
      <w:proofErr w:type="spellStart"/>
      <w:r w:rsidR="00EB6288">
        <w:rPr>
          <w:rStyle w:val="Strong"/>
          <w:b w:val="0"/>
          <w:bCs w:val="0"/>
        </w:rPr>
        <w:t>može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bilo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koji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korisnik</w:t>
      </w:r>
      <w:proofErr w:type="spellEnd"/>
      <w:r w:rsidR="00EB6288">
        <w:rPr>
          <w:rStyle w:val="Strong"/>
          <w:b w:val="0"/>
          <w:bCs w:val="0"/>
        </w:rPr>
        <w:t xml:space="preserve"> da </w:t>
      </w:r>
      <w:proofErr w:type="spellStart"/>
      <w:r w:rsidR="00EB6288">
        <w:rPr>
          <w:rStyle w:val="Strong"/>
          <w:b w:val="0"/>
          <w:bCs w:val="0"/>
        </w:rPr>
        <w:t>do</w:t>
      </w:r>
      <w:r w:rsidR="002D1A5B">
        <w:rPr>
          <w:rStyle w:val="Strong"/>
          <w:b w:val="0"/>
          <w:bCs w:val="0"/>
        </w:rPr>
        <w:t>da</w:t>
      </w:r>
      <w:proofErr w:type="spellEnd"/>
      <w:r w:rsidR="002D1A5B">
        <w:rPr>
          <w:rStyle w:val="Strong"/>
          <w:b w:val="0"/>
          <w:bCs w:val="0"/>
        </w:rPr>
        <w:t xml:space="preserve"> </w:t>
      </w:r>
      <w:proofErr w:type="spellStart"/>
      <w:r w:rsidR="002D1A5B">
        <w:rPr>
          <w:rStyle w:val="Strong"/>
          <w:b w:val="0"/>
          <w:bCs w:val="0"/>
        </w:rPr>
        <w:t>novu</w:t>
      </w:r>
      <w:proofErr w:type="spellEnd"/>
      <w:r w:rsidR="002D1A5B">
        <w:rPr>
          <w:rStyle w:val="Strong"/>
          <w:b w:val="0"/>
          <w:bCs w:val="0"/>
        </w:rPr>
        <w:t xml:space="preserve"> </w:t>
      </w:r>
      <w:proofErr w:type="spellStart"/>
      <w:r w:rsidR="002D1A5B">
        <w:rPr>
          <w:rStyle w:val="Strong"/>
          <w:b w:val="0"/>
          <w:bCs w:val="0"/>
        </w:rPr>
        <w:t>destinaciju</w:t>
      </w:r>
      <w:proofErr w:type="spellEnd"/>
      <w:r w:rsidR="002D1A5B">
        <w:rPr>
          <w:rStyle w:val="Strong"/>
          <w:b w:val="0"/>
          <w:bCs w:val="0"/>
        </w:rPr>
        <w:t xml:space="preserve">, </w:t>
      </w:r>
      <w:proofErr w:type="spellStart"/>
      <w:r w:rsidR="002D1A5B">
        <w:rPr>
          <w:rStyle w:val="Strong"/>
          <w:b w:val="0"/>
          <w:bCs w:val="0"/>
        </w:rPr>
        <w:t>već</w:t>
      </w:r>
      <w:proofErr w:type="spellEnd"/>
      <w:r w:rsidR="002F5841">
        <w:rPr>
          <w:rStyle w:val="Strong"/>
          <w:b w:val="0"/>
          <w:bCs w:val="0"/>
        </w:rPr>
        <w:t xml:space="preserve"> da pre toga </w:t>
      </w:r>
      <w:proofErr w:type="spellStart"/>
      <w:r w:rsidR="002F5841">
        <w:rPr>
          <w:rStyle w:val="Strong"/>
          <w:b w:val="0"/>
          <w:bCs w:val="0"/>
        </w:rPr>
        <w:t>poš</w:t>
      </w:r>
      <w:r w:rsidR="00EB6288">
        <w:rPr>
          <w:rStyle w:val="Strong"/>
          <w:b w:val="0"/>
          <w:bCs w:val="0"/>
        </w:rPr>
        <w:t>alje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zahtev</w:t>
      </w:r>
      <w:proofErr w:type="spellEnd"/>
      <w:r w:rsidR="00390ABB">
        <w:rPr>
          <w:rStyle w:val="Strong"/>
          <w:b w:val="0"/>
          <w:bCs w:val="0"/>
        </w:rPr>
        <w:t xml:space="preserve"> </w:t>
      </w:r>
      <w:proofErr w:type="spellStart"/>
      <w:r w:rsidR="00390ABB">
        <w:rPr>
          <w:rStyle w:val="Strong"/>
          <w:b w:val="0"/>
          <w:bCs w:val="0"/>
        </w:rPr>
        <w:t>za</w:t>
      </w:r>
      <w:proofErr w:type="spellEnd"/>
      <w:r w:rsidR="00390ABB">
        <w:rPr>
          <w:rStyle w:val="Strong"/>
          <w:b w:val="0"/>
          <w:bCs w:val="0"/>
        </w:rPr>
        <w:t xml:space="preserve"> </w:t>
      </w:r>
      <w:proofErr w:type="spellStart"/>
      <w:r w:rsidR="00390ABB">
        <w:rPr>
          <w:rStyle w:val="Strong"/>
          <w:b w:val="0"/>
          <w:bCs w:val="0"/>
        </w:rPr>
        <w:t>novu</w:t>
      </w:r>
      <w:proofErr w:type="spellEnd"/>
      <w:r w:rsidR="00390ABB">
        <w:rPr>
          <w:rStyle w:val="Strong"/>
          <w:b w:val="0"/>
          <w:bCs w:val="0"/>
        </w:rPr>
        <w:t xml:space="preserve"> </w:t>
      </w:r>
      <w:proofErr w:type="spellStart"/>
      <w:r w:rsidR="00390ABB">
        <w:rPr>
          <w:rStyle w:val="Strong"/>
          <w:b w:val="0"/>
          <w:bCs w:val="0"/>
        </w:rPr>
        <w:t>destinaciju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adminima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koji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EB6288">
        <w:rPr>
          <w:rStyle w:val="Strong"/>
          <w:b w:val="0"/>
          <w:bCs w:val="0"/>
        </w:rPr>
        <w:t>ce</w:t>
      </w:r>
      <w:proofErr w:type="spellEnd"/>
      <w:proofErr w:type="gram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taj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zahtev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odobriti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ili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odbiti</w:t>
      </w:r>
      <w:proofErr w:type="spellEnd"/>
      <w:r w:rsidR="00EB6288">
        <w:rPr>
          <w:rStyle w:val="Strong"/>
          <w:b w:val="0"/>
          <w:bCs w:val="0"/>
        </w:rPr>
        <w:t>.</w:t>
      </w:r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Kada</w:t>
      </w:r>
      <w:proofErr w:type="spellEnd"/>
      <w:r w:rsidR="00C03619">
        <w:rPr>
          <w:rStyle w:val="Strong"/>
          <w:b w:val="0"/>
          <w:bCs w:val="0"/>
        </w:rPr>
        <w:t xml:space="preserve"> </w:t>
      </w:r>
      <w:r w:rsidR="00641575">
        <w:rPr>
          <w:rStyle w:val="Strong"/>
          <w:b w:val="0"/>
          <w:bCs w:val="0"/>
        </w:rPr>
        <w:t>obi</w:t>
      </w:r>
      <w:r w:rsidR="00641575">
        <w:rPr>
          <w:rStyle w:val="Strong"/>
          <w:b w:val="0"/>
          <w:bCs w:val="0"/>
          <w:lang w:val="sr-Latn-RS"/>
        </w:rPr>
        <w:t>č</w:t>
      </w:r>
      <w:bookmarkStart w:id="8" w:name="_GoBack"/>
      <w:bookmarkEnd w:id="8"/>
      <w:proofErr w:type="spellStart"/>
      <w:r w:rsidR="007F34F8">
        <w:rPr>
          <w:rStyle w:val="Strong"/>
          <w:b w:val="0"/>
          <w:bCs w:val="0"/>
        </w:rPr>
        <w:t>ni</w:t>
      </w:r>
      <w:proofErr w:type="spellEnd"/>
      <w:r w:rsidR="007F34F8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korisnik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A5737D">
        <w:rPr>
          <w:rStyle w:val="Strong"/>
          <w:b w:val="0"/>
          <w:bCs w:val="0"/>
        </w:rPr>
        <w:t>pošalje</w:t>
      </w:r>
      <w:proofErr w:type="spellEnd"/>
      <w:r w:rsidR="00A5737D">
        <w:rPr>
          <w:rStyle w:val="Strong"/>
          <w:b w:val="0"/>
          <w:bCs w:val="0"/>
        </w:rPr>
        <w:t xml:space="preserve"> </w:t>
      </w:r>
      <w:proofErr w:type="spellStart"/>
      <w:r w:rsidR="00A5737D">
        <w:rPr>
          <w:rStyle w:val="Strong"/>
          <w:b w:val="0"/>
          <w:bCs w:val="0"/>
        </w:rPr>
        <w:t>zahtev</w:t>
      </w:r>
      <w:proofErr w:type="spellEnd"/>
      <w:r w:rsidR="00A5737D">
        <w:rPr>
          <w:rStyle w:val="Strong"/>
          <w:b w:val="0"/>
          <w:bCs w:val="0"/>
        </w:rPr>
        <w:t xml:space="preserve">, </w:t>
      </w:r>
      <w:proofErr w:type="spellStart"/>
      <w:r w:rsidR="00A5737D">
        <w:rPr>
          <w:rStyle w:val="Strong"/>
          <w:b w:val="0"/>
          <w:bCs w:val="0"/>
        </w:rPr>
        <w:t>adminu</w:t>
      </w:r>
      <w:proofErr w:type="spellEnd"/>
      <w:r w:rsidR="00A5737D">
        <w:rPr>
          <w:rStyle w:val="Strong"/>
          <w:b w:val="0"/>
          <w:bCs w:val="0"/>
        </w:rPr>
        <w:t xml:space="preserve"> se </w:t>
      </w:r>
      <w:proofErr w:type="spellStart"/>
      <w:proofErr w:type="gramStart"/>
      <w:r w:rsidR="00A5737D">
        <w:rPr>
          <w:rStyle w:val="Strong"/>
          <w:b w:val="0"/>
          <w:bCs w:val="0"/>
        </w:rPr>
        <w:t>na</w:t>
      </w:r>
      <w:proofErr w:type="spellEnd"/>
      <w:proofErr w:type="gramEnd"/>
      <w:r w:rsidR="00A5737D">
        <w:rPr>
          <w:rStyle w:val="Strong"/>
          <w:b w:val="0"/>
          <w:bCs w:val="0"/>
        </w:rPr>
        <w:t xml:space="preserve"> </w:t>
      </w:r>
      <w:proofErr w:type="spellStart"/>
      <w:r w:rsidR="00A5737D">
        <w:rPr>
          <w:rStyle w:val="Strong"/>
          <w:b w:val="0"/>
          <w:bCs w:val="0"/>
        </w:rPr>
        <w:t>poč</w:t>
      </w:r>
      <w:r w:rsidR="00D605D6">
        <w:rPr>
          <w:rStyle w:val="Strong"/>
          <w:b w:val="0"/>
          <w:bCs w:val="0"/>
        </w:rPr>
        <w:t>etnom</w:t>
      </w:r>
      <w:proofErr w:type="spellEnd"/>
      <w:r w:rsidR="00D605D6">
        <w:rPr>
          <w:rStyle w:val="Strong"/>
          <w:b w:val="0"/>
          <w:bCs w:val="0"/>
        </w:rPr>
        <w:t xml:space="preserve"> </w:t>
      </w:r>
      <w:proofErr w:type="spellStart"/>
      <w:r w:rsidR="00D605D6">
        <w:rPr>
          <w:rStyle w:val="Strong"/>
          <w:b w:val="0"/>
          <w:bCs w:val="0"/>
        </w:rPr>
        <w:t>ekranu</w:t>
      </w:r>
      <w:proofErr w:type="spellEnd"/>
      <w:r w:rsidR="008E72F2">
        <w:rPr>
          <w:rStyle w:val="Strong"/>
          <w:b w:val="0"/>
          <w:bCs w:val="0"/>
        </w:rPr>
        <w:t xml:space="preserve"> </w:t>
      </w:r>
      <w:proofErr w:type="spellStart"/>
      <w:r w:rsidR="008E72F2">
        <w:rPr>
          <w:rStyle w:val="Strong"/>
          <w:b w:val="0"/>
          <w:bCs w:val="0"/>
        </w:rPr>
        <w:t>taj</w:t>
      </w:r>
      <w:proofErr w:type="spellEnd"/>
      <w:r w:rsidR="008E72F2">
        <w:rPr>
          <w:rStyle w:val="Strong"/>
          <w:b w:val="0"/>
          <w:bCs w:val="0"/>
        </w:rPr>
        <w:t xml:space="preserve"> </w:t>
      </w:r>
      <w:proofErr w:type="spellStart"/>
      <w:r w:rsidR="008E72F2">
        <w:rPr>
          <w:rStyle w:val="Strong"/>
          <w:b w:val="0"/>
          <w:bCs w:val="0"/>
        </w:rPr>
        <w:t>zahtev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pojavi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i</w:t>
      </w:r>
      <w:proofErr w:type="spellEnd"/>
      <w:r w:rsidR="00C03619">
        <w:rPr>
          <w:rStyle w:val="Strong"/>
          <w:b w:val="0"/>
          <w:bCs w:val="0"/>
        </w:rPr>
        <w:t xml:space="preserve"> on </w:t>
      </w:r>
      <w:proofErr w:type="spellStart"/>
      <w:r w:rsidR="00C03619">
        <w:rPr>
          <w:rStyle w:val="Strong"/>
          <w:b w:val="0"/>
          <w:bCs w:val="0"/>
        </w:rPr>
        <w:t>ima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mogućnost</w:t>
      </w:r>
      <w:proofErr w:type="spellEnd"/>
      <w:r w:rsidR="00C03619">
        <w:rPr>
          <w:rStyle w:val="Strong"/>
          <w:b w:val="0"/>
          <w:bCs w:val="0"/>
        </w:rPr>
        <w:t xml:space="preserve"> da </w:t>
      </w:r>
      <w:proofErr w:type="spellStart"/>
      <w:r w:rsidR="00C03619">
        <w:rPr>
          <w:rStyle w:val="Strong"/>
          <w:b w:val="0"/>
          <w:bCs w:val="0"/>
        </w:rPr>
        <w:t>ga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prihvati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ili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odbije</w:t>
      </w:r>
      <w:proofErr w:type="spellEnd"/>
      <w:r w:rsidR="00D56E7C">
        <w:rPr>
          <w:rStyle w:val="Strong"/>
          <w:b w:val="0"/>
          <w:bCs w:val="0"/>
        </w:rPr>
        <w:t>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08839840"/>
      <w:proofErr w:type="spellStart"/>
      <w:r>
        <w:rPr>
          <w:rStyle w:val="Strong"/>
          <w:color w:val="2F5496" w:themeColor="accent1" w:themeShade="BF"/>
        </w:rPr>
        <w:t>Tok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događaja</w:t>
      </w:r>
      <w:bookmarkEnd w:id="9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proofErr w:type="gramStart"/>
      <w:r w:rsidRPr="001455ED">
        <w:rPr>
          <w:rStyle w:val="Strong"/>
          <w:b w:val="0"/>
        </w:rPr>
        <w:t xml:space="preserve">U </w:t>
      </w:r>
      <w:proofErr w:type="spellStart"/>
      <w:r w:rsidRPr="001455ED">
        <w:rPr>
          <w:rStyle w:val="Strong"/>
          <w:b w:val="0"/>
        </w:rPr>
        <w:t>ovo</w:t>
      </w:r>
      <w:r w:rsidR="002D5421">
        <w:rPr>
          <w:rStyle w:val="Strong"/>
          <w:b w:val="0"/>
        </w:rPr>
        <w:t>m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odeljku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opisan</w:t>
      </w:r>
      <w:proofErr w:type="spellEnd"/>
      <w:r w:rsidR="002D5421">
        <w:rPr>
          <w:rStyle w:val="Strong"/>
          <w:b w:val="0"/>
        </w:rPr>
        <w:t xml:space="preserve"> je </w:t>
      </w:r>
      <w:proofErr w:type="spellStart"/>
      <w:r w:rsidR="002D5421">
        <w:rPr>
          <w:rStyle w:val="Strong"/>
          <w:b w:val="0"/>
        </w:rPr>
        <w:t>glavni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uspeš</w:t>
      </w:r>
      <w:r w:rsidRPr="001455ED">
        <w:rPr>
          <w:rStyle w:val="Strong"/>
          <w:b w:val="0"/>
        </w:rPr>
        <w:t>ni</w:t>
      </w:r>
      <w:proofErr w:type="spellEnd"/>
      <w:r w:rsidRPr="001455ED">
        <w:rPr>
          <w:rStyle w:val="Strong"/>
          <w:b w:val="0"/>
        </w:rPr>
        <w:t xml:space="preserve"> scenario, </w:t>
      </w:r>
      <w:proofErr w:type="spellStart"/>
      <w:r w:rsidRPr="001455ED">
        <w:rPr>
          <w:rStyle w:val="Strong"/>
          <w:b w:val="0"/>
        </w:rPr>
        <w:t>kao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alternativni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scenariji</w:t>
      </w:r>
      <w:proofErr w:type="spellEnd"/>
      <w:r w:rsidRPr="001455ED">
        <w:rPr>
          <w:rStyle w:val="Strong"/>
          <w:b w:val="0"/>
        </w:rPr>
        <w:t>.</w:t>
      </w:r>
      <w:proofErr w:type="gramEnd"/>
    </w:p>
    <w:p w:rsidR="00A64704" w:rsidRPr="00A64704" w:rsidRDefault="001455ED" w:rsidP="00A6470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839841"/>
      <w:proofErr w:type="spellStart"/>
      <w:r>
        <w:rPr>
          <w:b/>
          <w:color w:val="2F5496" w:themeColor="accent1" w:themeShade="BF"/>
        </w:rPr>
        <w:t>Korisnik</w:t>
      </w:r>
      <w:proofErr w:type="spellEnd"/>
      <w:r w:rsidR="0053300F">
        <w:rPr>
          <w:b/>
          <w:color w:val="2F5496" w:themeColor="accent1" w:themeShade="BF"/>
        </w:rPr>
        <w:t>(admin)</w:t>
      </w:r>
      <w:r w:rsidRPr="0053300F">
        <w:rPr>
          <w:b/>
          <w:color w:val="2F5496" w:themeColor="accent1" w:themeShade="BF"/>
        </w:rPr>
        <w:t xml:space="preserve"> </w:t>
      </w:r>
      <w:bookmarkEnd w:id="10"/>
      <w:proofErr w:type="spellStart"/>
      <w:r w:rsidR="0053300F">
        <w:rPr>
          <w:b/>
          <w:color w:val="2F5496" w:themeColor="accent1" w:themeShade="BF"/>
        </w:rPr>
        <w:t>odobrava</w:t>
      </w:r>
      <w:proofErr w:type="spellEnd"/>
      <w:r w:rsidR="0053300F">
        <w:rPr>
          <w:b/>
          <w:color w:val="2F5496" w:themeColor="accent1" w:themeShade="BF"/>
        </w:rPr>
        <w:t xml:space="preserve"> </w:t>
      </w:r>
      <w:proofErr w:type="spellStart"/>
      <w:r w:rsidR="0053300F">
        <w:rPr>
          <w:b/>
          <w:color w:val="2F5496" w:themeColor="accent1" w:themeShade="BF"/>
        </w:rPr>
        <w:t>zahtev</w:t>
      </w:r>
      <w:proofErr w:type="spellEnd"/>
    </w:p>
    <w:p w:rsidR="001455ED" w:rsidRDefault="00D944D4" w:rsidP="000339EC">
      <w:pPr>
        <w:pStyle w:val="Tekst"/>
        <w:numPr>
          <w:ilvl w:val="0"/>
          <w:numId w:val="30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="000339EC">
        <w:rPr>
          <w:i/>
        </w:rPr>
        <w:t>+</w:t>
      </w:r>
      <w:r>
        <w:t>)</w:t>
      </w:r>
      <w:r w:rsidR="00846252">
        <w:t xml:space="preserve"> pored </w:t>
      </w:r>
      <w:proofErr w:type="spellStart"/>
      <w:r w:rsidR="00846252">
        <w:t>zahteva</w:t>
      </w:r>
      <w:proofErr w:type="spellEnd"/>
      <w:r w:rsidR="00846252">
        <w:t xml:space="preserve">, </w:t>
      </w:r>
      <w:proofErr w:type="spellStart"/>
      <w:r w:rsidR="000339EC">
        <w:t>zahtev</w:t>
      </w:r>
      <w:proofErr w:type="spellEnd"/>
      <w:r w:rsidR="000339EC">
        <w:t xml:space="preserve"> se </w:t>
      </w:r>
      <w:proofErr w:type="spellStart"/>
      <w:r w:rsidR="000339EC">
        <w:t>odobrava</w:t>
      </w:r>
      <w:proofErr w:type="spellEnd"/>
      <w:r w:rsidR="00E87DFB">
        <w:t xml:space="preserve"> </w:t>
      </w:r>
      <w:proofErr w:type="spellStart"/>
      <w:r w:rsidR="00E87DFB">
        <w:t>i</w:t>
      </w:r>
      <w:proofErr w:type="spellEnd"/>
      <w:r w:rsidR="00E87DFB">
        <w:t xml:space="preserve"> </w:t>
      </w:r>
      <w:proofErr w:type="spellStart"/>
      <w:r w:rsidR="00E87DFB">
        <w:t>nestaje</w:t>
      </w:r>
      <w:proofErr w:type="spellEnd"/>
      <w:r w:rsidR="00E87DFB">
        <w:t xml:space="preserve"> </w:t>
      </w:r>
      <w:proofErr w:type="spellStart"/>
      <w:r w:rsidR="00E87DFB">
        <w:t>sa</w:t>
      </w:r>
      <w:proofErr w:type="spellEnd"/>
      <w:r w:rsidR="00E87DFB">
        <w:t xml:space="preserve"> </w:t>
      </w:r>
      <w:proofErr w:type="spellStart"/>
      <w:r w:rsidR="00E87DFB">
        <w:t>ekr</w:t>
      </w:r>
      <w:r w:rsidR="00F67635">
        <w:t>ana</w:t>
      </w:r>
      <w:proofErr w:type="spellEnd"/>
      <w:r w:rsidR="000339EC">
        <w:t>.</w:t>
      </w:r>
    </w:p>
    <w:p w:rsidR="000339EC" w:rsidRDefault="000339EC" w:rsidP="000339EC">
      <w:pPr>
        <w:pStyle w:val="Tekst"/>
        <w:numPr>
          <w:ilvl w:val="0"/>
          <w:numId w:val="30"/>
        </w:numPr>
      </w:pPr>
      <w:r>
        <w:t xml:space="preserve">Na </w:t>
      </w:r>
      <w:proofErr w:type="spellStart"/>
      <w:r>
        <w:t>mapi</w:t>
      </w:r>
      <w:proofErr w:type="spellEnd"/>
      <w:r>
        <w:t xml:space="preserve"> se </w:t>
      </w:r>
      <w:proofErr w:type="spellStart"/>
      <w:r>
        <w:t>stvara</w:t>
      </w:r>
      <w:proofErr w:type="spellEnd"/>
      <w:r>
        <w:t xml:space="preserve"> link </w:t>
      </w:r>
      <w:proofErr w:type="spellStart"/>
      <w:r>
        <w:t>za</w:t>
      </w:r>
      <w:proofErr w:type="spellEnd"/>
      <w:r>
        <w:t xml:space="preserve"> </w:t>
      </w:r>
      <w:proofErr w:type="spellStart"/>
      <w:r>
        <w:t>novododatu</w:t>
      </w:r>
      <w:proofErr w:type="spellEnd"/>
      <w:r>
        <w:t xml:space="preserve"> </w:t>
      </w:r>
      <w:proofErr w:type="spellStart"/>
      <w:r>
        <w:t>destinaciju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 w:rsidR="00BC0DFB">
        <w:t>stranicu</w:t>
      </w:r>
      <w:proofErr w:type="spellEnd"/>
      <w:r w:rsidR="00BC0DFB">
        <w:t xml:space="preserve"> </w:t>
      </w:r>
      <w:proofErr w:type="spellStart"/>
      <w:r w:rsidR="00BC0DFB">
        <w:t>novododate</w:t>
      </w:r>
      <w:proofErr w:type="spellEnd"/>
      <w:r w:rsidR="00BC0DFB">
        <w:t xml:space="preserve"> </w:t>
      </w:r>
      <w:proofErr w:type="spellStart"/>
      <w:r w:rsidR="00BC0DFB">
        <w:t>destinacije</w:t>
      </w:r>
      <w:proofErr w:type="spellEnd"/>
      <w:r>
        <w:t>.</w:t>
      </w:r>
    </w:p>
    <w:p w:rsidR="00A22B60" w:rsidRDefault="00A22B60" w:rsidP="000339EC">
      <w:pPr>
        <w:pStyle w:val="Tekst"/>
        <w:numPr>
          <w:ilvl w:val="0"/>
          <w:numId w:val="30"/>
        </w:numPr>
      </w:pPr>
      <w:proofErr w:type="spellStart"/>
      <w:r>
        <w:t>Šalje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mu je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odobren</w:t>
      </w:r>
      <w:proofErr w:type="spellEnd"/>
      <w:r>
        <w:t>.</w:t>
      </w:r>
    </w:p>
    <w:p w:rsidR="00A64704" w:rsidRDefault="00A64704" w:rsidP="00A64704">
      <w:pPr>
        <w:pStyle w:val="Tekst"/>
        <w:ind w:left="2520"/>
      </w:pPr>
    </w:p>
    <w:p w:rsidR="00F7394A" w:rsidRPr="00A64704" w:rsidRDefault="00A64704" w:rsidP="000339EC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>(admin)</w:t>
      </w:r>
      <w:r w:rsidRPr="0053300F"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odbija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zahtev</w:t>
      </w:r>
      <w:proofErr w:type="spellEnd"/>
    </w:p>
    <w:p w:rsidR="00846252" w:rsidRDefault="00846252" w:rsidP="00846252">
      <w:pPr>
        <w:pStyle w:val="Tekst"/>
        <w:numPr>
          <w:ilvl w:val="0"/>
          <w:numId w:val="31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="0015362D">
        <w:rPr>
          <w:i/>
        </w:rPr>
        <w:t>-</w:t>
      </w:r>
      <w:r>
        <w:t xml:space="preserve">) pored </w:t>
      </w:r>
      <w:proofErr w:type="spellStart"/>
      <w:r>
        <w:t>zahteva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 w:rsidR="006D0B73">
        <w:t xml:space="preserve"> </w:t>
      </w:r>
      <w:proofErr w:type="spellStart"/>
      <w:r w:rsidR="006D0B73">
        <w:t>i</w:t>
      </w:r>
      <w:proofErr w:type="spellEnd"/>
      <w:r w:rsidR="006D0B73">
        <w:t xml:space="preserve"> </w:t>
      </w:r>
      <w:proofErr w:type="spellStart"/>
      <w:r w:rsidR="006D0B73">
        <w:t>nestaje</w:t>
      </w:r>
      <w:proofErr w:type="spellEnd"/>
      <w:r w:rsidR="006D0B73">
        <w:t xml:space="preserve"> </w:t>
      </w:r>
      <w:proofErr w:type="spellStart"/>
      <w:r w:rsidR="006D0B73">
        <w:t>sa</w:t>
      </w:r>
      <w:proofErr w:type="spellEnd"/>
      <w:r w:rsidR="006D0B73">
        <w:t xml:space="preserve"> </w:t>
      </w:r>
      <w:proofErr w:type="spellStart"/>
      <w:r w:rsidR="006D0B73">
        <w:t>ekrana</w:t>
      </w:r>
      <w:proofErr w:type="spellEnd"/>
      <w:r>
        <w:t>.</w:t>
      </w:r>
    </w:p>
    <w:p w:rsidR="00B90E78" w:rsidRDefault="00846252" w:rsidP="00846252">
      <w:pPr>
        <w:pStyle w:val="Tekst"/>
        <w:numPr>
          <w:ilvl w:val="0"/>
          <w:numId w:val="31"/>
        </w:numPr>
      </w:pPr>
      <w:proofErr w:type="spellStart"/>
      <w:r>
        <w:t>Šalje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mu je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odbijen</w:t>
      </w:r>
      <w:proofErr w:type="spellEnd"/>
      <w:r>
        <w:t>.</w:t>
      </w:r>
    </w:p>
    <w:p w:rsidR="00021709" w:rsidRDefault="00021709" w:rsidP="00021709">
      <w:pPr>
        <w:pStyle w:val="Tekst"/>
        <w:ind w:left="2520"/>
      </w:pPr>
    </w:p>
    <w:p w:rsidR="00021709" w:rsidRDefault="00021709" w:rsidP="00021709">
      <w:pPr>
        <w:pStyle w:val="Tekst"/>
        <w:ind w:left="2520"/>
      </w:pPr>
    </w:p>
    <w:p w:rsidR="00021709" w:rsidRDefault="00021709" w:rsidP="00021709">
      <w:pPr>
        <w:pStyle w:val="Tekst"/>
        <w:ind w:left="2520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08839847"/>
      <w:r>
        <w:rPr>
          <w:rStyle w:val="Strong"/>
          <w:color w:val="2F5496" w:themeColor="accent1" w:themeShade="BF"/>
        </w:rPr>
        <w:lastRenderedPageBreak/>
        <w:t xml:space="preserve">Primer </w:t>
      </w:r>
      <w:proofErr w:type="spellStart"/>
      <w:r>
        <w:rPr>
          <w:rStyle w:val="Strong"/>
          <w:color w:val="2F5496" w:themeColor="accent1" w:themeShade="BF"/>
        </w:rPr>
        <w:t>odgovarajuće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stranice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prototipa</w:t>
      </w:r>
      <w:bookmarkEnd w:id="11"/>
      <w:proofErr w:type="spellEnd"/>
    </w:p>
    <w:p w:rsidR="00873768" w:rsidRPr="00021709" w:rsidRDefault="00021709" w:rsidP="00021709">
      <w:pPr>
        <w:pStyle w:val="Podnaslov2"/>
        <w:numPr>
          <w:ilvl w:val="0"/>
          <w:numId w:val="0"/>
        </w:numPr>
        <w:rPr>
          <w:b/>
          <w:bCs w:val="0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</w:rPr>
        <w:drawing>
          <wp:inline distT="0" distB="0" distL="0" distR="0">
            <wp:extent cx="5943600" cy="2879090"/>
            <wp:effectExtent l="19050" t="0" r="0" b="0"/>
            <wp:docPr id="2" name="Picture 1" descr="2.4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 Adm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08839848"/>
      <w:proofErr w:type="spellStart"/>
      <w:r>
        <w:rPr>
          <w:rStyle w:val="Strong"/>
          <w:color w:val="2F5496" w:themeColor="accent1" w:themeShade="BF"/>
        </w:rPr>
        <w:t>Posebni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zahtevi</w:t>
      </w:r>
      <w:bookmarkEnd w:id="12"/>
      <w:proofErr w:type="spellEnd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Nema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posebnih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zahteva</w:t>
      </w:r>
      <w:proofErr w:type="spellEnd"/>
      <w:r>
        <w:rPr>
          <w:rStyle w:val="Strong"/>
          <w:b w:val="0"/>
          <w:bCs w:val="0"/>
        </w:rPr>
        <w:t>.</w:t>
      </w:r>
      <w:proofErr w:type="gramEnd"/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839849"/>
      <w:proofErr w:type="spellStart"/>
      <w:r>
        <w:rPr>
          <w:rStyle w:val="Strong"/>
          <w:color w:val="2F5496" w:themeColor="accent1" w:themeShade="BF"/>
        </w:rPr>
        <w:t>Preduslovi</w:t>
      </w:r>
      <w:bookmarkEnd w:id="13"/>
      <w:proofErr w:type="spellEnd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 xml:space="preserve">Pre </w:t>
      </w:r>
      <w:proofErr w:type="spellStart"/>
      <w:r w:rsidR="00387F3D">
        <w:rPr>
          <w:rStyle w:val="Strong"/>
          <w:b w:val="0"/>
          <w:bCs w:val="0"/>
        </w:rPr>
        <w:t>odobravanja</w:t>
      </w:r>
      <w:proofErr w:type="spellEnd"/>
      <w:r w:rsidR="00387F3D">
        <w:rPr>
          <w:rStyle w:val="Strong"/>
          <w:b w:val="0"/>
          <w:bCs w:val="0"/>
        </w:rPr>
        <w:t>/</w:t>
      </w:r>
      <w:proofErr w:type="spellStart"/>
      <w:r w:rsidR="00387F3D">
        <w:rPr>
          <w:rStyle w:val="Strong"/>
          <w:b w:val="0"/>
          <w:bCs w:val="0"/>
        </w:rPr>
        <w:t>odbijanja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="00387F3D">
        <w:rPr>
          <w:rStyle w:val="Strong"/>
          <w:b w:val="0"/>
          <w:bCs w:val="0"/>
        </w:rPr>
        <w:t>predloga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="00387F3D">
        <w:rPr>
          <w:rStyle w:val="Strong"/>
          <w:b w:val="0"/>
          <w:bCs w:val="0"/>
        </w:rPr>
        <w:t>za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="00387F3D">
        <w:rPr>
          <w:rStyle w:val="Strong"/>
          <w:b w:val="0"/>
          <w:bCs w:val="0"/>
        </w:rPr>
        <w:t>novu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="00387F3D">
        <w:rPr>
          <w:rStyle w:val="Strong"/>
          <w:b w:val="0"/>
          <w:bCs w:val="0"/>
        </w:rPr>
        <w:t>destinaciju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korisnik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prijavljen</w:t>
      </w:r>
      <w:proofErr w:type="spellEnd"/>
      <w:r w:rsidRPr="00576454">
        <w:rPr>
          <w:rStyle w:val="Strong"/>
          <w:b w:val="0"/>
          <w:bCs w:val="0"/>
        </w:rPr>
        <w:t xml:space="preserve"> u </w:t>
      </w:r>
      <w:proofErr w:type="spellStart"/>
      <w:r w:rsidRPr="00576454">
        <w:rPr>
          <w:rStyle w:val="Strong"/>
          <w:b w:val="0"/>
          <w:bCs w:val="0"/>
        </w:rPr>
        <w:t>aplikaciji</w:t>
      </w:r>
      <w:proofErr w:type="spellEnd"/>
      <w:r w:rsidR="00021709">
        <w:rPr>
          <w:rStyle w:val="Strong"/>
          <w:b w:val="0"/>
          <w:bCs w:val="0"/>
        </w:rPr>
        <w:t xml:space="preserve">, </w:t>
      </w:r>
      <w:proofErr w:type="spellStart"/>
      <w:r w:rsidR="00021709">
        <w:rPr>
          <w:rStyle w:val="Strong"/>
          <w:b w:val="0"/>
          <w:bCs w:val="0"/>
        </w:rPr>
        <w:t>mora</w:t>
      </w:r>
      <w:proofErr w:type="spellEnd"/>
      <w:r w:rsidR="00021709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imati</w:t>
      </w:r>
      <w:proofErr w:type="spellEnd"/>
      <w:r w:rsidR="00021709">
        <w:rPr>
          <w:rStyle w:val="Strong"/>
          <w:b w:val="0"/>
          <w:bCs w:val="0"/>
        </w:rPr>
        <w:t xml:space="preserve"> status </w:t>
      </w:r>
      <w:proofErr w:type="spellStart"/>
      <w:r w:rsidR="00021709">
        <w:rPr>
          <w:rStyle w:val="Strong"/>
          <w:b w:val="0"/>
          <w:bCs w:val="0"/>
        </w:rPr>
        <w:t>admina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i</w:t>
      </w:r>
      <w:proofErr w:type="spellEnd"/>
      <w:r w:rsidR="00021709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="00021709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021709">
        <w:rPr>
          <w:rStyle w:val="Strong"/>
          <w:b w:val="0"/>
          <w:bCs w:val="0"/>
        </w:rPr>
        <w:t>na</w:t>
      </w:r>
      <w:proofErr w:type="spellEnd"/>
      <w:proofErr w:type="gramEnd"/>
      <w:r w:rsidR="00021709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osnovnoj</w:t>
      </w:r>
      <w:proofErr w:type="spellEnd"/>
      <w:r w:rsidR="00021709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stranici</w:t>
      </w:r>
      <w:proofErr w:type="spellEnd"/>
      <w:r w:rsidR="00B90E78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839850"/>
      <w:proofErr w:type="spellStart"/>
      <w:r>
        <w:rPr>
          <w:rStyle w:val="Strong"/>
          <w:color w:val="2F5496" w:themeColor="accent1" w:themeShade="BF"/>
        </w:rPr>
        <w:t>Posledice</w:t>
      </w:r>
      <w:bookmarkEnd w:id="14"/>
      <w:proofErr w:type="spellEnd"/>
    </w:p>
    <w:p w:rsidR="00576454" w:rsidRDefault="00B90E78" w:rsidP="00576454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Podaci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menjaju</w:t>
      </w:r>
      <w:proofErr w:type="spellEnd"/>
      <w:r>
        <w:rPr>
          <w:rStyle w:val="Strong"/>
          <w:b w:val="0"/>
        </w:rPr>
        <w:t xml:space="preserve"> u </w:t>
      </w:r>
      <w:proofErr w:type="spellStart"/>
      <w:r>
        <w:rPr>
          <w:rStyle w:val="Strong"/>
          <w:b w:val="0"/>
        </w:rPr>
        <w:t>bazi</w:t>
      </w:r>
      <w:proofErr w:type="spellEnd"/>
      <w:r>
        <w:rPr>
          <w:rStyle w:val="Strong"/>
          <w:b w:val="0"/>
        </w:rPr>
        <w:t>.</w:t>
      </w:r>
      <w:proofErr w:type="gramEnd"/>
    </w:p>
    <w:p w:rsidR="00E834B7" w:rsidRPr="00576454" w:rsidRDefault="00E834B7" w:rsidP="00576454">
      <w:pPr>
        <w:pStyle w:val="Tekst"/>
        <w:ind w:left="1440"/>
        <w:rPr>
          <w:rStyle w:val="Strong"/>
          <w:b w:val="0"/>
        </w:rPr>
      </w:pPr>
    </w:p>
    <w:p w:rsidR="00126012" w:rsidRPr="00DA55EF" w:rsidRDefault="00126012" w:rsidP="00E834B7">
      <w:pPr>
        <w:pStyle w:val="Tekst"/>
        <w:rPr>
          <w:bCs/>
        </w:rPr>
      </w:pPr>
    </w:p>
    <w:sectPr w:rsidR="00126012" w:rsidRPr="00DA55EF" w:rsidSect="00035A87">
      <w:headerReference w:type="default" r:id="rId12"/>
      <w:footerReference w:type="default" r:id="rId13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F67" w:rsidRDefault="00301F67" w:rsidP="00AB1A1E">
      <w:pPr>
        <w:spacing w:after="0" w:line="240" w:lineRule="auto"/>
      </w:pPr>
      <w:r>
        <w:separator/>
      </w:r>
    </w:p>
  </w:endnote>
  <w:endnote w:type="continuationSeparator" w:id="0">
    <w:p w:rsidR="00301F67" w:rsidRDefault="00301F67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D4" w:rsidRDefault="00D944D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D944D4" w:rsidRDefault="00301F67">
        <w:pPr>
          <w:pStyle w:val="Footer"/>
        </w:pPr>
        <w:r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D944D4" w:rsidRPr="0010220B">
          <w:rPr>
            <w:b/>
            <w:i/>
          </w:rPr>
          <w:t xml:space="preserve">Page | </w:t>
        </w:r>
        <w:r w:rsidR="000E3B30" w:rsidRPr="0010220B">
          <w:rPr>
            <w:b/>
            <w:i/>
          </w:rPr>
          <w:fldChar w:fldCharType="begin"/>
        </w:r>
        <w:r w:rsidR="00D944D4" w:rsidRPr="0010220B">
          <w:rPr>
            <w:b/>
            <w:i/>
          </w:rPr>
          <w:instrText xml:space="preserve"> PAGE   \* MERGEFORMAT </w:instrText>
        </w:r>
        <w:r w:rsidR="000E3B30" w:rsidRPr="0010220B">
          <w:rPr>
            <w:b/>
            <w:i/>
          </w:rPr>
          <w:fldChar w:fldCharType="separate"/>
        </w:r>
        <w:r w:rsidR="00641575">
          <w:rPr>
            <w:b/>
            <w:i/>
            <w:noProof/>
          </w:rPr>
          <w:t>2</w:t>
        </w:r>
        <w:r w:rsidR="000E3B30" w:rsidRPr="0010220B">
          <w:rPr>
            <w:b/>
            <w:i/>
            <w:noProof/>
          </w:rPr>
          <w:fldChar w:fldCharType="end"/>
        </w:r>
      </w:p>
    </w:sdtContent>
  </w:sdt>
  <w:p w:rsidR="00D944D4" w:rsidRDefault="00301F67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D944D4" w:rsidRPr="0010220B" w:rsidRDefault="00D944D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  <w:proofErr w:type="spellEnd"/>
                <w:proofErr w:type="gramEnd"/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F67" w:rsidRDefault="00301F67" w:rsidP="00AB1A1E">
      <w:pPr>
        <w:spacing w:after="0" w:line="240" w:lineRule="auto"/>
      </w:pPr>
      <w:r>
        <w:separator/>
      </w:r>
    </w:p>
  </w:footnote>
  <w:footnote w:type="continuationSeparator" w:id="0">
    <w:p w:rsidR="00301F67" w:rsidRDefault="00301F67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D4" w:rsidRDefault="00D944D4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1B0A36"/>
    <w:multiLevelType w:val="hybridMultilevel"/>
    <w:tmpl w:val="83E0A794"/>
    <w:lvl w:ilvl="0" w:tplc="74AC838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>
    <w:nsid w:val="6285522D"/>
    <w:multiLevelType w:val="hybridMultilevel"/>
    <w:tmpl w:val="9DD688CE"/>
    <w:lvl w:ilvl="0" w:tplc="74AC838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10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7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4BBF"/>
    <w:rsid w:val="00014BBF"/>
    <w:rsid w:val="00016793"/>
    <w:rsid w:val="00021709"/>
    <w:rsid w:val="000339EC"/>
    <w:rsid w:val="00035A87"/>
    <w:rsid w:val="00055BC4"/>
    <w:rsid w:val="0006504C"/>
    <w:rsid w:val="00074D29"/>
    <w:rsid w:val="000845ED"/>
    <w:rsid w:val="000A0468"/>
    <w:rsid w:val="000B400F"/>
    <w:rsid w:val="000B7EFE"/>
    <w:rsid w:val="000C1EB3"/>
    <w:rsid w:val="000E3B30"/>
    <w:rsid w:val="000F5D20"/>
    <w:rsid w:val="0010220B"/>
    <w:rsid w:val="00106F5C"/>
    <w:rsid w:val="00126012"/>
    <w:rsid w:val="001442FC"/>
    <w:rsid w:val="001455ED"/>
    <w:rsid w:val="0015362D"/>
    <w:rsid w:val="001A608F"/>
    <w:rsid w:val="001D7A6C"/>
    <w:rsid w:val="00217D50"/>
    <w:rsid w:val="00246899"/>
    <w:rsid w:val="00292CB1"/>
    <w:rsid w:val="002B16FE"/>
    <w:rsid w:val="002C504F"/>
    <w:rsid w:val="002C531E"/>
    <w:rsid w:val="002C597B"/>
    <w:rsid w:val="002D1A5B"/>
    <w:rsid w:val="002D46EC"/>
    <w:rsid w:val="002D5421"/>
    <w:rsid w:val="002E63E8"/>
    <w:rsid w:val="002F3F9F"/>
    <w:rsid w:val="002F5841"/>
    <w:rsid w:val="00301F67"/>
    <w:rsid w:val="003023B3"/>
    <w:rsid w:val="00351786"/>
    <w:rsid w:val="003577B4"/>
    <w:rsid w:val="0037224C"/>
    <w:rsid w:val="00374BD2"/>
    <w:rsid w:val="00381CC0"/>
    <w:rsid w:val="00387F3D"/>
    <w:rsid w:val="00390ABB"/>
    <w:rsid w:val="003C032F"/>
    <w:rsid w:val="003D1D3D"/>
    <w:rsid w:val="003E586F"/>
    <w:rsid w:val="003F2091"/>
    <w:rsid w:val="004200C6"/>
    <w:rsid w:val="00426F70"/>
    <w:rsid w:val="00442172"/>
    <w:rsid w:val="0046204D"/>
    <w:rsid w:val="004868C0"/>
    <w:rsid w:val="004A0C08"/>
    <w:rsid w:val="004A5356"/>
    <w:rsid w:val="004B1634"/>
    <w:rsid w:val="004B7AE9"/>
    <w:rsid w:val="004E6116"/>
    <w:rsid w:val="004F0DB1"/>
    <w:rsid w:val="005243E6"/>
    <w:rsid w:val="0053300F"/>
    <w:rsid w:val="00576454"/>
    <w:rsid w:val="005B59B1"/>
    <w:rsid w:val="005B7C38"/>
    <w:rsid w:val="005C2DA8"/>
    <w:rsid w:val="00603103"/>
    <w:rsid w:val="006132AD"/>
    <w:rsid w:val="00622065"/>
    <w:rsid w:val="00641575"/>
    <w:rsid w:val="00654D2C"/>
    <w:rsid w:val="006740B1"/>
    <w:rsid w:val="00684BF7"/>
    <w:rsid w:val="00685281"/>
    <w:rsid w:val="00687415"/>
    <w:rsid w:val="006C0261"/>
    <w:rsid w:val="006D0B73"/>
    <w:rsid w:val="006E4B02"/>
    <w:rsid w:val="00744134"/>
    <w:rsid w:val="00780DDC"/>
    <w:rsid w:val="00794F3F"/>
    <w:rsid w:val="007B7A17"/>
    <w:rsid w:val="007E2F94"/>
    <w:rsid w:val="007F34F8"/>
    <w:rsid w:val="00800559"/>
    <w:rsid w:val="00821131"/>
    <w:rsid w:val="00846252"/>
    <w:rsid w:val="00870614"/>
    <w:rsid w:val="00873768"/>
    <w:rsid w:val="00874995"/>
    <w:rsid w:val="008E72F2"/>
    <w:rsid w:val="008F7CD1"/>
    <w:rsid w:val="00904A5F"/>
    <w:rsid w:val="00962865"/>
    <w:rsid w:val="00997799"/>
    <w:rsid w:val="009B061C"/>
    <w:rsid w:val="009C2651"/>
    <w:rsid w:val="009C4DB5"/>
    <w:rsid w:val="009E3BCB"/>
    <w:rsid w:val="00A12F5A"/>
    <w:rsid w:val="00A22B60"/>
    <w:rsid w:val="00A30C1C"/>
    <w:rsid w:val="00A32872"/>
    <w:rsid w:val="00A5737D"/>
    <w:rsid w:val="00A64704"/>
    <w:rsid w:val="00A81CAD"/>
    <w:rsid w:val="00A95EDD"/>
    <w:rsid w:val="00AB1A1E"/>
    <w:rsid w:val="00AD6D09"/>
    <w:rsid w:val="00AE5502"/>
    <w:rsid w:val="00B1716F"/>
    <w:rsid w:val="00B42B26"/>
    <w:rsid w:val="00B51460"/>
    <w:rsid w:val="00B90D87"/>
    <w:rsid w:val="00B90E78"/>
    <w:rsid w:val="00BC0DFB"/>
    <w:rsid w:val="00BD7302"/>
    <w:rsid w:val="00C03619"/>
    <w:rsid w:val="00C06A33"/>
    <w:rsid w:val="00C254B9"/>
    <w:rsid w:val="00C72E74"/>
    <w:rsid w:val="00C743A6"/>
    <w:rsid w:val="00C97413"/>
    <w:rsid w:val="00CB5287"/>
    <w:rsid w:val="00D03CD3"/>
    <w:rsid w:val="00D56E7C"/>
    <w:rsid w:val="00D605D6"/>
    <w:rsid w:val="00D75FDD"/>
    <w:rsid w:val="00D944D4"/>
    <w:rsid w:val="00DA25E9"/>
    <w:rsid w:val="00DA55EF"/>
    <w:rsid w:val="00DB36B0"/>
    <w:rsid w:val="00DC3F24"/>
    <w:rsid w:val="00DF2F74"/>
    <w:rsid w:val="00E55FBC"/>
    <w:rsid w:val="00E63330"/>
    <w:rsid w:val="00E73366"/>
    <w:rsid w:val="00E834B7"/>
    <w:rsid w:val="00E85FBB"/>
    <w:rsid w:val="00E87DFB"/>
    <w:rsid w:val="00EB6288"/>
    <w:rsid w:val="00EE434F"/>
    <w:rsid w:val="00EE54B7"/>
    <w:rsid w:val="00EF7F59"/>
    <w:rsid w:val="00F26609"/>
    <w:rsid w:val="00F464D1"/>
    <w:rsid w:val="00F53D87"/>
    <w:rsid w:val="00F67635"/>
    <w:rsid w:val="00F7394A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4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i3psi.etf.rs/materijali/vezbe/PSI_Vezbe02_SSU_Prototip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8EB6C-BB51-40A1-846B-FF21FD99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Windows User</cp:lastModifiedBy>
  <cp:revision>47</cp:revision>
  <cp:lastPrinted>2018-03-02T00:58:00Z</cp:lastPrinted>
  <dcterms:created xsi:type="dcterms:W3CDTF">2018-03-15T19:08:00Z</dcterms:created>
  <dcterms:modified xsi:type="dcterms:W3CDTF">2018-05-03T12:57:00Z</dcterms:modified>
</cp:coreProperties>
</file>